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68F" w:rsidP="00054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ICTGAM425 Create visual design components in interactive games</w:t>
      </w:r>
      <w:r>
        <w:fldChar w:fldCharType="end"/>
      </w:r>
    </w:p>
    <w:p w:rsidR="0005468F" w:rsidP="0005468F">
      <w:pPr>
        <w:pStyle w:val="Version"/>
        <w:sectPr w:rsidSect="004457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775" w:rsidP="00445775">
      <w:pPr>
        <w:pStyle w:val="SuperHeading"/>
      </w:pPr>
      <w:r w:rsidRPr="00445775">
        <w:t>ICTGAM425 Create visual design components in interactive games</w:t>
      </w:r>
    </w:p>
    <w:p w:rsidR="00000000" w:rsidRPr="00445775" w:rsidP="00445775">
      <w:pPr>
        <w:pStyle w:val="Heading1"/>
      </w:pPr>
      <w:bookmarkStart w:id="1" w:name="O_1091997"/>
      <w:bookmarkEnd w:id="1"/>
      <w:r w:rsidRPr="004457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5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BodyText"/>
            </w:pPr>
            <w:r w:rsidRPr="0044577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rPr>
                <w:rStyle w:val="SpecialBold"/>
              </w:rPr>
              <w:t>Comments</w:t>
            </w:r>
          </w:p>
        </w:tc>
      </w:tr>
      <w:tr w:rsidTr="004457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BodyText"/>
            </w:pPr>
            <w:r w:rsidRPr="00445775">
              <w:t>This version first released with ICT Information and Communications Technology Training Package Version 6.0.</w:t>
            </w:r>
          </w:p>
        </w:tc>
      </w:tr>
    </w:tbl>
    <w:p w:rsidR="00000000" w:rsidRPr="00445775" w:rsidP="00445775">
      <w:pPr>
        <w:pStyle w:val="BodyText"/>
      </w:pPr>
    </w:p>
    <w:p w:rsidR="00000000" w:rsidRPr="00445775" w:rsidP="00445775">
      <w:pPr>
        <w:pStyle w:val="AllowPageBreak"/>
      </w:pPr>
    </w:p>
    <w:p w:rsidR="00000000" w:rsidRPr="00445775" w:rsidP="00445775">
      <w:pPr>
        <w:pStyle w:val="Heading1"/>
      </w:pPr>
      <w:bookmarkStart w:id="2" w:name="O_1092002"/>
      <w:bookmarkEnd w:id="2"/>
      <w:r w:rsidRPr="00445775">
        <w:t>Application</w:t>
      </w:r>
    </w:p>
    <w:p w:rsidR="00000000" w:rsidRPr="00445775" w:rsidP="0005468F">
      <w:pPr>
        <w:pStyle w:val="BodyText"/>
      </w:pPr>
      <w:r w:rsidRPr="00445775">
        <w:t>This unit describes the skills and knowledge required to create visual design components for games and interactive media using industry standard authoring tools.</w:t>
      </w:r>
    </w:p>
    <w:p w:rsidR="00000000" w:rsidRPr="00445775" w:rsidP="0005468F">
      <w:pPr>
        <w:pStyle w:val="BodyText"/>
      </w:pPr>
      <w:r w:rsidRPr="00445775">
        <w:t>It applies to individuals who contribute and support the design, developm</w:t>
      </w:r>
      <w:r w:rsidRPr="00445775">
        <w:t>ent and programming of digital games as part of a larger development team.</w:t>
      </w:r>
    </w:p>
    <w:p w:rsidR="00000000" w:rsidRPr="00445775" w:rsidP="0005468F">
      <w:pPr>
        <w:pStyle w:val="BodyText"/>
      </w:pPr>
      <w:r w:rsidRPr="00445775">
        <w:t>No licensing, legislative or certification requirements apply to this unit at the time of publication.</w:t>
      </w:r>
    </w:p>
    <w:p w:rsidR="00000000" w:rsidRPr="00445775" w:rsidP="00445775">
      <w:pPr>
        <w:pStyle w:val="Heading1"/>
      </w:pPr>
      <w:bookmarkStart w:id="3" w:name="O_1092001"/>
      <w:bookmarkEnd w:id="3"/>
      <w:r w:rsidRPr="00445775">
        <w:t>Unit Sector</w:t>
      </w:r>
    </w:p>
    <w:p w:rsidR="00000000" w:rsidRPr="00445775" w:rsidP="0005468F">
      <w:pPr>
        <w:pStyle w:val="BodyText"/>
      </w:pPr>
      <w:r w:rsidRPr="00445775">
        <w:t>Game development</w:t>
      </w:r>
    </w:p>
    <w:p w:rsidR="00000000" w:rsidRPr="00445775" w:rsidP="00445775">
      <w:pPr>
        <w:pStyle w:val="Heading1"/>
      </w:pPr>
      <w:bookmarkStart w:id="4" w:name="O_1092000"/>
      <w:bookmarkEnd w:id="4"/>
      <w:r w:rsidRPr="00445775">
        <w:t>Elements an</w:t>
      </w:r>
      <w:r w:rsidRPr="00445775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14"/>
        <w:gridCol w:w="5682"/>
      </w:tblGrid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BodyText"/>
            </w:pPr>
            <w:r w:rsidRPr="0044577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rPr>
                <w:rStyle w:val="SpecialBold"/>
              </w:rPr>
              <w:t>PERFORMANCE CRITERIA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BodyText"/>
            </w:pPr>
            <w:r w:rsidRPr="0044577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List"/>
              <w:rPr>
                <w:lang w:val="en-NZ"/>
              </w:rPr>
            </w:pPr>
            <w:r w:rsidRPr="00445775">
              <w:t>1. Identify industry standard visual design components in games and interactive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List"/>
            </w:pPr>
            <w:r w:rsidRPr="00445775">
              <w:t>1.1 Obtain project brief and documents and standards applicable to creating visual design components</w:t>
            </w:r>
          </w:p>
          <w:p w:rsidR="00000000" w:rsidRPr="00445775" w:rsidP="00445775">
            <w:pPr>
              <w:pStyle w:val="List"/>
            </w:pPr>
            <w:r w:rsidRPr="00445775">
              <w:t>1.2 Research and identify features of visual design components in gam</w:t>
            </w:r>
            <w:r w:rsidRPr="00445775">
              <w:t>es and interactive media</w:t>
            </w:r>
          </w:p>
          <w:p w:rsidR="00000000" w:rsidP="00445775">
            <w:pPr>
              <w:pStyle w:val="List"/>
              <w:rPr>
                <w:lang w:val="en-NZ"/>
              </w:rPr>
            </w:pPr>
            <w:r w:rsidRPr="00445775">
              <w:t>1.3 Discuss design considerations made in interactive visual design components with required personnel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List"/>
              <w:rPr>
                <w:lang w:val="en-NZ"/>
              </w:rPr>
            </w:pPr>
            <w:r w:rsidRPr="00445775">
              <w:t>2. Identify, select and use graphics software packages in creating visual design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List"/>
            </w:pPr>
            <w:r w:rsidRPr="00445775">
              <w:t>2.1 Identify and review range of in</w:t>
            </w:r>
            <w:r w:rsidRPr="00445775">
              <w:t>dustry-standard graphics software available</w:t>
            </w:r>
          </w:p>
          <w:p w:rsidR="00000000" w:rsidRPr="00445775" w:rsidP="00445775">
            <w:pPr>
              <w:pStyle w:val="List"/>
            </w:pPr>
            <w:r w:rsidRPr="00445775">
              <w:t>2.2 Assess software applicable to visual design component requirements</w:t>
            </w:r>
          </w:p>
          <w:p w:rsidR="00000000" w:rsidRPr="00445775" w:rsidP="00445775">
            <w:pPr>
              <w:pStyle w:val="List"/>
            </w:pPr>
            <w:r w:rsidRPr="00445775">
              <w:t>2.3 Discuss technical specifications applicable to rendering and editing processes with required personnel</w:t>
            </w:r>
          </w:p>
          <w:p w:rsidR="00000000" w:rsidRPr="00445775" w:rsidP="00445775">
            <w:pPr>
              <w:pStyle w:val="List"/>
            </w:pPr>
            <w:r w:rsidRPr="00445775">
              <w:t>2.4 Select graphics software packa</w:t>
            </w:r>
            <w:r w:rsidRPr="00445775">
              <w:t>ge according to project brief and visual design component requirements</w:t>
            </w:r>
          </w:p>
          <w:p w:rsidR="00000000" w:rsidRPr="00445775" w:rsidP="00445775">
            <w:pPr>
              <w:pStyle w:val="List"/>
            </w:pPr>
            <w:r w:rsidRPr="00445775">
              <w:t>2.5 Run graphics software and become familiar with interface</w:t>
            </w:r>
          </w:p>
          <w:p w:rsidR="00000000" w:rsidRPr="00445775" w:rsidP="00445775">
            <w:pPr>
              <w:pStyle w:val="List"/>
            </w:pPr>
            <w:r w:rsidRPr="00445775">
              <w:t>2.6 Create and name new files and organise a file structure according to organisational procedures</w:t>
            </w:r>
          </w:p>
          <w:p w:rsidR="00000000" w:rsidP="00445775">
            <w:pPr>
              <w:pStyle w:val="List"/>
              <w:rPr>
                <w:lang w:val="en-NZ"/>
              </w:rPr>
            </w:pPr>
            <w:r w:rsidRPr="00445775">
              <w:t>2.7 Learn tools and featu</w:t>
            </w:r>
            <w:r w:rsidRPr="00445775">
              <w:t>res within graphics software package used in creating visual design components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List"/>
              <w:rPr>
                <w:lang w:val="en-NZ"/>
              </w:rPr>
            </w:pPr>
            <w:r w:rsidRPr="00445775">
              <w:t>3. Create visual design components for games and interactive media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List"/>
            </w:pPr>
            <w:r w:rsidRPr="00445775">
              <w:t>3.1 Design a basic graphical user interface (GUI) according to game and interactive media requirements</w:t>
            </w:r>
          </w:p>
          <w:p w:rsidR="00000000" w:rsidRPr="00445775" w:rsidP="00445775">
            <w:pPr>
              <w:pStyle w:val="List"/>
            </w:pPr>
            <w:r w:rsidRPr="00445775">
              <w:t>3.2 Identify and describe interaction processes of GUI elements</w:t>
            </w:r>
          </w:p>
          <w:p w:rsidR="00000000" w:rsidRPr="00445775" w:rsidP="00445775">
            <w:pPr>
              <w:pStyle w:val="List"/>
            </w:pPr>
            <w:r w:rsidRPr="00445775">
              <w:t>3.3 Document design and programming requirements needed in GUI implementation</w:t>
            </w:r>
          </w:p>
          <w:p w:rsidR="00000000" w:rsidP="00445775">
            <w:pPr>
              <w:pStyle w:val="List"/>
              <w:rPr>
                <w:lang w:val="en-NZ"/>
              </w:rPr>
            </w:pPr>
            <w:r w:rsidRPr="00445775">
              <w:t>3.4 Create visual design components for use in GUI using graphics software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List"/>
              <w:rPr>
                <w:lang w:val="en-NZ"/>
              </w:rPr>
            </w:pPr>
            <w:r w:rsidRPr="00445775">
              <w:t>4. Evaluate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List"/>
            </w:pPr>
            <w:r w:rsidRPr="00445775">
              <w:t>4.1 Present</w:t>
            </w:r>
            <w:r w:rsidRPr="00445775">
              <w:t xml:space="preserve"> and demonstrate visual design component to required personnel</w:t>
            </w:r>
          </w:p>
          <w:p w:rsidR="00000000" w:rsidRPr="00445775" w:rsidP="00445775">
            <w:pPr>
              <w:pStyle w:val="List"/>
            </w:pPr>
            <w:r w:rsidRPr="00445775">
              <w:t>4.2 Assess and evaluate usability of design components and confirm project brief and requirements have been fulfilled</w:t>
            </w:r>
          </w:p>
          <w:p w:rsidR="00000000" w:rsidRPr="00445775" w:rsidP="00445775">
            <w:pPr>
              <w:pStyle w:val="List"/>
            </w:pPr>
            <w:r w:rsidRPr="00445775">
              <w:t>4.3 Seek feedback from required personnel and identify changes in improving</w:t>
            </w:r>
            <w:r w:rsidRPr="00445775">
              <w:t xml:space="preserve"> visual design and interactivity of components</w:t>
            </w:r>
          </w:p>
          <w:p w:rsidR="00000000" w:rsidRPr="00445775" w:rsidP="00445775">
            <w:pPr>
              <w:pStyle w:val="List"/>
            </w:pPr>
            <w:r w:rsidRPr="00445775">
              <w:t>4.4 Apply changes to visual design components as required and obtain final sign-off</w:t>
            </w:r>
          </w:p>
        </w:tc>
      </w:tr>
    </w:tbl>
    <w:p w:rsidR="00000000" w:rsidRPr="00445775" w:rsidP="00445775">
      <w:pPr>
        <w:pStyle w:val="BodyText"/>
      </w:pPr>
    </w:p>
    <w:p w:rsidR="00000000" w:rsidRPr="00445775" w:rsidP="00445775">
      <w:pPr>
        <w:pStyle w:val="AllowPageBreak"/>
      </w:pPr>
    </w:p>
    <w:p w:rsidR="00000000" w:rsidRPr="00445775" w:rsidP="00445775">
      <w:pPr>
        <w:pStyle w:val="Heading1"/>
      </w:pPr>
      <w:bookmarkStart w:id="5" w:name="O_1091999"/>
      <w:bookmarkEnd w:id="5"/>
      <w:r w:rsidRPr="00445775">
        <w:t>Foundation Skills</w:t>
      </w:r>
    </w:p>
    <w:p w:rsidR="00000000" w:rsidRPr="0005468F" w:rsidP="0005468F">
      <w:pPr>
        <w:pStyle w:val="BodyText"/>
        <w:rPr>
          <w:i/>
        </w:rPr>
      </w:pPr>
      <w:r w:rsidRPr="000546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775" w:rsidP="00445775">
            <w:pPr>
              <w:pStyle w:val="BodyText"/>
            </w:pPr>
            <w:r w:rsidRPr="0044577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rPr>
                <w:rStyle w:val="SpecialBold"/>
              </w:rPr>
              <w:t>DESCRIPTION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 xml:space="preserve">Identifies, investigates and applies information from a variety of </w:t>
            </w:r>
            <w:r w:rsidRPr="00445775">
              <w:t>texts containing highly technical language and expands own knowledge of chosen graphics software programs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 xml:space="preserve">Uses whole numbers, decimals and percentages applicable to measurement, font size, scale, </w:t>
            </w:r>
            <w:r w:rsidRPr="00445775">
              <w:t>ratio, coordinates, colour, shading and other attributes and variables in developing design specifications and GUI components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 xml:space="preserve">Uses listening and questioning techniques and effective mode of communication to articulate complex concepts </w:t>
            </w:r>
            <w:r w:rsidRPr="00445775">
              <w:t>and present design using industry language for intended audience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775" w:rsidP="00445775">
            <w:pPr>
              <w:pStyle w:val="ListBullet"/>
            </w:pPr>
            <w:r w:rsidRPr="00445775">
              <w:t>Identifies and interprets a range of documents containing complex terminology, and applies the information in selecting software and designing the GUI</w:t>
            </w:r>
          </w:p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>Interprets and comprehends dia</w:t>
            </w:r>
            <w:r w:rsidRPr="00445775">
              <w:t>grams, icons, symbols, text, numbers and letters necessary to design a GUI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>Prepares documentation detailing GUI design and programming requirements using comprehensive structure, layout and complex industry language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>Cooperates with others as part of routine activities applicable to gaming design concepts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>Uses a high level of creativity, innovation and initiative in interactive game design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775" w:rsidP="00445775">
            <w:pPr>
              <w:pStyle w:val="ListBullet"/>
            </w:pPr>
            <w:r w:rsidRPr="00445775">
              <w:t>Plans, organises and compl</w:t>
            </w:r>
            <w:r w:rsidRPr="00445775">
              <w:t>etes work according to defined requirements and schedules</w:t>
            </w:r>
          </w:p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 xml:space="preserve">Takes responsibility in making decisions and task sequencing 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775" w:rsidP="00445775">
            <w:pPr>
              <w:pStyle w:val="ListBullet"/>
            </w:pPr>
            <w:r w:rsidRPr="00445775">
              <w:t>Makes decisions and implements procedures in both routine and non-routine tasks using formal decision-making processes</w:t>
            </w:r>
          </w:p>
          <w:p w:rsidR="00000000" w:rsidP="00445775">
            <w:pPr>
              <w:pStyle w:val="ListBullet"/>
              <w:rPr>
                <w:lang w:val="en-NZ"/>
              </w:rPr>
            </w:pPr>
            <w:r w:rsidRPr="00445775">
              <w:t>Identifies importance of secure information applicable to own work and takes responsibility for data structure, format and management</w:t>
            </w:r>
          </w:p>
        </w:tc>
      </w:tr>
      <w:tr w:rsidTr="000546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775">
            <w:pPr>
              <w:pStyle w:val="BodyText"/>
              <w:rPr>
                <w:lang w:val="en-NZ"/>
              </w:rPr>
            </w:pPr>
            <w:r w:rsidRPr="0044577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775" w:rsidP="00445775">
            <w:pPr>
              <w:pStyle w:val="ListBullet"/>
            </w:pPr>
            <w:r w:rsidRPr="00445775">
              <w:t>Completes tasks using digital systems and tools</w:t>
            </w:r>
          </w:p>
        </w:tc>
      </w:tr>
    </w:tbl>
    <w:p w:rsidR="00000000" w:rsidRPr="00445775" w:rsidP="00445775">
      <w:pPr>
        <w:pStyle w:val="BodyText"/>
      </w:pPr>
    </w:p>
    <w:p w:rsidR="00000000" w:rsidRPr="00445775" w:rsidP="00445775">
      <w:pPr>
        <w:pStyle w:val="AllowPageBreak"/>
      </w:pPr>
    </w:p>
    <w:p w:rsidR="00000000" w:rsidRPr="00445775" w:rsidP="00445775">
      <w:pPr>
        <w:pStyle w:val="Heading1"/>
      </w:pPr>
      <w:bookmarkStart w:id="6" w:name="O_1091998"/>
      <w:bookmarkEnd w:id="6"/>
      <w:r w:rsidRPr="00445775">
        <w:t>Unit Mapping Information</w:t>
      </w:r>
    </w:p>
    <w:p w:rsidR="00000000" w:rsidRPr="00445775" w:rsidP="0005468F">
      <w:pPr>
        <w:pStyle w:val="BodyText"/>
      </w:pPr>
      <w:r w:rsidRPr="00445775">
        <w:t>Supersedes and is equivalent to ICTGAM406 Create visual design components for interactive games.</w:t>
      </w:r>
    </w:p>
    <w:p w:rsidR="00000000" w:rsidRPr="00445775" w:rsidP="00445775">
      <w:pPr>
        <w:pStyle w:val="Heading1"/>
      </w:pPr>
      <w:bookmarkStart w:id="7" w:name="O_1091991"/>
      <w:bookmarkEnd w:id="7"/>
      <w:r w:rsidRPr="00445775">
        <w:t>Links</w:t>
      </w:r>
    </w:p>
    <w:p w:rsidR="00000000" w:rsidRPr="00445775" w:rsidP="0005468F">
      <w:pPr>
        <w:pStyle w:val="BodyText"/>
      </w:pPr>
      <w:r w:rsidRPr="004457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2C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5775" w:rsidP="00445775"/>
    <w:sectPr w:rsidSect="004457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75" w:rsidRPr="0005468F" w:rsidP="00054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8F" w:rsidP="004457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68F" w:rsidP="004457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468F" w:rsidP="004457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775" w:rsidRPr="0005468F" w:rsidP="00054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68F" w:rsidRPr="002D2AF8" w:rsidP="004457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ICTGAM425 Create visual design components in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5468F" w:rsidP="004457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E20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AEB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7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7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7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7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7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7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7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7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7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7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7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775"/>
  </w:style>
  <w:style w:type="character" w:customStyle="1" w:styleId="Heading1Char">
    <w:name w:val="Heading 1 Char"/>
    <w:basedOn w:val="DefaultParagraphFont"/>
    <w:link w:val="Heading1"/>
    <w:rsid w:val="004457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7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7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7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7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775"/>
    <w:rPr>
      <w:b/>
      <w:spacing w:val="0"/>
    </w:rPr>
  </w:style>
  <w:style w:type="character" w:styleId="Emphasis">
    <w:name w:val="Emphasis"/>
    <w:basedOn w:val="DefaultParagraphFont"/>
    <w:qFormat/>
    <w:rsid w:val="00445775"/>
    <w:rPr>
      <w:i/>
    </w:rPr>
  </w:style>
  <w:style w:type="paragraph" w:customStyle="1" w:styleId="SuperHeading">
    <w:name w:val="SuperHeading"/>
    <w:basedOn w:val="Normal"/>
    <w:rsid w:val="004457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7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7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7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7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7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7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7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7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7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7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7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7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7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7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7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7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7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57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7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7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7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7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7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7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7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7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7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7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7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7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7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7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7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7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775"/>
  </w:style>
  <w:style w:type="paragraph" w:styleId="TableofFigures">
    <w:name w:val="table of figures"/>
    <w:basedOn w:val="Normal"/>
    <w:next w:val="Normal"/>
    <w:semiHidden/>
    <w:rsid w:val="004457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7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775"/>
    <w:rPr>
      <w:rFonts w:ascii="Wingdings" w:hAnsi="Wingdings"/>
    </w:rPr>
  </w:style>
  <w:style w:type="paragraph" w:customStyle="1" w:styleId="TableHeading">
    <w:name w:val="Table Heading"/>
    <w:basedOn w:val="HeadingBase"/>
    <w:rsid w:val="004457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775"/>
    <w:rPr>
      <w:color w:val="0033CC"/>
      <w:u w:val="none"/>
    </w:rPr>
  </w:style>
  <w:style w:type="paragraph" w:customStyle="1" w:styleId="BodyTextRight">
    <w:name w:val="Body Text Right"/>
    <w:basedOn w:val="BodyText"/>
    <w:rsid w:val="004457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7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7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7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7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7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775"/>
    <w:rPr>
      <w:sz w:val="32"/>
    </w:rPr>
  </w:style>
  <w:style w:type="paragraph" w:customStyle="1" w:styleId="HeadingProcedure">
    <w:name w:val="Heading Procedure"/>
    <w:basedOn w:val="HeadingBase"/>
    <w:next w:val="Normal"/>
    <w:rsid w:val="004457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775"/>
    <w:pPr>
      <w:spacing w:before="60" w:after="60"/>
    </w:pPr>
  </w:style>
  <w:style w:type="paragraph" w:styleId="ListContinue">
    <w:name w:val="List Continue"/>
    <w:basedOn w:val="List"/>
    <w:rsid w:val="00445775"/>
    <w:pPr>
      <w:ind w:firstLine="0"/>
    </w:pPr>
  </w:style>
  <w:style w:type="paragraph" w:customStyle="1" w:styleId="ListNote">
    <w:name w:val="List Note"/>
    <w:basedOn w:val="List"/>
    <w:rsid w:val="004457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7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7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775"/>
    <w:rPr>
      <w:rFonts w:ascii="Courier New" w:hAnsi="Courier New"/>
    </w:rPr>
  </w:style>
  <w:style w:type="paragraph" w:customStyle="1" w:styleId="NoteBullet">
    <w:name w:val="Note Bullet"/>
    <w:basedOn w:val="Note"/>
    <w:rsid w:val="004457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7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7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7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7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7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7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775"/>
    <w:rPr>
      <w:b/>
      <w:smallCaps/>
    </w:rPr>
  </w:style>
  <w:style w:type="paragraph" w:customStyle="1" w:styleId="TableListNumber">
    <w:name w:val="Table List Number"/>
    <w:basedOn w:val="ListNumber"/>
    <w:rsid w:val="004457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7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775"/>
    <w:pPr>
      <w:numPr>
        <w:numId w:val="8"/>
      </w:numPr>
    </w:pPr>
  </w:style>
  <w:style w:type="paragraph" w:customStyle="1" w:styleId="ListAlpha2">
    <w:name w:val="List Alpha 2"/>
    <w:basedOn w:val="List2"/>
    <w:rsid w:val="00445775"/>
    <w:pPr>
      <w:numPr>
        <w:numId w:val="7"/>
      </w:numPr>
    </w:pPr>
  </w:style>
  <w:style w:type="paragraph" w:styleId="List2">
    <w:name w:val="List 2"/>
    <w:basedOn w:val="BodyText"/>
    <w:rsid w:val="004457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7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7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7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7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7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775"/>
    <w:pPr>
      <w:numPr>
        <w:numId w:val="3"/>
      </w:numPr>
    </w:pPr>
  </w:style>
  <w:style w:type="paragraph" w:styleId="ListContinue2">
    <w:name w:val="List Continue 2"/>
    <w:basedOn w:val="List2"/>
    <w:rsid w:val="00445775"/>
    <w:pPr>
      <w:ind w:firstLine="0"/>
    </w:pPr>
  </w:style>
  <w:style w:type="paragraph" w:styleId="ListContinue3">
    <w:name w:val="List Continue 3"/>
    <w:basedOn w:val="List3"/>
    <w:rsid w:val="00445775"/>
    <w:pPr>
      <w:ind w:left="1021" w:firstLine="0"/>
    </w:pPr>
  </w:style>
  <w:style w:type="paragraph" w:styleId="ListContinue4">
    <w:name w:val="List Continue 4"/>
    <w:basedOn w:val="List4"/>
    <w:rsid w:val="00445775"/>
    <w:pPr>
      <w:ind w:firstLine="0"/>
    </w:pPr>
  </w:style>
  <w:style w:type="paragraph" w:styleId="ListContinue5">
    <w:name w:val="List Continue 5"/>
    <w:basedOn w:val="List5"/>
    <w:rsid w:val="00445775"/>
    <w:pPr>
      <w:ind w:firstLine="0"/>
    </w:pPr>
  </w:style>
  <w:style w:type="paragraph" w:styleId="ListNumber3">
    <w:name w:val="List Number 3"/>
    <w:basedOn w:val="List3"/>
    <w:rsid w:val="00445775"/>
    <w:pPr>
      <w:numPr>
        <w:numId w:val="4"/>
      </w:numPr>
    </w:pPr>
  </w:style>
  <w:style w:type="paragraph" w:styleId="ListNumber4">
    <w:name w:val="List Number 4"/>
    <w:basedOn w:val="List4"/>
    <w:rsid w:val="00445775"/>
    <w:pPr>
      <w:numPr>
        <w:numId w:val="5"/>
      </w:numPr>
    </w:pPr>
  </w:style>
  <w:style w:type="paragraph" w:styleId="ListNumber5">
    <w:name w:val="List Number 5"/>
    <w:basedOn w:val="List5"/>
    <w:rsid w:val="00445775"/>
    <w:pPr>
      <w:numPr>
        <w:numId w:val="6"/>
      </w:numPr>
    </w:pPr>
  </w:style>
  <w:style w:type="paragraph" w:styleId="BlockText">
    <w:name w:val="Block Text"/>
    <w:basedOn w:val="Normal"/>
    <w:rsid w:val="004457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7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775"/>
    <w:rPr>
      <w:sz w:val="16"/>
      <w:vertAlign w:val="superscript"/>
    </w:rPr>
  </w:style>
  <w:style w:type="character" w:customStyle="1" w:styleId="Symbols">
    <w:name w:val="Symbols"/>
    <w:basedOn w:val="DefaultParagraphFont"/>
    <w:rsid w:val="00445775"/>
    <w:rPr>
      <w:rFonts w:ascii="Symbol" w:hAnsi="Symbol"/>
    </w:rPr>
  </w:style>
  <w:style w:type="character" w:customStyle="1" w:styleId="MenuOptions">
    <w:name w:val="Menu Options"/>
    <w:basedOn w:val="DefaultParagraphFont"/>
    <w:rsid w:val="004457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775"/>
    <w:rPr>
      <w:b/>
    </w:rPr>
  </w:style>
  <w:style w:type="character" w:customStyle="1" w:styleId="Underlined">
    <w:name w:val="Underlined"/>
    <w:basedOn w:val="DefaultParagraphFont"/>
    <w:rsid w:val="00445775"/>
    <w:rPr>
      <w:u w:val="single"/>
    </w:rPr>
  </w:style>
  <w:style w:type="paragraph" w:customStyle="1" w:styleId="TableBodyTextRight">
    <w:name w:val="Table Body Text Right"/>
    <w:basedOn w:val="TableBodyText"/>
    <w:rsid w:val="004457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775"/>
    <w:rPr>
      <w:sz w:val="18"/>
    </w:rPr>
  </w:style>
  <w:style w:type="paragraph" w:customStyle="1" w:styleId="BodySmallRight">
    <w:name w:val="Body Small Right"/>
    <w:basedOn w:val="BodyTextRight"/>
    <w:rsid w:val="00445775"/>
    <w:rPr>
      <w:sz w:val="18"/>
      <w:szCs w:val="18"/>
    </w:rPr>
  </w:style>
  <w:style w:type="paragraph" w:customStyle="1" w:styleId="MarginEdition">
    <w:name w:val="Margin Edition"/>
    <w:basedOn w:val="MarginNote"/>
    <w:rsid w:val="004457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775"/>
    <w:rPr>
      <w:sz w:val="2"/>
      <w:szCs w:val="2"/>
    </w:rPr>
  </w:style>
  <w:style w:type="character" w:customStyle="1" w:styleId="Small">
    <w:name w:val="Small"/>
    <w:basedOn w:val="DefaultParagraphFont"/>
    <w:rsid w:val="00445775"/>
    <w:rPr>
      <w:sz w:val="16"/>
    </w:rPr>
  </w:style>
  <w:style w:type="paragraph" w:customStyle="1" w:styleId="WideTable">
    <w:name w:val="Wide Table"/>
    <w:basedOn w:val="Normal"/>
    <w:rsid w:val="004457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775"/>
  </w:style>
  <w:style w:type="paragraph" w:styleId="Quote">
    <w:name w:val="Quote"/>
    <w:basedOn w:val="Heading1"/>
    <w:link w:val="QuoteChar"/>
    <w:qFormat/>
    <w:rsid w:val="004457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7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775"/>
    <w:pPr>
      <w:pageBreakBefore/>
    </w:pPr>
  </w:style>
  <w:style w:type="paragraph" w:customStyle="1" w:styleId="Border">
    <w:name w:val="Border"/>
    <w:basedOn w:val="Normal"/>
    <w:qFormat/>
    <w:rsid w:val="004457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7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7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7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7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7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7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775"/>
    <w:rPr>
      <w:u w:val="single"/>
    </w:rPr>
  </w:style>
  <w:style w:type="character" w:customStyle="1" w:styleId="BoldandItalics">
    <w:name w:val="Bold and Italics"/>
    <w:qFormat/>
    <w:rsid w:val="00445775"/>
    <w:rPr>
      <w:b/>
      <w:i/>
      <w:u w:val="none"/>
    </w:rPr>
  </w:style>
  <w:style w:type="paragraph" w:styleId="BalloonText">
    <w:name w:val="Balloon Text"/>
    <w:basedOn w:val="Normal"/>
    <w:link w:val="BalloonTextChar"/>
    <w:rsid w:val="004457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7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7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7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7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7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775"/>
    <w:pPr>
      <w:spacing w:before="0" w:after="0"/>
    </w:pPr>
  </w:style>
  <w:style w:type="paragraph" w:customStyle="1" w:styleId="BodyTextBold">
    <w:name w:val="Body Text Bold"/>
    <w:basedOn w:val="BodyText"/>
    <w:qFormat/>
    <w:rsid w:val="00445775"/>
    <w:rPr>
      <w:b/>
    </w:rPr>
  </w:style>
  <w:style w:type="character" w:styleId="Hyperlink">
    <w:name w:val="Hyperlink"/>
    <w:basedOn w:val="DefaultParagraphFont"/>
    <w:uiPriority w:val="99"/>
    <w:unhideWhenUsed/>
    <w:rsid w:val="00054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4551</Characters>
  <Application>Microsoft Office Word</Application>
  <DocSecurity>0</DocSecurity>
  <Lines>142</Lines>
  <Paragraphs>86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ICTGAM425 Create visual design components in interactive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