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2A2" w:rsidP="003952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ICTGAM421 Identify and apply games design and game play principles</w:t>
      </w:r>
      <w:r>
        <w:fldChar w:fldCharType="end"/>
      </w:r>
    </w:p>
    <w:p w:rsidR="003952A2" w:rsidP="003952A2">
      <w:pPr>
        <w:pStyle w:val="Version"/>
        <w:sectPr w:rsidSect="00850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E01" w:rsidP="00850E01">
      <w:pPr>
        <w:pStyle w:val="SuperHeading"/>
      </w:pPr>
      <w:r w:rsidRPr="00850E01">
        <w:t>Assessment Re</w:t>
      </w:r>
      <w:r w:rsidRPr="00850E01">
        <w:t>quirements for ICTGAM421 Identify and apply games design and game play principles</w:t>
      </w:r>
    </w:p>
    <w:p w:rsidR="00000000" w:rsidRPr="00850E01" w:rsidP="00850E01">
      <w:pPr>
        <w:pStyle w:val="Heading1"/>
      </w:pPr>
      <w:bookmarkStart w:id="1" w:name="O_1091929"/>
      <w:bookmarkEnd w:id="1"/>
      <w:r w:rsidRPr="00850E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50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01" w:rsidP="00850E01">
            <w:pPr>
              <w:pStyle w:val="BodyText"/>
            </w:pPr>
            <w:r w:rsidRPr="00850E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01">
            <w:pPr>
              <w:pStyle w:val="BodyText"/>
              <w:rPr>
                <w:lang w:val="en-NZ"/>
              </w:rPr>
            </w:pPr>
            <w:r w:rsidRPr="00850E01">
              <w:rPr>
                <w:rStyle w:val="SpecialBold"/>
              </w:rPr>
              <w:t>Comments</w:t>
            </w:r>
          </w:p>
        </w:tc>
      </w:tr>
      <w:tr w:rsidTr="00850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01">
            <w:pPr>
              <w:pStyle w:val="BodyText"/>
              <w:rPr>
                <w:lang w:val="en-NZ"/>
              </w:rPr>
            </w:pPr>
            <w:r w:rsidRPr="00850E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01" w:rsidP="00850E01">
            <w:pPr>
              <w:pStyle w:val="BodyText"/>
            </w:pPr>
            <w:r w:rsidRPr="00850E01">
              <w:t>This version first released with ICT Information and Communications Technology Training Package Version 6.0.</w:t>
            </w:r>
          </w:p>
        </w:tc>
      </w:tr>
    </w:tbl>
    <w:p w:rsidR="00000000" w:rsidRPr="00850E01" w:rsidP="00850E01">
      <w:pPr>
        <w:pStyle w:val="BodyText"/>
      </w:pPr>
    </w:p>
    <w:p w:rsidR="00000000" w:rsidRPr="00850E01" w:rsidP="00850E01">
      <w:pPr>
        <w:pStyle w:val="AllowPageBreak"/>
      </w:pPr>
    </w:p>
    <w:p w:rsidR="00000000" w:rsidRPr="00850E01" w:rsidP="00850E01">
      <w:pPr>
        <w:pStyle w:val="Heading1"/>
      </w:pPr>
      <w:bookmarkStart w:id="2" w:name="O_1091932"/>
      <w:bookmarkEnd w:id="2"/>
      <w:r w:rsidRPr="00850E01">
        <w:t>Performance Evidence</w:t>
      </w:r>
    </w:p>
    <w:p w:rsidR="00000000" w:rsidRPr="00850E01" w:rsidP="003952A2">
      <w:pPr>
        <w:pStyle w:val="BodyText"/>
      </w:pPr>
      <w:r w:rsidRPr="00850E01">
        <w:t>The candidate must demonstrate the ability to complete the tasks outlined in the elements, performance cr</w:t>
      </w:r>
      <w:r w:rsidRPr="00850E01">
        <w:t>iteria and foundation skills of this unit, including evidence of the ability to:</w:t>
      </w:r>
    </w:p>
    <w:p w:rsidR="00000000" w:rsidRPr="00850E01" w:rsidP="00850E01">
      <w:pPr>
        <w:pStyle w:val="ListBullet"/>
      </w:pPr>
      <w:r w:rsidRPr="00850E01">
        <w:t>identify games design and game playing principles in at least two games from at least two different game genres.</w:t>
      </w:r>
    </w:p>
    <w:p w:rsidR="00000000" w:rsidRPr="00850E01" w:rsidP="00850E01">
      <w:pPr>
        <w:pStyle w:val="BodyText"/>
      </w:pPr>
    </w:p>
    <w:p w:rsidR="00000000" w:rsidRPr="00850E01" w:rsidP="003952A2">
      <w:pPr>
        <w:pStyle w:val="BodyText"/>
      </w:pPr>
      <w:r w:rsidRPr="00850E01">
        <w:t>In the course of the above, the candidate must:</w:t>
      </w:r>
    </w:p>
    <w:p w:rsidR="00000000" w:rsidRPr="00850E01" w:rsidP="00850E01">
      <w:pPr>
        <w:pStyle w:val="ListBullet"/>
      </w:pPr>
      <w:r w:rsidRPr="00850E01">
        <w:t>determine m</w:t>
      </w:r>
      <w:r w:rsidRPr="00850E01">
        <w:t>ethodology used</w:t>
      </w:r>
    </w:p>
    <w:p w:rsidR="00000000" w:rsidRPr="00850E01" w:rsidP="00850E01">
      <w:pPr>
        <w:pStyle w:val="ListBullet"/>
      </w:pPr>
      <w:r w:rsidRPr="00850E01">
        <w:t>differentiate game genres and identify differing characteristics</w:t>
      </w:r>
    </w:p>
    <w:p w:rsidR="00000000" w:rsidRPr="00850E01" w:rsidP="00850E01">
      <w:pPr>
        <w:pStyle w:val="ListBullet"/>
      </w:pPr>
      <w:r w:rsidRPr="00850E01">
        <w:t>identify consumer demographic for each game product</w:t>
      </w:r>
    </w:p>
    <w:p w:rsidR="00000000" w:rsidRPr="00850E01" w:rsidP="00850E01">
      <w:pPr>
        <w:pStyle w:val="ListBullet"/>
      </w:pPr>
      <w:r w:rsidRPr="00850E01">
        <w:t>differentiate game design and play principles</w:t>
      </w:r>
    </w:p>
    <w:p w:rsidR="00000000" w:rsidRPr="00850E01" w:rsidP="00850E01">
      <w:pPr>
        <w:pStyle w:val="ListBullet"/>
      </w:pPr>
      <w:r w:rsidRPr="00850E01">
        <w:t>prepare an outline of a game design according to industry and organisational requirements.</w:t>
      </w:r>
    </w:p>
    <w:p w:rsidR="00000000" w:rsidRPr="00850E01" w:rsidP="00850E01">
      <w:pPr>
        <w:pStyle w:val="AllowPageBreak"/>
      </w:pPr>
    </w:p>
    <w:p w:rsidR="00000000" w:rsidRPr="00850E01" w:rsidP="00850E01">
      <w:pPr>
        <w:pStyle w:val="Heading1"/>
      </w:pPr>
      <w:bookmarkStart w:id="3" w:name="O_1091931"/>
      <w:bookmarkEnd w:id="3"/>
      <w:r w:rsidRPr="00850E01">
        <w:t>Knowledge Evidence</w:t>
      </w:r>
    </w:p>
    <w:p w:rsidR="00000000" w:rsidRPr="00850E01" w:rsidP="003952A2">
      <w:pPr>
        <w:pStyle w:val="BodyText"/>
      </w:pPr>
      <w:r w:rsidRPr="00850E01">
        <w:t>The candidate must be able to demonstrate knowledge to complete the tasks outlined in the elements, performance criteria and fo</w:t>
      </w:r>
      <w:r w:rsidRPr="00850E01">
        <w:t>undation skills of this unit, including knowledge of:</w:t>
      </w:r>
    </w:p>
    <w:p w:rsidR="00000000" w:rsidRPr="00850E01" w:rsidP="00850E01">
      <w:pPr>
        <w:pStyle w:val="ListBullet"/>
      </w:pPr>
      <w:r w:rsidRPr="00850E01">
        <w:t>3-D digital model design techniques</w:t>
      </w:r>
    </w:p>
    <w:p w:rsidR="00000000" w:rsidRPr="00850E01" w:rsidP="00850E01">
      <w:pPr>
        <w:pStyle w:val="ListBullet"/>
      </w:pPr>
      <w:r w:rsidRPr="00850E01">
        <w:t>procedures and processes in game development</w:t>
      </w:r>
    </w:p>
    <w:p w:rsidR="00000000" w:rsidRPr="00850E01" w:rsidP="00850E01">
      <w:pPr>
        <w:pStyle w:val="ListBullet"/>
      </w:pPr>
      <w:r w:rsidRPr="00850E01">
        <w:t>industry standard game-play hardware and software products</w:t>
      </w:r>
    </w:p>
    <w:p w:rsidR="00000000" w:rsidRPr="00850E01" w:rsidP="00850E01">
      <w:pPr>
        <w:pStyle w:val="ListBullet"/>
      </w:pPr>
      <w:r w:rsidRPr="00850E01">
        <w:t xml:space="preserve">technical constraints hardware and software impose on design </w:t>
      </w:r>
      <w:r w:rsidRPr="00850E01">
        <w:t>and development</w:t>
      </w:r>
    </w:p>
    <w:p w:rsidR="00000000" w:rsidRPr="00850E01" w:rsidP="00850E01">
      <w:pPr>
        <w:pStyle w:val="ListBullet"/>
      </w:pPr>
      <w:r w:rsidRPr="00850E01">
        <w:t>industry and organisational requirements.</w:t>
      </w:r>
    </w:p>
    <w:p w:rsidR="00000000" w:rsidRPr="00850E01" w:rsidP="00850E01">
      <w:pPr>
        <w:pStyle w:val="AllowPageBreak"/>
      </w:pPr>
    </w:p>
    <w:p w:rsidR="00000000" w:rsidRPr="00850E01" w:rsidP="00850E01">
      <w:pPr>
        <w:pStyle w:val="Heading1"/>
      </w:pPr>
      <w:bookmarkStart w:id="4" w:name="O_1091930"/>
      <w:bookmarkEnd w:id="4"/>
      <w:r w:rsidRPr="00850E01">
        <w:t>Assessment Conditions</w:t>
      </w:r>
    </w:p>
    <w:p w:rsidR="00000000" w:rsidRPr="00850E01" w:rsidP="003952A2">
      <w:pPr>
        <w:pStyle w:val="BodyText"/>
      </w:pPr>
      <w:r w:rsidRPr="00850E01">
        <w:t>Skills in this unit must be demonstrated in a workplace or simulated environment where the conditions are typical of those in a working environment in this i</w:t>
      </w:r>
      <w:r w:rsidRPr="00850E01">
        <w:t xml:space="preserve">ndustry. </w:t>
      </w:r>
    </w:p>
    <w:p w:rsidR="00000000" w:rsidRPr="00850E01" w:rsidP="003952A2">
      <w:pPr>
        <w:pStyle w:val="BodyText"/>
      </w:pPr>
      <w:r w:rsidRPr="00850E01">
        <w:t>This includes access to:</w:t>
      </w:r>
    </w:p>
    <w:p w:rsidR="00000000" w:rsidRPr="00850E01" w:rsidP="00850E01">
      <w:pPr>
        <w:pStyle w:val="ListBullet"/>
      </w:pPr>
      <w:r w:rsidRPr="00850E01">
        <w:t>the internet</w:t>
      </w:r>
    </w:p>
    <w:p w:rsidR="00000000" w:rsidRPr="00850E01" w:rsidP="00850E01">
      <w:pPr>
        <w:pStyle w:val="ListBullet"/>
      </w:pPr>
      <w:r w:rsidRPr="00850E01">
        <w:t>required hardware and software required in researching games and the games industry.</w:t>
      </w:r>
    </w:p>
    <w:p w:rsidR="00000000" w:rsidRPr="00850E01" w:rsidP="00850E01">
      <w:pPr>
        <w:pStyle w:val="BodyText"/>
      </w:pPr>
    </w:p>
    <w:p w:rsidR="00000000" w:rsidRPr="00850E01" w:rsidP="003952A2">
      <w:pPr>
        <w:pStyle w:val="BodyText"/>
      </w:pPr>
      <w:r w:rsidRPr="00850E01">
        <w:t>Assessors of this unit must satisfy the requirements for assessors in applicable vocational education and training legisl</w:t>
      </w:r>
      <w:r w:rsidRPr="00850E01">
        <w:t>ation, frameworks and/or standards.</w:t>
      </w:r>
    </w:p>
    <w:p w:rsidR="00000000" w:rsidRPr="00850E01" w:rsidP="00850E01">
      <w:pPr>
        <w:pStyle w:val="Heading1"/>
      </w:pPr>
      <w:bookmarkStart w:id="5" w:name="O_1091928"/>
      <w:bookmarkEnd w:id="5"/>
      <w:r w:rsidRPr="00850E01">
        <w:t>Links</w:t>
      </w:r>
    </w:p>
    <w:p w:rsidR="00000000" w:rsidRPr="00850E01" w:rsidP="003952A2">
      <w:pPr>
        <w:pStyle w:val="BodyText"/>
      </w:pPr>
      <w:r w:rsidRPr="00850E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94F9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50E01" w:rsidP="00850E01"/>
    <w:sectPr w:rsidSect="00850E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01" w:rsidRPr="003952A2" w:rsidP="003952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A2" w:rsidP="00850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52A2" w:rsidP="00850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952A2" w:rsidP="00850E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E01" w:rsidRPr="003952A2" w:rsidP="003952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A2" w:rsidRPr="002D2AF8" w:rsidP="00850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ICTGAM421 Identify and apply games design and game play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952A2" w:rsidP="00850E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A44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9C3D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E01"/>
  </w:style>
  <w:style w:type="character" w:customStyle="1" w:styleId="Heading1Char">
    <w:name w:val="Heading 1 Char"/>
    <w:basedOn w:val="DefaultParagraphFont"/>
    <w:link w:val="Heading1"/>
    <w:rsid w:val="00850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E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E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E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E01"/>
    <w:rPr>
      <w:b/>
      <w:spacing w:val="0"/>
    </w:rPr>
  </w:style>
  <w:style w:type="paragraph" w:customStyle="1" w:styleId="SuperHeading">
    <w:name w:val="SuperHeading"/>
    <w:basedOn w:val="Normal"/>
    <w:rsid w:val="00850E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E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E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E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E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0E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0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E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E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E01"/>
    <w:rPr>
      <w:i/>
    </w:rPr>
  </w:style>
  <w:style w:type="paragraph" w:styleId="Caption">
    <w:name w:val="caption"/>
    <w:basedOn w:val="BodyText"/>
    <w:next w:val="Normal"/>
    <w:qFormat/>
    <w:rsid w:val="00850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E01"/>
  </w:style>
  <w:style w:type="paragraph" w:styleId="TableofFigures">
    <w:name w:val="table of figures"/>
    <w:basedOn w:val="Normal"/>
    <w:next w:val="Normal"/>
    <w:semiHidden/>
    <w:rsid w:val="00850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E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0E01"/>
    <w:rPr>
      <w:rFonts w:ascii="Wingdings" w:hAnsi="Wingdings"/>
    </w:rPr>
  </w:style>
  <w:style w:type="paragraph" w:customStyle="1" w:styleId="TableHeading">
    <w:name w:val="Table Heading"/>
    <w:basedOn w:val="HeadingBase"/>
    <w:rsid w:val="00850E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E01"/>
    <w:rPr>
      <w:color w:val="0033CC"/>
      <w:u w:val="none"/>
    </w:rPr>
  </w:style>
  <w:style w:type="paragraph" w:customStyle="1" w:styleId="BodyTextRight">
    <w:name w:val="Body Text Right"/>
    <w:basedOn w:val="BodyText"/>
    <w:rsid w:val="00850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E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E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E01"/>
    <w:rPr>
      <w:sz w:val="32"/>
    </w:rPr>
  </w:style>
  <w:style w:type="paragraph" w:customStyle="1" w:styleId="HeadingProcedure">
    <w:name w:val="Heading Procedure"/>
    <w:basedOn w:val="HeadingBase"/>
    <w:next w:val="Normal"/>
    <w:rsid w:val="00850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E01"/>
    <w:pPr>
      <w:spacing w:before="60" w:after="60"/>
    </w:pPr>
  </w:style>
  <w:style w:type="paragraph" w:styleId="ListContinue">
    <w:name w:val="List Continue"/>
    <w:basedOn w:val="List"/>
    <w:rsid w:val="00850E01"/>
    <w:pPr>
      <w:ind w:firstLine="0"/>
    </w:pPr>
  </w:style>
  <w:style w:type="paragraph" w:customStyle="1" w:styleId="ListNote">
    <w:name w:val="List Note"/>
    <w:basedOn w:val="List"/>
    <w:rsid w:val="00850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E01"/>
    <w:rPr>
      <w:rFonts w:ascii="Courier New" w:hAnsi="Courier New"/>
    </w:rPr>
  </w:style>
  <w:style w:type="paragraph" w:customStyle="1" w:styleId="NoteBullet">
    <w:name w:val="Note Bullet"/>
    <w:basedOn w:val="Note"/>
    <w:rsid w:val="00850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E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0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E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E01"/>
    <w:rPr>
      <w:b/>
      <w:smallCaps/>
    </w:rPr>
  </w:style>
  <w:style w:type="paragraph" w:customStyle="1" w:styleId="TableListNumber">
    <w:name w:val="Table List Number"/>
    <w:basedOn w:val="ListNumber"/>
    <w:rsid w:val="00850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E01"/>
    <w:pPr>
      <w:numPr>
        <w:numId w:val="8"/>
      </w:numPr>
    </w:pPr>
  </w:style>
  <w:style w:type="paragraph" w:customStyle="1" w:styleId="ListAlpha2">
    <w:name w:val="List Alpha 2"/>
    <w:basedOn w:val="List2"/>
    <w:rsid w:val="00850E01"/>
    <w:pPr>
      <w:numPr>
        <w:numId w:val="7"/>
      </w:numPr>
    </w:pPr>
  </w:style>
  <w:style w:type="paragraph" w:styleId="List2">
    <w:name w:val="List 2"/>
    <w:basedOn w:val="BodyText"/>
    <w:rsid w:val="00850E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E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E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E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0E01"/>
    <w:pPr>
      <w:numPr>
        <w:numId w:val="3"/>
      </w:numPr>
    </w:pPr>
  </w:style>
  <w:style w:type="paragraph" w:styleId="ListContinue2">
    <w:name w:val="List Continue 2"/>
    <w:basedOn w:val="List2"/>
    <w:rsid w:val="00850E01"/>
    <w:pPr>
      <w:ind w:firstLine="0"/>
    </w:pPr>
  </w:style>
  <w:style w:type="paragraph" w:styleId="ListContinue3">
    <w:name w:val="List Continue 3"/>
    <w:basedOn w:val="List3"/>
    <w:rsid w:val="00850E01"/>
    <w:pPr>
      <w:ind w:left="1021" w:firstLine="0"/>
    </w:pPr>
  </w:style>
  <w:style w:type="paragraph" w:styleId="ListContinue4">
    <w:name w:val="List Continue 4"/>
    <w:basedOn w:val="List4"/>
    <w:rsid w:val="00850E01"/>
    <w:pPr>
      <w:ind w:firstLine="0"/>
    </w:pPr>
  </w:style>
  <w:style w:type="paragraph" w:styleId="ListContinue5">
    <w:name w:val="List Continue 5"/>
    <w:basedOn w:val="List5"/>
    <w:rsid w:val="00850E01"/>
    <w:pPr>
      <w:ind w:firstLine="0"/>
    </w:pPr>
  </w:style>
  <w:style w:type="paragraph" w:styleId="ListNumber3">
    <w:name w:val="List Number 3"/>
    <w:basedOn w:val="List3"/>
    <w:rsid w:val="00850E01"/>
    <w:pPr>
      <w:numPr>
        <w:numId w:val="4"/>
      </w:numPr>
    </w:pPr>
  </w:style>
  <w:style w:type="paragraph" w:styleId="ListNumber4">
    <w:name w:val="List Number 4"/>
    <w:basedOn w:val="List4"/>
    <w:rsid w:val="00850E01"/>
    <w:pPr>
      <w:numPr>
        <w:numId w:val="5"/>
      </w:numPr>
    </w:pPr>
  </w:style>
  <w:style w:type="paragraph" w:styleId="ListNumber5">
    <w:name w:val="List Number 5"/>
    <w:basedOn w:val="List5"/>
    <w:rsid w:val="00850E01"/>
    <w:pPr>
      <w:numPr>
        <w:numId w:val="6"/>
      </w:numPr>
    </w:pPr>
  </w:style>
  <w:style w:type="paragraph" w:styleId="BlockText">
    <w:name w:val="Block Text"/>
    <w:basedOn w:val="Normal"/>
    <w:rsid w:val="00850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E01"/>
    <w:rPr>
      <w:sz w:val="16"/>
      <w:vertAlign w:val="superscript"/>
    </w:rPr>
  </w:style>
  <w:style w:type="character" w:customStyle="1" w:styleId="Symbols">
    <w:name w:val="Symbols"/>
    <w:basedOn w:val="DefaultParagraphFont"/>
    <w:rsid w:val="00850E01"/>
    <w:rPr>
      <w:rFonts w:ascii="Symbol" w:hAnsi="Symbol"/>
    </w:rPr>
  </w:style>
  <w:style w:type="character" w:customStyle="1" w:styleId="MenuOptions">
    <w:name w:val="Menu Options"/>
    <w:basedOn w:val="DefaultParagraphFont"/>
    <w:rsid w:val="00850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E01"/>
    <w:rPr>
      <w:b/>
    </w:rPr>
  </w:style>
  <w:style w:type="character" w:customStyle="1" w:styleId="Underlined">
    <w:name w:val="Underlined"/>
    <w:basedOn w:val="DefaultParagraphFont"/>
    <w:rsid w:val="00850E01"/>
    <w:rPr>
      <w:u w:val="single"/>
    </w:rPr>
  </w:style>
  <w:style w:type="paragraph" w:customStyle="1" w:styleId="TableBodyTextRight">
    <w:name w:val="Table Body Text Right"/>
    <w:basedOn w:val="TableBodyText"/>
    <w:rsid w:val="00850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E01"/>
    <w:rPr>
      <w:sz w:val="18"/>
    </w:rPr>
  </w:style>
  <w:style w:type="paragraph" w:customStyle="1" w:styleId="BodySmallRight">
    <w:name w:val="Body Small Right"/>
    <w:basedOn w:val="BodyTextRight"/>
    <w:rsid w:val="00850E01"/>
    <w:rPr>
      <w:sz w:val="18"/>
      <w:szCs w:val="18"/>
    </w:rPr>
  </w:style>
  <w:style w:type="paragraph" w:customStyle="1" w:styleId="MarginEdition">
    <w:name w:val="Margin Edition"/>
    <w:basedOn w:val="MarginNote"/>
    <w:rsid w:val="00850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E01"/>
    <w:rPr>
      <w:sz w:val="2"/>
      <w:szCs w:val="2"/>
    </w:rPr>
  </w:style>
  <w:style w:type="character" w:customStyle="1" w:styleId="Small">
    <w:name w:val="Small"/>
    <w:basedOn w:val="DefaultParagraphFont"/>
    <w:rsid w:val="00850E01"/>
    <w:rPr>
      <w:sz w:val="16"/>
    </w:rPr>
  </w:style>
  <w:style w:type="paragraph" w:customStyle="1" w:styleId="WideTable">
    <w:name w:val="Wide Table"/>
    <w:basedOn w:val="Normal"/>
    <w:rsid w:val="00850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E01"/>
  </w:style>
  <w:style w:type="paragraph" w:styleId="Quote">
    <w:name w:val="Quote"/>
    <w:basedOn w:val="Heading1"/>
    <w:link w:val="QuoteChar"/>
    <w:qFormat/>
    <w:rsid w:val="00850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E01"/>
    <w:pPr>
      <w:pageBreakBefore/>
    </w:pPr>
  </w:style>
  <w:style w:type="paragraph" w:customStyle="1" w:styleId="Border">
    <w:name w:val="Border"/>
    <w:basedOn w:val="Normal"/>
    <w:qFormat/>
    <w:rsid w:val="00850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E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E01"/>
    <w:rPr>
      <w:u w:val="single"/>
    </w:rPr>
  </w:style>
  <w:style w:type="character" w:customStyle="1" w:styleId="BoldandItalics">
    <w:name w:val="Bold and Italics"/>
    <w:qFormat/>
    <w:rsid w:val="00850E01"/>
    <w:rPr>
      <w:b/>
      <w:i/>
      <w:u w:val="none"/>
    </w:rPr>
  </w:style>
  <w:style w:type="paragraph" w:styleId="BalloonText">
    <w:name w:val="Balloon Text"/>
    <w:basedOn w:val="Normal"/>
    <w:link w:val="BalloonTextChar"/>
    <w:rsid w:val="00850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E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E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E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E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E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E01"/>
    <w:pPr>
      <w:spacing w:before="0" w:after="0"/>
    </w:pPr>
  </w:style>
  <w:style w:type="paragraph" w:customStyle="1" w:styleId="BodyTextBold">
    <w:name w:val="Body Text Bold"/>
    <w:basedOn w:val="BodyText"/>
    <w:qFormat/>
    <w:rsid w:val="00850E01"/>
    <w:rPr>
      <w:b/>
    </w:rPr>
  </w:style>
  <w:style w:type="character" w:styleId="Hyperlink">
    <w:name w:val="Hyperlink"/>
    <w:basedOn w:val="DefaultParagraphFont"/>
    <w:uiPriority w:val="99"/>
    <w:unhideWhenUsed/>
    <w:rsid w:val="003952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1961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ICTGAM421 Identify and apply games design and game play principles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2024-12-17T07:20:00Z</dcterms:created>
  <dcterms:modified xsi:type="dcterms:W3CDTF">2024-12-17T07:20:00Z</dcterms:modified>
</cp:coreProperties>
</file>