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40B" w:rsidP="007314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ICTGAM420 Produce interactive games</w:t>
      </w:r>
      <w:r>
        <w:fldChar w:fldCharType="end"/>
      </w:r>
    </w:p>
    <w:p w:rsidR="0073140B" w:rsidP="0073140B">
      <w:pPr>
        <w:pStyle w:val="Version"/>
        <w:sectPr w:rsidSect="006F2E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E27" w:rsidP="006F2E27">
      <w:pPr>
        <w:pStyle w:val="SuperHeading"/>
      </w:pPr>
      <w:r w:rsidRPr="006F2E27">
        <w:t>ICTGAM420 Produce interactive games</w:t>
      </w:r>
    </w:p>
    <w:p w:rsidR="00000000" w:rsidRPr="006F2E27" w:rsidP="006F2E27">
      <w:pPr>
        <w:pStyle w:val="Heading1"/>
      </w:pPr>
      <w:bookmarkStart w:id="1" w:name="O_1091917"/>
      <w:bookmarkEnd w:id="1"/>
      <w:r w:rsidRPr="006F2E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2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BodyText"/>
            </w:pPr>
            <w:r w:rsidRPr="006F2E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rPr>
                <w:rStyle w:val="SpecialBold"/>
              </w:rPr>
              <w:t>Comments</w:t>
            </w:r>
          </w:p>
        </w:tc>
      </w:tr>
      <w:tr w:rsidTr="006F2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BodyText"/>
            </w:pPr>
            <w:r w:rsidRPr="006F2E27">
              <w:t>This version first released with ICT Information and Communications Technology Training Package Version 6.0.</w:t>
            </w:r>
          </w:p>
        </w:tc>
      </w:tr>
    </w:tbl>
    <w:p w:rsidR="00000000" w:rsidRPr="006F2E27" w:rsidP="006F2E27">
      <w:pPr>
        <w:pStyle w:val="BodyText"/>
      </w:pPr>
    </w:p>
    <w:p w:rsidR="00000000" w:rsidRPr="006F2E27" w:rsidP="006F2E27">
      <w:pPr>
        <w:pStyle w:val="AllowPageBreak"/>
      </w:pPr>
    </w:p>
    <w:p w:rsidR="00000000" w:rsidRPr="006F2E27" w:rsidP="006F2E27">
      <w:pPr>
        <w:pStyle w:val="Heading1"/>
      </w:pPr>
      <w:bookmarkStart w:id="2" w:name="O_1091922"/>
      <w:bookmarkEnd w:id="2"/>
      <w:r w:rsidRPr="006F2E27">
        <w:t>Application</w:t>
      </w:r>
    </w:p>
    <w:p w:rsidR="00000000" w:rsidRPr="006F2E27" w:rsidP="0073140B">
      <w:pPr>
        <w:pStyle w:val="BodyText"/>
      </w:pPr>
      <w:r w:rsidRPr="006F2E27">
        <w:t xml:space="preserve">This unit describes the skills and knowledge required to produce </w:t>
      </w:r>
      <w:r w:rsidRPr="006F2E27">
        <w:t>interactive games using an industry standard authoring tool.</w:t>
      </w:r>
    </w:p>
    <w:p w:rsidR="00000000" w:rsidRPr="006F2E27" w:rsidP="0073140B">
      <w:pPr>
        <w:pStyle w:val="BodyText"/>
      </w:pPr>
      <w:r w:rsidRPr="006F2E27">
        <w:t>It applies to individuals who work in the game development industry and support the design, development and programming of basic digital games as part of a larger development team.</w:t>
      </w:r>
    </w:p>
    <w:p w:rsidR="00000000" w:rsidRPr="006F2E27" w:rsidP="0073140B">
      <w:pPr>
        <w:pStyle w:val="BodyText"/>
      </w:pPr>
      <w:r w:rsidRPr="006F2E27">
        <w:t xml:space="preserve">No licensing, </w:t>
      </w:r>
      <w:r w:rsidRPr="006F2E27">
        <w:t>legislative or certification requirements apply to this unit at the time of publication.</w:t>
      </w:r>
    </w:p>
    <w:p w:rsidR="00000000" w:rsidRPr="006F2E27" w:rsidP="006F2E27">
      <w:pPr>
        <w:pStyle w:val="Heading1"/>
      </w:pPr>
      <w:bookmarkStart w:id="3" w:name="O_1091921"/>
      <w:bookmarkEnd w:id="3"/>
      <w:r w:rsidRPr="006F2E27">
        <w:t>Unit Sector</w:t>
      </w:r>
    </w:p>
    <w:p w:rsidR="00000000" w:rsidRPr="006F2E27" w:rsidP="0073140B">
      <w:pPr>
        <w:pStyle w:val="BodyText"/>
      </w:pPr>
      <w:r w:rsidRPr="006F2E27">
        <w:t>Game development</w:t>
      </w:r>
    </w:p>
    <w:p w:rsidR="00000000" w:rsidRPr="006F2E27" w:rsidP="006F2E27">
      <w:pPr>
        <w:pStyle w:val="Heading1"/>
      </w:pPr>
      <w:bookmarkStart w:id="4" w:name="O_1091920"/>
      <w:bookmarkEnd w:id="4"/>
      <w:r w:rsidRPr="006F2E2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49"/>
        <w:gridCol w:w="5947"/>
      </w:tblGrid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BodyText"/>
            </w:pPr>
            <w:r w:rsidRPr="006F2E2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rPr>
                <w:rStyle w:val="SpecialBold"/>
              </w:rPr>
              <w:t>PERFORMANCE CRITERIA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BodyText"/>
            </w:pPr>
            <w:r w:rsidRPr="006F2E2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List"/>
              <w:rPr>
                <w:lang w:val="en-NZ"/>
              </w:rPr>
            </w:pPr>
            <w:r w:rsidRPr="006F2E27">
              <w:t>1. Identify game requirements and component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List"/>
            </w:pPr>
            <w:r w:rsidRPr="006F2E27">
              <w:t>1.1 Obtain project brief and documents</w:t>
            </w:r>
          </w:p>
          <w:p w:rsidR="00000000" w:rsidRPr="006F2E27" w:rsidP="006F2E27">
            <w:pPr>
              <w:pStyle w:val="List"/>
            </w:pPr>
            <w:r w:rsidRPr="006F2E27">
              <w:t>1.2 Identify industry stand</w:t>
            </w:r>
            <w:r w:rsidRPr="006F2E27">
              <w:t>ards and organisational guidelines applicable to game production</w:t>
            </w:r>
          </w:p>
          <w:p w:rsidR="00000000" w:rsidRPr="006F2E27" w:rsidP="006F2E27">
            <w:pPr>
              <w:pStyle w:val="List"/>
            </w:pPr>
            <w:r w:rsidRPr="006F2E27">
              <w:t>1.3 Identify technical specifications and game-production assets needed according to creative and production requirements</w:t>
            </w:r>
          </w:p>
          <w:p w:rsidR="00000000" w:rsidRPr="006F2E27" w:rsidP="006F2E27">
            <w:pPr>
              <w:pStyle w:val="List"/>
            </w:pPr>
            <w:r w:rsidRPr="006F2E27">
              <w:t>1.4 Discuss and evaluate asset formats and issues of asset integratio</w:t>
            </w:r>
            <w:r w:rsidRPr="006F2E27">
              <w:t>n with required personnel</w:t>
            </w:r>
          </w:p>
          <w:p w:rsidR="00000000" w:rsidRPr="006F2E27" w:rsidP="006F2E27">
            <w:pPr>
              <w:pStyle w:val="List"/>
            </w:pPr>
            <w:r w:rsidRPr="006F2E27">
              <w:t>1.5 Select and save all digital assets in required format and store according to organisational procedures</w:t>
            </w:r>
          </w:p>
          <w:p w:rsidR="00000000" w:rsidRPr="006F2E27" w:rsidP="006F2E27">
            <w:pPr>
              <w:pStyle w:val="List"/>
            </w:pPr>
            <w:r w:rsidRPr="006F2E27">
              <w:t>1.6 Determine development sequence of a beta version prototype</w:t>
            </w:r>
          </w:p>
          <w:p w:rsidR="00000000" w:rsidRPr="006F2E27" w:rsidP="006F2E27">
            <w:pPr>
              <w:pStyle w:val="List"/>
            </w:pPr>
            <w:r w:rsidRPr="006F2E27">
              <w:t>1.7 Create a production and testing schedule according to or</w:t>
            </w:r>
            <w:r w:rsidRPr="006F2E27">
              <w:t>ganisational procedures</w:t>
            </w:r>
          </w:p>
          <w:p w:rsidR="00000000" w:rsidP="006F2E27">
            <w:pPr>
              <w:pStyle w:val="List"/>
              <w:rPr>
                <w:lang w:val="en-NZ"/>
              </w:rPr>
            </w:pPr>
            <w:r w:rsidRPr="006F2E27">
              <w:t>1.8 Determine strategies in monitoring production progress against schedule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List"/>
              <w:rPr>
                <w:lang w:val="en-NZ"/>
              </w:rPr>
            </w:pPr>
            <w:r w:rsidRPr="006F2E27">
              <w:t>2. Identify, evaluate and select game-engine software and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List"/>
            </w:pPr>
            <w:r w:rsidRPr="006F2E27">
              <w:t>2.1 Identify and review a range of industry standard game-engine software and development tools available</w:t>
            </w:r>
          </w:p>
          <w:p w:rsidR="00000000" w:rsidRPr="006F2E27" w:rsidP="006F2E27">
            <w:pPr>
              <w:pStyle w:val="List"/>
            </w:pPr>
            <w:r w:rsidRPr="006F2E27">
              <w:t>2.2 Assess and evaluate game-engine software and tools applicable to specified game concepts and play requirements with required personnel</w:t>
            </w:r>
          </w:p>
          <w:p w:rsidR="00000000" w:rsidP="006F2E27">
            <w:pPr>
              <w:pStyle w:val="List"/>
              <w:rPr>
                <w:lang w:val="en-NZ"/>
              </w:rPr>
            </w:pPr>
            <w:r w:rsidRPr="006F2E27">
              <w:t xml:space="preserve">2.3 Select </w:t>
            </w:r>
            <w:r w:rsidRPr="006F2E27">
              <w:t xml:space="preserve">the game-engine software and tools according to game and production requirements 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List"/>
              <w:rPr>
                <w:lang w:val="en-NZ"/>
              </w:rPr>
            </w:pPr>
            <w:r w:rsidRPr="006F2E27">
              <w:t>3. Create a game-play sequence and prototype using game-engine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List"/>
            </w:pPr>
            <w:r w:rsidRPr="006F2E27">
              <w:t>3.1 Load a game engine including sound and game play</w:t>
            </w:r>
          </w:p>
          <w:p w:rsidR="00000000" w:rsidRPr="006F2E27" w:rsidP="006F2E27">
            <w:pPr>
              <w:pStyle w:val="List"/>
            </w:pPr>
            <w:r w:rsidRPr="006F2E27">
              <w:t>3.2 Create and name a new file according to spec</w:t>
            </w:r>
            <w:r w:rsidRPr="006F2E27">
              <w:t>ified task</w:t>
            </w:r>
          </w:p>
          <w:p w:rsidR="00000000" w:rsidRPr="006F2E27" w:rsidP="006F2E27">
            <w:pPr>
              <w:pStyle w:val="List"/>
            </w:pPr>
            <w:r w:rsidRPr="006F2E27">
              <w:t>3.3 Display and use software tools and features required in game production process</w:t>
            </w:r>
          </w:p>
          <w:p w:rsidR="00000000" w:rsidRPr="006F2E27" w:rsidP="006F2E27">
            <w:pPr>
              <w:pStyle w:val="List"/>
            </w:pPr>
            <w:r w:rsidRPr="006F2E27">
              <w:t>3.4 Achieve a unique function using a custom created code</w:t>
            </w:r>
          </w:p>
          <w:p w:rsidR="00000000" w:rsidRPr="006F2E27" w:rsidP="006F2E27">
            <w:pPr>
              <w:pStyle w:val="List"/>
            </w:pPr>
            <w:r w:rsidRPr="006F2E27">
              <w:t>3.5 Import and assemble game-play assets in required sequence, according to creative and technical requ</w:t>
            </w:r>
            <w:r w:rsidRPr="006F2E27">
              <w:t>irements</w:t>
            </w:r>
          </w:p>
          <w:p w:rsidR="00000000" w:rsidRPr="006F2E27" w:rsidP="006F2E27">
            <w:pPr>
              <w:pStyle w:val="List"/>
            </w:pPr>
            <w:r w:rsidRPr="006F2E27">
              <w:t>3.6 Create and check game-play elements according to creative and technical requirements</w:t>
            </w:r>
          </w:p>
          <w:p w:rsidR="00000000" w:rsidRPr="006F2E27" w:rsidP="006F2E27">
            <w:pPr>
              <w:pStyle w:val="List"/>
            </w:pPr>
            <w:r w:rsidRPr="006F2E27">
              <w:t>3.7 Test and run game-play sequence as a presentation and confirm sequence meets creative, production and technical requirements</w:t>
            </w:r>
          </w:p>
          <w:p w:rsidR="00000000" w:rsidRPr="006F2E27" w:rsidP="006F2E27">
            <w:pPr>
              <w:pStyle w:val="List"/>
            </w:pPr>
            <w:r w:rsidRPr="006F2E27">
              <w:t>3.8 Export to game engine and</w:t>
            </w:r>
            <w:r w:rsidRPr="006F2E27">
              <w:t xml:space="preserve"> create a prototype</w:t>
            </w:r>
          </w:p>
          <w:p w:rsidR="00000000" w:rsidP="006F2E27">
            <w:pPr>
              <w:pStyle w:val="List"/>
              <w:rPr>
                <w:lang w:val="en-NZ"/>
              </w:rPr>
            </w:pPr>
            <w:r w:rsidRPr="006F2E27">
              <w:t>3.9 Save in required file formats according to organisational procedures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List"/>
              <w:rPr>
                <w:lang w:val="en-NZ"/>
              </w:rPr>
            </w:pPr>
            <w:r w:rsidRPr="006F2E27">
              <w:t>4. Evaluate and reiterate game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List"/>
            </w:pPr>
            <w:r w:rsidRPr="006F2E27">
              <w:t>4.1 Demonstrate and present initial prototype to required personnel</w:t>
            </w:r>
          </w:p>
          <w:p w:rsidR="00000000" w:rsidRPr="006F2E27" w:rsidP="006F2E27">
            <w:pPr>
              <w:pStyle w:val="List"/>
            </w:pPr>
            <w:r w:rsidRPr="006F2E27">
              <w:t>4.2 Evaluate against criteria including achievement of a creative and user-friendly product</w:t>
            </w:r>
          </w:p>
          <w:p w:rsidR="00000000" w:rsidRPr="006F2E27" w:rsidP="006F2E27">
            <w:pPr>
              <w:pStyle w:val="List"/>
            </w:pPr>
            <w:r w:rsidRPr="006F2E27">
              <w:t>4.3 Discuss and agree on required changes and amend prototype accordingly</w:t>
            </w:r>
          </w:p>
          <w:p w:rsidR="00000000" w:rsidRPr="006F2E27" w:rsidP="006F2E27">
            <w:pPr>
              <w:pStyle w:val="List"/>
            </w:pPr>
            <w:r w:rsidRPr="006F2E27">
              <w:t>4.4 Assist in tests and user trials</w:t>
            </w:r>
          </w:p>
          <w:p w:rsidR="00000000" w:rsidRPr="006F2E27" w:rsidP="006F2E27">
            <w:pPr>
              <w:pStyle w:val="List"/>
            </w:pPr>
            <w:r w:rsidRPr="006F2E27">
              <w:t>4.5 Evaluate feedback from user trials</w:t>
            </w:r>
          </w:p>
          <w:p w:rsidR="00000000" w:rsidP="006F2E27">
            <w:pPr>
              <w:pStyle w:val="List"/>
              <w:rPr>
                <w:lang w:val="en-NZ"/>
              </w:rPr>
            </w:pPr>
            <w:r w:rsidRPr="006F2E27">
              <w:t>4.6 Confirm end</w:t>
            </w:r>
            <w:r w:rsidRPr="006F2E27">
              <w:t>orsement from required personnel to develop the prototype into a complete product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List"/>
              <w:rPr>
                <w:lang w:val="en-NZ"/>
              </w:rPr>
            </w:pPr>
            <w:r w:rsidRPr="006F2E27">
              <w:t>5. Transform prototype into a final proof-of-concept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List"/>
            </w:pPr>
            <w:r w:rsidRPr="006F2E27">
              <w:t>5.1 Make required changes as indicated by user trials and develop prototype into complete product</w:t>
            </w:r>
          </w:p>
          <w:p w:rsidR="00000000" w:rsidRPr="006F2E27" w:rsidP="006F2E27">
            <w:pPr>
              <w:pStyle w:val="List"/>
            </w:pPr>
            <w:r w:rsidRPr="006F2E27">
              <w:t>5.2 Integrat</w:t>
            </w:r>
            <w:r w:rsidRPr="006F2E27">
              <w:t>e all game elements as required by specifications</w:t>
            </w:r>
          </w:p>
          <w:p w:rsidR="00000000" w:rsidRPr="006F2E27" w:rsidP="006F2E27">
            <w:pPr>
              <w:pStyle w:val="List"/>
            </w:pPr>
            <w:r w:rsidRPr="006F2E27">
              <w:t>5.3 Review and perform final checks, confirming all sequences conform to the navigation design</w:t>
            </w:r>
          </w:p>
          <w:p w:rsidR="00000000" w:rsidRPr="006F2E27" w:rsidP="006F2E27">
            <w:pPr>
              <w:pStyle w:val="List"/>
            </w:pPr>
            <w:r w:rsidRPr="006F2E27">
              <w:t>5.4 Save into specified storage systems according to organisational procedures</w:t>
            </w:r>
          </w:p>
          <w:p w:rsidR="00000000" w:rsidRPr="006F2E27" w:rsidP="006F2E27">
            <w:pPr>
              <w:pStyle w:val="List"/>
            </w:pPr>
            <w:r w:rsidRPr="006F2E27">
              <w:t>5.5 Obtain final sign-off from r</w:t>
            </w:r>
            <w:r w:rsidRPr="006F2E27">
              <w:t xml:space="preserve">equired personnel </w:t>
            </w:r>
          </w:p>
        </w:tc>
      </w:tr>
    </w:tbl>
    <w:p w:rsidR="00000000" w:rsidRPr="006F2E27" w:rsidP="006F2E27">
      <w:pPr>
        <w:pStyle w:val="BodyText"/>
      </w:pPr>
    </w:p>
    <w:p w:rsidR="00000000" w:rsidRPr="006F2E27" w:rsidP="006F2E27">
      <w:pPr>
        <w:pStyle w:val="AllowPageBreak"/>
      </w:pPr>
    </w:p>
    <w:p w:rsidR="00000000" w:rsidRPr="006F2E27" w:rsidP="006F2E27">
      <w:pPr>
        <w:pStyle w:val="Heading1"/>
      </w:pPr>
      <w:bookmarkStart w:id="5" w:name="O_1091919"/>
      <w:bookmarkEnd w:id="5"/>
      <w:r w:rsidRPr="006F2E27">
        <w:t>Foundation Skills</w:t>
      </w:r>
    </w:p>
    <w:p w:rsidR="00000000" w:rsidRPr="0073140B" w:rsidP="0073140B">
      <w:pPr>
        <w:pStyle w:val="BodyText"/>
        <w:rPr>
          <w:i/>
        </w:rPr>
      </w:pPr>
      <w:r w:rsidRPr="0073140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BodyText"/>
            </w:pPr>
            <w:r w:rsidRPr="006F2E2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rPr>
                <w:rStyle w:val="SpecialBold"/>
              </w:rPr>
              <w:t>DESCRIPTION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2E27">
            <w:pPr>
              <w:pStyle w:val="ListBullet"/>
              <w:rPr>
                <w:lang w:val="en-NZ"/>
              </w:rPr>
            </w:pPr>
            <w:r w:rsidRPr="006F2E27">
              <w:t>Uses positive and negative whole numbers, decimals, degrees and percentages when setting measurement, scale, coordinates, colour, shading, timing and other parameters in development of interactive games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2E27">
            <w:pPr>
              <w:pStyle w:val="ListBullet"/>
              <w:rPr>
                <w:lang w:val="en-NZ"/>
              </w:rPr>
            </w:pPr>
            <w:r w:rsidRPr="006F2E27">
              <w:t>Uses listening and questioning techniques to elicit views, obtain information and presenting solutions using industry language for intended audience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2E27" w:rsidP="006F2E27">
            <w:pPr>
              <w:pStyle w:val="ListBullet"/>
            </w:pPr>
            <w:r w:rsidRPr="006F2E27">
              <w:t>Interprets and comprehends information in diagrams, storyboards, objects and images and identifie</w:t>
            </w:r>
            <w:r w:rsidRPr="006F2E27">
              <w:t>s required software, resources, assets and user needs</w:t>
            </w:r>
          </w:p>
          <w:p w:rsidR="00000000" w:rsidP="006F2E27">
            <w:pPr>
              <w:pStyle w:val="ListBullet"/>
              <w:rPr>
                <w:lang w:val="en-NZ"/>
              </w:rPr>
            </w:pPr>
            <w:r w:rsidRPr="006F2E27">
              <w:t>Identifies signs, symbols, pictures, jargon, abbreviations, computer generated text, numbers, letters and coding syntax required in operating game engines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2E27">
            <w:pPr>
              <w:pStyle w:val="ListBullet"/>
              <w:rPr>
                <w:lang w:val="en-NZ"/>
              </w:rPr>
            </w:pPr>
            <w:r w:rsidRPr="006F2E27">
              <w:t>Prepares documentation expressing str</w:t>
            </w:r>
            <w:r w:rsidRPr="006F2E27">
              <w:t xml:space="preserve">ategies and game design using appropriate structure, layout and technical programming language 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2E27">
            <w:pPr>
              <w:pStyle w:val="ListBullet"/>
              <w:rPr>
                <w:lang w:val="en-NZ"/>
              </w:rPr>
            </w:pPr>
            <w:r w:rsidRPr="006F2E27">
              <w:t>Cooperates with others and contributes to work practices where joint outcomes are required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2E27">
            <w:pPr>
              <w:pStyle w:val="ListBullet"/>
              <w:rPr>
                <w:lang w:val="en-NZ"/>
              </w:rPr>
            </w:pPr>
            <w:r w:rsidRPr="006F2E27">
              <w:t>Uses creativity and initiative in design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2E27">
            <w:pPr>
              <w:pStyle w:val="ListBullet"/>
              <w:rPr>
                <w:lang w:val="en-NZ"/>
              </w:rPr>
            </w:pPr>
            <w:r w:rsidRPr="006F2E27">
              <w:t>Assesses, tests and modifies product according to client and technical requirements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2E27" w:rsidP="006F2E27">
            <w:pPr>
              <w:pStyle w:val="ListBullet"/>
            </w:pPr>
            <w:r w:rsidRPr="006F2E27">
              <w:t>Makes routine decisions and implements standard procedures in routine tasks</w:t>
            </w:r>
          </w:p>
          <w:p w:rsidR="00000000" w:rsidRPr="006F2E27" w:rsidP="006F2E27">
            <w:pPr>
              <w:pStyle w:val="ListBullet"/>
            </w:pPr>
            <w:r w:rsidRPr="006F2E27">
              <w:t>Uses formal decisio</w:t>
            </w:r>
            <w:r w:rsidRPr="006F2E27">
              <w:t>n-making processes in more complex and non-routine situations</w:t>
            </w:r>
          </w:p>
          <w:p w:rsidR="00000000" w:rsidP="006F2E27">
            <w:pPr>
              <w:pStyle w:val="ListBullet"/>
              <w:rPr>
                <w:lang w:val="en-NZ"/>
              </w:rPr>
            </w:pPr>
            <w:r w:rsidRPr="006F2E27">
              <w:t>Identifies importance of secure information in relation to own work and takes responsibility for data integrity, storage and management</w:t>
            </w:r>
          </w:p>
        </w:tc>
      </w:tr>
      <w:tr w:rsidTr="00731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2E27" w:rsidP="006F2E27">
            <w:pPr>
              <w:pStyle w:val="ListBullet"/>
            </w:pPr>
            <w:r w:rsidRPr="006F2E27">
              <w:t xml:space="preserve">Uses digital systems and tools and completes </w:t>
            </w:r>
            <w:r w:rsidRPr="006F2E27">
              <w:t>routine tasks</w:t>
            </w:r>
          </w:p>
        </w:tc>
      </w:tr>
    </w:tbl>
    <w:p w:rsidR="00000000" w:rsidRPr="006F2E27" w:rsidP="006F2E27">
      <w:pPr>
        <w:pStyle w:val="BodyText"/>
      </w:pPr>
    </w:p>
    <w:p w:rsidR="00000000" w:rsidRPr="006F2E27" w:rsidP="006F2E27">
      <w:pPr>
        <w:pStyle w:val="AllowPageBreak"/>
      </w:pPr>
    </w:p>
    <w:p w:rsidR="00000000" w:rsidRPr="006F2E27" w:rsidP="006F2E27">
      <w:pPr>
        <w:pStyle w:val="Heading1"/>
      </w:pPr>
      <w:bookmarkStart w:id="6" w:name="O_1091918"/>
      <w:bookmarkEnd w:id="6"/>
      <w:r w:rsidRPr="006F2E27">
        <w:t>Unit Mapping Information</w:t>
      </w:r>
    </w:p>
    <w:p w:rsidR="00000000" w:rsidRPr="006F2E27" w:rsidP="0073140B">
      <w:pPr>
        <w:pStyle w:val="BodyText"/>
      </w:pPr>
      <w:r w:rsidRPr="006F2E27">
        <w:t>Supersedes and is equivalent to ICTGAM401 Produce an interactive game.</w:t>
      </w:r>
    </w:p>
    <w:p w:rsidR="00000000" w:rsidRPr="006F2E27" w:rsidP="006F2E27">
      <w:pPr>
        <w:pStyle w:val="Heading1"/>
      </w:pPr>
      <w:bookmarkStart w:id="7" w:name="O_1091911"/>
      <w:bookmarkEnd w:id="7"/>
      <w:r w:rsidRPr="006F2E27">
        <w:t>Links</w:t>
      </w:r>
    </w:p>
    <w:p w:rsidR="00000000" w:rsidRPr="006F2E27" w:rsidP="0073140B">
      <w:pPr>
        <w:pStyle w:val="BodyText"/>
      </w:pPr>
      <w:r w:rsidRPr="006F2E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66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2E27" w:rsidP="0073140B">
      <w:pPr>
        <w:pStyle w:val="BodyText"/>
        <w:sectPr w:rsidSect="006F2E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2E27" w:rsidP="006F2E27">
      <w:pPr>
        <w:pStyle w:val="SuperHeading"/>
      </w:pPr>
      <w:r w:rsidRPr="006F2E27">
        <w:t>Assessment Requirements for ICTGAM420 Produce interactive games</w:t>
      </w:r>
    </w:p>
    <w:p w:rsidR="00000000" w:rsidRPr="006F2E27" w:rsidP="006F2E27">
      <w:pPr>
        <w:pStyle w:val="Heading1"/>
      </w:pPr>
      <w:bookmarkStart w:id="8" w:name="O_1091913"/>
      <w:bookmarkEnd w:id="8"/>
      <w:r w:rsidRPr="006F2E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2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BodyText"/>
            </w:pPr>
            <w:r w:rsidRPr="006F2E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rPr>
                <w:rStyle w:val="SpecialBold"/>
              </w:rPr>
              <w:t>Comments</w:t>
            </w:r>
          </w:p>
        </w:tc>
      </w:tr>
      <w:tr w:rsidTr="006F2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27">
            <w:pPr>
              <w:pStyle w:val="BodyText"/>
              <w:rPr>
                <w:lang w:val="en-NZ"/>
              </w:rPr>
            </w:pPr>
            <w:r w:rsidRPr="006F2E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27" w:rsidP="006F2E27">
            <w:pPr>
              <w:pStyle w:val="BodyText"/>
            </w:pPr>
            <w:r w:rsidRPr="006F2E27">
              <w:t>This version first released with ICT Information and Communications Technology Training Package Version 6.0.</w:t>
            </w:r>
          </w:p>
        </w:tc>
      </w:tr>
    </w:tbl>
    <w:p w:rsidR="00000000" w:rsidRPr="006F2E27" w:rsidP="006F2E27">
      <w:pPr>
        <w:pStyle w:val="BodyText"/>
      </w:pPr>
    </w:p>
    <w:p w:rsidR="00000000" w:rsidRPr="006F2E27" w:rsidP="006F2E27">
      <w:pPr>
        <w:pStyle w:val="AllowPageBreak"/>
      </w:pPr>
    </w:p>
    <w:p w:rsidR="00000000" w:rsidRPr="006F2E27" w:rsidP="006F2E27">
      <w:pPr>
        <w:pStyle w:val="Heading1"/>
      </w:pPr>
      <w:bookmarkStart w:id="9" w:name="O_1091916"/>
      <w:bookmarkEnd w:id="9"/>
      <w:r w:rsidRPr="006F2E27">
        <w:t>Performance Evidence</w:t>
      </w:r>
    </w:p>
    <w:p w:rsidR="00000000" w:rsidRPr="006F2E27" w:rsidP="0073140B">
      <w:pPr>
        <w:pStyle w:val="BodyText"/>
      </w:pPr>
      <w:r w:rsidRPr="006F2E27">
        <w:t>The candidate must demonstrate the ability to complete the tasks outlined in the elements, performance criteria and foundation skills of this unit, including evidence of the ability to:</w:t>
      </w:r>
    </w:p>
    <w:p w:rsidR="00000000" w:rsidRPr="006F2E27" w:rsidP="006F2E27">
      <w:pPr>
        <w:pStyle w:val="ListBullet"/>
      </w:pPr>
      <w:r w:rsidRPr="006F2E27">
        <w:t>create an interactive game using an industry standard game-engine sof</w:t>
      </w:r>
      <w:r w:rsidRPr="006F2E27">
        <w:t xml:space="preserve">tware and development tools. </w:t>
      </w:r>
    </w:p>
    <w:p w:rsidR="00000000" w:rsidRPr="006F2E27" w:rsidP="006F2E27">
      <w:pPr>
        <w:pStyle w:val="BodyText"/>
      </w:pPr>
    </w:p>
    <w:p w:rsidR="00000000" w:rsidRPr="006F2E27" w:rsidP="0073140B">
      <w:pPr>
        <w:pStyle w:val="BodyText"/>
      </w:pPr>
      <w:r w:rsidRPr="006F2E27">
        <w:t>In the course of the above, the candidate must:</w:t>
      </w:r>
    </w:p>
    <w:p w:rsidR="00000000" w:rsidRPr="006F2E27" w:rsidP="006F2E27">
      <w:pPr>
        <w:pStyle w:val="ListBullet"/>
      </w:pPr>
      <w:r w:rsidRPr="006F2E27">
        <w:t>follow applicable industry standards and organisational guidelines</w:t>
      </w:r>
    </w:p>
    <w:p w:rsidR="00000000" w:rsidRPr="006F2E27" w:rsidP="006F2E27">
      <w:pPr>
        <w:pStyle w:val="ListBullet"/>
      </w:pPr>
      <w:r w:rsidRPr="006F2E27">
        <w:t>apply a variety of strategies in game trialling and testing</w:t>
      </w:r>
    </w:p>
    <w:p w:rsidR="00000000" w:rsidRPr="006F2E27" w:rsidP="006F2E27">
      <w:pPr>
        <w:pStyle w:val="ListBullet"/>
      </w:pPr>
      <w:r w:rsidRPr="006F2E27">
        <w:t>implement game development and production strateg</w:t>
      </w:r>
      <w:r w:rsidRPr="006F2E27">
        <w:t>ies</w:t>
      </w:r>
    </w:p>
    <w:p w:rsidR="00000000" w:rsidRPr="006F2E27" w:rsidP="006F2E27">
      <w:pPr>
        <w:pStyle w:val="ListBullet"/>
      </w:pPr>
      <w:r w:rsidRPr="006F2E27">
        <w:t>maintain the integrity of design brief and game design document</w:t>
      </w:r>
    </w:p>
    <w:p w:rsidR="00000000" w:rsidRPr="006F2E27" w:rsidP="006F2E27">
      <w:pPr>
        <w:pStyle w:val="ListBullet"/>
      </w:pPr>
      <w:r w:rsidRPr="006F2E27">
        <w:t>save final product and obtain sign-off from required personnel.</w:t>
      </w:r>
    </w:p>
    <w:p w:rsidR="00000000" w:rsidRPr="006F2E27" w:rsidP="006F2E27">
      <w:pPr>
        <w:pStyle w:val="AllowPageBreak"/>
      </w:pPr>
    </w:p>
    <w:p w:rsidR="00000000" w:rsidRPr="006F2E27" w:rsidP="006F2E27">
      <w:pPr>
        <w:pStyle w:val="Heading1"/>
      </w:pPr>
      <w:bookmarkStart w:id="10" w:name="O_1091915"/>
      <w:bookmarkEnd w:id="10"/>
      <w:r w:rsidRPr="006F2E27">
        <w:t>Knowledge Evidence</w:t>
      </w:r>
    </w:p>
    <w:p w:rsidR="00000000" w:rsidRPr="006F2E27" w:rsidP="0073140B">
      <w:pPr>
        <w:pStyle w:val="BodyText"/>
      </w:pPr>
      <w:r w:rsidRPr="006F2E27">
        <w:t xml:space="preserve">The candidate must be able to demonstrate knowledge to complete the tasks outlined in </w:t>
      </w:r>
      <w:r w:rsidRPr="006F2E27">
        <w:t>the elements, performance criteria and foundation skills of this unit, including knowledge of:</w:t>
      </w:r>
    </w:p>
    <w:p w:rsidR="00000000" w:rsidRPr="006F2E27" w:rsidP="006F2E27">
      <w:pPr>
        <w:pStyle w:val="ListBullet"/>
      </w:pPr>
      <w:r w:rsidRPr="006F2E27">
        <w:t xml:space="preserve">basic programming techniques that may be used for interactive game development </w:t>
      </w:r>
    </w:p>
    <w:p w:rsidR="00000000" w:rsidRPr="006F2E27" w:rsidP="006F2E27">
      <w:pPr>
        <w:pStyle w:val="ListBullet"/>
      </w:pPr>
      <w:r w:rsidRPr="006F2E27">
        <w:t>game engine capabilities and constraints</w:t>
      </w:r>
    </w:p>
    <w:p w:rsidR="00000000" w:rsidRPr="006F2E27" w:rsidP="006F2E27">
      <w:pPr>
        <w:pStyle w:val="ListBullet"/>
      </w:pPr>
      <w:r w:rsidRPr="006F2E27">
        <w:t>industry standard game-play hardware an</w:t>
      </w:r>
      <w:r w:rsidRPr="006F2E27">
        <w:t>d software products</w:t>
      </w:r>
    </w:p>
    <w:p w:rsidR="00000000" w:rsidRPr="006F2E27" w:rsidP="006F2E27">
      <w:pPr>
        <w:pStyle w:val="ListBullet"/>
      </w:pPr>
      <w:r w:rsidRPr="006F2E27">
        <w:t>technical constraints hardware and software impose on design and development</w:t>
      </w:r>
    </w:p>
    <w:p w:rsidR="00000000" w:rsidRPr="006F2E27" w:rsidP="006F2E27">
      <w:pPr>
        <w:pStyle w:val="ListBullet"/>
      </w:pPr>
      <w:r w:rsidRPr="006F2E27">
        <w:t>risk and critical path management, applicable to interactive game development</w:t>
      </w:r>
    </w:p>
    <w:p w:rsidR="00000000" w:rsidRPr="006F2E27" w:rsidP="006F2E27">
      <w:pPr>
        <w:pStyle w:val="ListBullet"/>
      </w:pPr>
      <w:r w:rsidRPr="006F2E27">
        <w:t>game production testing and trialling process</w:t>
      </w:r>
    </w:p>
    <w:p w:rsidR="00000000" w:rsidRPr="006F2E27" w:rsidP="006F2E27">
      <w:pPr>
        <w:pStyle w:val="ListBullet"/>
      </w:pPr>
      <w:r w:rsidRPr="006F2E27">
        <w:t>the process of evaluating game prot</w:t>
      </w:r>
      <w:r w:rsidRPr="006F2E27">
        <w:t>otypes from technical, design and game play perspectives</w:t>
      </w:r>
    </w:p>
    <w:p w:rsidR="00000000" w:rsidRPr="006F2E27" w:rsidP="006F2E27">
      <w:pPr>
        <w:pStyle w:val="ListBullet"/>
      </w:pPr>
      <w:r w:rsidRPr="006F2E27">
        <w:t>industry standards and organisational guidelines applicable to game production</w:t>
      </w:r>
    </w:p>
    <w:p w:rsidR="00000000" w:rsidRPr="006F2E27" w:rsidP="006F2E27">
      <w:pPr>
        <w:pStyle w:val="ListBullet"/>
      </w:pPr>
      <w:r w:rsidRPr="006F2E27">
        <w:t>game-production assets and issues with asset integration.</w:t>
      </w:r>
    </w:p>
    <w:p w:rsidR="00000000" w:rsidRPr="006F2E27" w:rsidP="006F2E27">
      <w:pPr>
        <w:pStyle w:val="AllowPageBreak"/>
      </w:pPr>
    </w:p>
    <w:p w:rsidR="00000000" w:rsidRPr="006F2E27" w:rsidP="006F2E27">
      <w:pPr>
        <w:pStyle w:val="Heading1"/>
      </w:pPr>
      <w:bookmarkStart w:id="11" w:name="O_1091914"/>
      <w:bookmarkEnd w:id="11"/>
      <w:r w:rsidRPr="006F2E27">
        <w:t>Assessment Conditions</w:t>
      </w:r>
    </w:p>
    <w:p w:rsidR="00000000" w:rsidRPr="006F2E27" w:rsidP="0073140B">
      <w:pPr>
        <w:pStyle w:val="BodyText"/>
      </w:pPr>
      <w:r w:rsidRPr="006F2E27">
        <w:t xml:space="preserve">Skills in this unit must be demonstrated in a workplace or simulated environment where the conditions are typical of those in a working environment in this industry. </w:t>
      </w:r>
    </w:p>
    <w:p w:rsidR="00000000" w:rsidRPr="006F2E27" w:rsidP="0073140B">
      <w:pPr>
        <w:pStyle w:val="BodyText"/>
      </w:pPr>
      <w:r w:rsidRPr="006F2E27">
        <w:t>This includes access to:</w:t>
      </w:r>
    </w:p>
    <w:p w:rsidR="00000000" w:rsidRPr="006F2E27" w:rsidP="006F2E27">
      <w:pPr>
        <w:pStyle w:val="ListBullet"/>
      </w:pPr>
      <w:r w:rsidRPr="006F2E27">
        <w:t>project briefs</w:t>
      </w:r>
    </w:p>
    <w:p w:rsidR="00000000" w:rsidRPr="006F2E27" w:rsidP="006F2E27">
      <w:pPr>
        <w:pStyle w:val="ListBullet"/>
      </w:pPr>
      <w:r w:rsidRPr="006F2E27">
        <w:t>applicable organisational documentation</w:t>
      </w:r>
    </w:p>
    <w:p w:rsidR="00000000" w:rsidRPr="006F2E27" w:rsidP="006F2E27">
      <w:pPr>
        <w:pStyle w:val="ListBullet"/>
      </w:pPr>
      <w:r w:rsidRPr="006F2E27">
        <w:t>game-pro</w:t>
      </w:r>
      <w:r w:rsidRPr="006F2E27">
        <w:t>duction assets</w:t>
      </w:r>
    </w:p>
    <w:p w:rsidR="00000000" w:rsidRPr="006F2E27" w:rsidP="006F2E27">
      <w:pPr>
        <w:pStyle w:val="ListBullet"/>
      </w:pPr>
      <w:r w:rsidRPr="006F2E27">
        <w:t>technical specifications</w:t>
      </w:r>
    </w:p>
    <w:p w:rsidR="00000000" w:rsidRPr="006F2E27" w:rsidP="006F2E27">
      <w:pPr>
        <w:pStyle w:val="ListBullet"/>
      </w:pPr>
      <w:r w:rsidRPr="006F2E27">
        <w:t>game production testing and trialling tools</w:t>
      </w:r>
    </w:p>
    <w:p w:rsidR="00000000" w:rsidRPr="006F2E27" w:rsidP="006F2E27">
      <w:pPr>
        <w:pStyle w:val="ListBullet"/>
      </w:pPr>
      <w:r w:rsidRPr="006F2E27">
        <w:t>industry standard game-engine software and development tools</w:t>
      </w:r>
    </w:p>
    <w:p w:rsidR="00000000" w:rsidRPr="006F2E27" w:rsidP="006F2E27">
      <w:pPr>
        <w:pStyle w:val="ListBullet"/>
      </w:pPr>
      <w:r w:rsidRPr="006F2E27">
        <w:t>required industry-standard hardware, software and peripheral devices.</w:t>
      </w:r>
    </w:p>
    <w:p w:rsidR="00000000" w:rsidRPr="006F2E27" w:rsidP="006F2E27">
      <w:pPr>
        <w:pStyle w:val="BodyText"/>
      </w:pPr>
    </w:p>
    <w:p w:rsidR="00000000" w:rsidRPr="006F2E27" w:rsidP="0073140B">
      <w:pPr>
        <w:pStyle w:val="BodyText"/>
      </w:pPr>
      <w:r w:rsidRPr="006F2E27">
        <w:t xml:space="preserve">Assessors of this unit must satisfy the </w:t>
      </w:r>
      <w:r w:rsidRPr="006F2E27">
        <w:t>requirements for assessors in applicable vocational education and training legislation, frameworks and/or standards.</w:t>
      </w:r>
    </w:p>
    <w:p w:rsidR="00000000" w:rsidRPr="006F2E27" w:rsidP="006F2E27">
      <w:pPr>
        <w:pStyle w:val="Heading1"/>
      </w:pPr>
      <w:bookmarkStart w:id="12" w:name="O_1091912"/>
      <w:bookmarkEnd w:id="12"/>
      <w:r w:rsidRPr="006F2E27">
        <w:t>Links</w:t>
      </w:r>
    </w:p>
    <w:p w:rsidR="00000000" w:rsidRPr="006F2E27" w:rsidP="0073140B">
      <w:pPr>
        <w:pStyle w:val="BodyText"/>
      </w:pPr>
      <w:r w:rsidRPr="006F2E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66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2E27" w:rsidP="006F2E27"/>
    <w:sectPr w:rsidSect="006F2E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27" w:rsidRPr="0073140B" w:rsidP="007314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0B" w:rsidP="006F2E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140B" w:rsidP="006F2E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3140B" w:rsidP="006F2E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27" w:rsidP="006F2E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140B">
      <w:t>Approved</w:t>
    </w:r>
    <w:r w:rsidR="007314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14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140B">
      <w:rPr>
        <w:noProof/>
      </w:rPr>
      <w:t>5</w:t>
    </w:r>
    <w:r>
      <w:rPr>
        <w:noProof/>
      </w:rPr>
      <w:fldChar w:fldCharType="end"/>
    </w:r>
  </w:p>
  <w:p w:rsidR="006F2E27" w:rsidP="006F2E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14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140B">
      <w:t>Future Skills Organisation</w:t>
    </w:r>
    <w:r w:rsidR="0073140B">
      <w:fldChar w:fldCharType="end"/>
    </w:r>
  </w:p>
  <w:p w:rsidR="006F2E27" w:rsidP="006F2E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E27" w:rsidRPr="0073140B" w:rsidP="007314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0B" w:rsidRPr="002D2AF8" w:rsidP="006F2E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ICTGAM420 Produce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140B" w:rsidP="006F2E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27" w:rsidRPr="002D2AF8" w:rsidP="006F2E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140B">
      <w:t>ICTGAM420 Produce interactive games</w:t>
    </w:r>
    <w:r w:rsidR="007314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140B">
      <w:rPr>
        <w:noProof/>
      </w:rPr>
      <w:t>2 March 2025</w:t>
    </w:r>
    <w:r>
      <w:fldChar w:fldCharType="end"/>
    </w:r>
  </w:p>
  <w:p w:rsidR="006F2E27" w:rsidP="006F2E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0C3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3E7D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E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E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E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E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E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E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E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E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E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E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E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E27"/>
  </w:style>
  <w:style w:type="character" w:customStyle="1" w:styleId="Heading1Char">
    <w:name w:val="Heading 1 Char"/>
    <w:basedOn w:val="DefaultParagraphFont"/>
    <w:link w:val="Heading1"/>
    <w:rsid w:val="006F2E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E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E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2E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2E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E27"/>
    <w:rPr>
      <w:b/>
      <w:spacing w:val="0"/>
    </w:rPr>
  </w:style>
  <w:style w:type="character" w:styleId="Emphasis">
    <w:name w:val="Emphasis"/>
    <w:basedOn w:val="DefaultParagraphFont"/>
    <w:qFormat/>
    <w:rsid w:val="006F2E27"/>
    <w:rPr>
      <w:i/>
    </w:rPr>
  </w:style>
  <w:style w:type="paragraph" w:customStyle="1" w:styleId="SuperHeading">
    <w:name w:val="SuperHeading"/>
    <w:basedOn w:val="Normal"/>
    <w:rsid w:val="006F2E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E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E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E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E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E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E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E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E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E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E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E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E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E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E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E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2E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E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E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E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2E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2E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E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E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E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E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E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E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E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E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2E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E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E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E27"/>
  </w:style>
  <w:style w:type="paragraph" w:styleId="TableofFigures">
    <w:name w:val="table of figures"/>
    <w:basedOn w:val="Normal"/>
    <w:next w:val="Normal"/>
    <w:semiHidden/>
    <w:rsid w:val="006F2E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E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2E27"/>
    <w:rPr>
      <w:rFonts w:ascii="Wingdings" w:hAnsi="Wingdings"/>
    </w:rPr>
  </w:style>
  <w:style w:type="paragraph" w:customStyle="1" w:styleId="TableHeading">
    <w:name w:val="Table Heading"/>
    <w:basedOn w:val="HeadingBase"/>
    <w:rsid w:val="006F2E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E27"/>
    <w:rPr>
      <w:color w:val="0033CC"/>
      <w:u w:val="none"/>
    </w:rPr>
  </w:style>
  <w:style w:type="paragraph" w:customStyle="1" w:styleId="BodyTextRight">
    <w:name w:val="Body Text Right"/>
    <w:basedOn w:val="BodyText"/>
    <w:rsid w:val="006F2E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E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E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E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E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E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E27"/>
    <w:rPr>
      <w:sz w:val="32"/>
    </w:rPr>
  </w:style>
  <w:style w:type="paragraph" w:customStyle="1" w:styleId="HeadingProcedure">
    <w:name w:val="Heading Procedure"/>
    <w:basedOn w:val="HeadingBase"/>
    <w:next w:val="Normal"/>
    <w:rsid w:val="006F2E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E27"/>
    <w:pPr>
      <w:spacing w:before="60" w:after="60"/>
    </w:pPr>
  </w:style>
  <w:style w:type="paragraph" w:styleId="ListContinue">
    <w:name w:val="List Continue"/>
    <w:basedOn w:val="List"/>
    <w:rsid w:val="006F2E27"/>
    <w:pPr>
      <w:ind w:firstLine="0"/>
    </w:pPr>
  </w:style>
  <w:style w:type="paragraph" w:customStyle="1" w:styleId="ListNote">
    <w:name w:val="List Note"/>
    <w:basedOn w:val="List"/>
    <w:rsid w:val="006F2E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E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E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E27"/>
    <w:rPr>
      <w:rFonts w:ascii="Courier New" w:hAnsi="Courier New"/>
    </w:rPr>
  </w:style>
  <w:style w:type="paragraph" w:customStyle="1" w:styleId="NoteBullet">
    <w:name w:val="Note Bullet"/>
    <w:basedOn w:val="Note"/>
    <w:rsid w:val="006F2E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E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E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E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E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2E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E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E27"/>
    <w:rPr>
      <w:b/>
      <w:smallCaps/>
    </w:rPr>
  </w:style>
  <w:style w:type="paragraph" w:customStyle="1" w:styleId="TableListNumber">
    <w:name w:val="Table List Number"/>
    <w:basedOn w:val="ListNumber"/>
    <w:rsid w:val="006F2E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E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E27"/>
    <w:pPr>
      <w:numPr>
        <w:numId w:val="8"/>
      </w:numPr>
    </w:pPr>
  </w:style>
  <w:style w:type="paragraph" w:customStyle="1" w:styleId="ListAlpha2">
    <w:name w:val="List Alpha 2"/>
    <w:basedOn w:val="List2"/>
    <w:rsid w:val="006F2E27"/>
    <w:pPr>
      <w:numPr>
        <w:numId w:val="7"/>
      </w:numPr>
    </w:pPr>
  </w:style>
  <w:style w:type="paragraph" w:styleId="List2">
    <w:name w:val="List 2"/>
    <w:basedOn w:val="BodyText"/>
    <w:rsid w:val="006F2E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E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E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E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E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E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2E27"/>
    <w:pPr>
      <w:numPr>
        <w:numId w:val="3"/>
      </w:numPr>
    </w:pPr>
  </w:style>
  <w:style w:type="paragraph" w:styleId="ListContinue2">
    <w:name w:val="List Continue 2"/>
    <w:basedOn w:val="List2"/>
    <w:rsid w:val="006F2E27"/>
    <w:pPr>
      <w:ind w:firstLine="0"/>
    </w:pPr>
  </w:style>
  <w:style w:type="paragraph" w:styleId="ListContinue3">
    <w:name w:val="List Continue 3"/>
    <w:basedOn w:val="List3"/>
    <w:rsid w:val="006F2E27"/>
    <w:pPr>
      <w:ind w:left="1021" w:firstLine="0"/>
    </w:pPr>
  </w:style>
  <w:style w:type="paragraph" w:styleId="ListContinue4">
    <w:name w:val="List Continue 4"/>
    <w:basedOn w:val="List4"/>
    <w:rsid w:val="006F2E27"/>
    <w:pPr>
      <w:ind w:firstLine="0"/>
    </w:pPr>
  </w:style>
  <w:style w:type="paragraph" w:styleId="ListContinue5">
    <w:name w:val="List Continue 5"/>
    <w:basedOn w:val="List5"/>
    <w:rsid w:val="006F2E27"/>
    <w:pPr>
      <w:ind w:firstLine="0"/>
    </w:pPr>
  </w:style>
  <w:style w:type="paragraph" w:styleId="ListNumber3">
    <w:name w:val="List Number 3"/>
    <w:basedOn w:val="List3"/>
    <w:rsid w:val="006F2E27"/>
    <w:pPr>
      <w:numPr>
        <w:numId w:val="4"/>
      </w:numPr>
    </w:pPr>
  </w:style>
  <w:style w:type="paragraph" w:styleId="ListNumber4">
    <w:name w:val="List Number 4"/>
    <w:basedOn w:val="List4"/>
    <w:rsid w:val="006F2E27"/>
    <w:pPr>
      <w:numPr>
        <w:numId w:val="5"/>
      </w:numPr>
    </w:pPr>
  </w:style>
  <w:style w:type="paragraph" w:styleId="ListNumber5">
    <w:name w:val="List Number 5"/>
    <w:basedOn w:val="List5"/>
    <w:rsid w:val="006F2E27"/>
    <w:pPr>
      <w:numPr>
        <w:numId w:val="6"/>
      </w:numPr>
    </w:pPr>
  </w:style>
  <w:style w:type="paragraph" w:styleId="BlockText">
    <w:name w:val="Block Text"/>
    <w:basedOn w:val="Normal"/>
    <w:rsid w:val="006F2E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E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E27"/>
    <w:rPr>
      <w:sz w:val="16"/>
      <w:vertAlign w:val="superscript"/>
    </w:rPr>
  </w:style>
  <w:style w:type="character" w:customStyle="1" w:styleId="Symbols">
    <w:name w:val="Symbols"/>
    <w:basedOn w:val="DefaultParagraphFont"/>
    <w:rsid w:val="006F2E27"/>
    <w:rPr>
      <w:rFonts w:ascii="Symbol" w:hAnsi="Symbol"/>
    </w:rPr>
  </w:style>
  <w:style w:type="character" w:customStyle="1" w:styleId="MenuOptions">
    <w:name w:val="Menu Options"/>
    <w:basedOn w:val="DefaultParagraphFont"/>
    <w:rsid w:val="006F2E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E27"/>
    <w:rPr>
      <w:b/>
    </w:rPr>
  </w:style>
  <w:style w:type="character" w:customStyle="1" w:styleId="Underlined">
    <w:name w:val="Underlined"/>
    <w:basedOn w:val="DefaultParagraphFont"/>
    <w:rsid w:val="006F2E27"/>
    <w:rPr>
      <w:u w:val="single"/>
    </w:rPr>
  </w:style>
  <w:style w:type="paragraph" w:customStyle="1" w:styleId="TableBodyTextRight">
    <w:name w:val="Table Body Text Right"/>
    <w:basedOn w:val="TableBodyText"/>
    <w:rsid w:val="006F2E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E27"/>
    <w:rPr>
      <w:sz w:val="18"/>
    </w:rPr>
  </w:style>
  <w:style w:type="paragraph" w:customStyle="1" w:styleId="BodySmallRight">
    <w:name w:val="Body Small Right"/>
    <w:basedOn w:val="BodyTextRight"/>
    <w:rsid w:val="006F2E27"/>
    <w:rPr>
      <w:sz w:val="18"/>
      <w:szCs w:val="18"/>
    </w:rPr>
  </w:style>
  <w:style w:type="paragraph" w:customStyle="1" w:styleId="MarginEdition">
    <w:name w:val="Margin Edition"/>
    <w:basedOn w:val="MarginNote"/>
    <w:rsid w:val="006F2E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E27"/>
    <w:rPr>
      <w:sz w:val="2"/>
      <w:szCs w:val="2"/>
    </w:rPr>
  </w:style>
  <w:style w:type="character" w:customStyle="1" w:styleId="Small">
    <w:name w:val="Small"/>
    <w:basedOn w:val="DefaultParagraphFont"/>
    <w:rsid w:val="006F2E27"/>
    <w:rPr>
      <w:sz w:val="16"/>
    </w:rPr>
  </w:style>
  <w:style w:type="paragraph" w:customStyle="1" w:styleId="WideTable">
    <w:name w:val="Wide Table"/>
    <w:basedOn w:val="Normal"/>
    <w:rsid w:val="006F2E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E27"/>
  </w:style>
  <w:style w:type="paragraph" w:styleId="Quote">
    <w:name w:val="Quote"/>
    <w:basedOn w:val="Heading1"/>
    <w:link w:val="QuoteChar"/>
    <w:qFormat/>
    <w:rsid w:val="006F2E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E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E27"/>
    <w:pPr>
      <w:pageBreakBefore/>
    </w:pPr>
  </w:style>
  <w:style w:type="paragraph" w:customStyle="1" w:styleId="Border">
    <w:name w:val="Border"/>
    <w:basedOn w:val="Normal"/>
    <w:qFormat/>
    <w:rsid w:val="006F2E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E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E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E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E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E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E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E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E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E27"/>
    <w:rPr>
      <w:u w:val="single"/>
    </w:rPr>
  </w:style>
  <w:style w:type="character" w:customStyle="1" w:styleId="BoldandItalics">
    <w:name w:val="Bold and Italics"/>
    <w:qFormat/>
    <w:rsid w:val="006F2E27"/>
    <w:rPr>
      <w:b/>
      <w:i/>
      <w:u w:val="none"/>
    </w:rPr>
  </w:style>
  <w:style w:type="paragraph" w:styleId="BalloonText">
    <w:name w:val="Balloon Text"/>
    <w:basedOn w:val="Normal"/>
    <w:link w:val="BalloonTextChar"/>
    <w:rsid w:val="006F2E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E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E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E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E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E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E27"/>
    <w:pPr>
      <w:spacing w:before="0" w:after="0"/>
    </w:pPr>
  </w:style>
  <w:style w:type="paragraph" w:customStyle="1" w:styleId="BodyTextBold">
    <w:name w:val="Body Text Bold"/>
    <w:basedOn w:val="BodyText"/>
    <w:qFormat/>
    <w:rsid w:val="006F2E27"/>
    <w:rPr>
      <w:b/>
    </w:rPr>
  </w:style>
  <w:style w:type="character" w:styleId="Hyperlink">
    <w:name w:val="Hyperlink"/>
    <w:basedOn w:val="DefaultParagraphFont"/>
    <w:uiPriority w:val="99"/>
    <w:unhideWhenUsed/>
    <w:rsid w:val="007314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7300</Characters>
  <Application>Microsoft Office Word</Application>
  <DocSecurity>0</DocSecurity>
  <Lines>214</Lines>
  <Paragraphs>145</Paragraphs>
  <ScaleCrop>false</ScaleCrop>
  <Company>Author-it Software Corporation Ltd.</Company>
  <LinksUpToDate>false</LinksUpToDate>
  <CharactersWithSpaces>8272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ICTGAM420 Produce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