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525" w:rsidP="000F7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ICTGAM419 Build a database to support a computer game</w:t>
      </w:r>
      <w:r>
        <w:fldChar w:fldCharType="end"/>
      </w:r>
    </w:p>
    <w:p w:rsidR="000F7525" w:rsidP="000F7525">
      <w:pPr>
        <w:pStyle w:val="Version"/>
        <w:sectPr w:rsidSect="00956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BFE" w:rsidP="00956BFE">
      <w:pPr>
        <w:pStyle w:val="SuperHeading"/>
      </w:pPr>
      <w:r w:rsidRPr="00956BFE">
        <w:t>ICTGAM419 Build a database to support a computer game</w:t>
      </w:r>
    </w:p>
    <w:p w:rsidR="00000000" w:rsidRPr="00956BFE" w:rsidP="00956BFE">
      <w:pPr>
        <w:pStyle w:val="Heading1"/>
      </w:pPr>
      <w:bookmarkStart w:id="1" w:name="O_677559"/>
      <w:bookmarkEnd w:id="1"/>
      <w:r w:rsidRPr="00956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rPr>
                <w:rStyle w:val="SpecialBold"/>
              </w:rPr>
              <w:t>Comments</w:t>
            </w:r>
          </w:p>
        </w:tc>
      </w:tr>
      <w:tr w:rsidTr="0095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This version first released with ICT Information and Communications Technology Training Package Version 1.0.</w:t>
            </w:r>
          </w:p>
        </w:tc>
      </w:tr>
    </w:tbl>
    <w:p w:rsidR="00000000" w:rsidRPr="00956BFE" w:rsidP="00956BFE">
      <w:pPr>
        <w:pStyle w:val="BodyText"/>
      </w:pPr>
    </w:p>
    <w:p w:rsidR="00000000" w:rsidRPr="00956BFE" w:rsidP="00956BFE">
      <w:pPr>
        <w:pStyle w:val="AllowPageBreak"/>
      </w:pPr>
    </w:p>
    <w:p w:rsidR="00000000" w:rsidRPr="00956BFE" w:rsidP="00956BFE">
      <w:pPr>
        <w:pStyle w:val="Heading1"/>
      </w:pPr>
      <w:bookmarkStart w:id="2" w:name="O_677560"/>
      <w:bookmarkEnd w:id="2"/>
      <w:r w:rsidRPr="00956BFE">
        <w:t>Application</w:t>
      </w:r>
    </w:p>
    <w:p w:rsidR="00000000" w:rsidRPr="00956BFE" w:rsidP="000F7525">
      <w:pPr>
        <w:pStyle w:val="BodyText"/>
      </w:pPr>
      <w:r w:rsidRPr="00956BFE">
        <w:t>This unit describes the skills and knowledge requir</w:t>
      </w:r>
      <w:r w:rsidRPr="00956BFE">
        <w:t>ed to design, and to implement, a relational database for the management of the persisted- state world of a computer game.</w:t>
      </w:r>
    </w:p>
    <w:p w:rsidR="00000000" w:rsidRPr="00956BFE" w:rsidP="000F7525">
      <w:pPr>
        <w:pStyle w:val="BodyText"/>
      </w:pPr>
      <w:r w:rsidRPr="00956BFE">
        <w:t xml:space="preserve">It applies to individuals who work as game programmers or junior analyst programmers in the digital and interactive games industry, </w:t>
      </w:r>
      <w:r w:rsidRPr="00956BFE">
        <w:t>either as small independent specialists, or as part of a larger team.</w:t>
      </w:r>
    </w:p>
    <w:p w:rsidR="00000000" w:rsidRPr="00956BFE" w:rsidP="000F7525">
      <w:pPr>
        <w:pStyle w:val="BodyText"/>
      </w:pPr>
      <w:r w:rsidRPr="00956BFE">
        <w:t>No licensing, legislative or certification requirements apply to this unit at the time of publication.</w:t>
      </w:r>
    </w:p>
    <w:p w:rsidR="00000000" w:rsidRPr="00956BFE" w:rsidP="00956BFE">
      <w:pPr>
        <w:pStyle w:val="Heading1"/>
      </w:pPr>
      <w:bookmarkStart w:id="3" w:name="O_677563"/>
      <w:bookmarkEnd w:id="3"/>
      <w:r w:rsidRPr="00956BFE">
        <w:t>Unit Sector</w:t>
      </w:r>
    </w:p>
    <w:p w:rsidR="00000000" w:rsidRPr="00956BFE" w:rsidP="000F7525">
      <w:pPr>
        <w:pStyle w:val="BodyText"/>
      </w:pPr>
      <w:r w:rsidRPr="00956BFE">
        <w:t>Game development</w:t>
      </w:r>
    </w:p>
    <w:p w:rsidR="00000000" w:rsidRPr="00956BFE" w:rsidP="00956BFE">
      <w:pPr>
        <w:pStyle w:val="Heading1"/>
      </w:pPr>
      <w:bookmarkStart w:id="4" w:name="O_677564"/>
      <w:bookmarkEnd w:id="4"/>
      <w:r w:rsidRPr="00956BFE">
        <w:t>Elements and Perfor</w:t>
      </w:r>
      <w:r w:rsidRPr="00956BFE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rPr>
                <w:rStyle w:val="SpecialBold"/>
              </w:rPr>
              <w:t>PERFORMANCE CRITERIA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 Verify the database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1.1 Verify that the game architecture and system implementation requirements have been addressed by the proposed database architecture</w:t>
            </w:r>
          </w:p>
          <w:p w:rsidR="00000000" w:rsidRPr="00956BFE" w:rsidP="00956BFE">
            <w:pPr>
              <w:pStyle w:val="BodyText"/>
            </w:pPr>
            <w:r w:rsidRPr="00956BFE">
              <w:t>1.2 Correlate data model entities and their attributes with the game artefacts, and the game design requirements</w:t>
            </w:r>
          </w:p>
          <w:p w:rsidR="00000000" w:rsidRPr="00956BFE" w:rsidP="00956BFE">
            <w:pPr>
              <w:pStyle w:val="BodyText"/>
            </w:pPr>
            <w:r w:rsidRPr="00956BFE">
              <w:t>1.3 Veri</w:t>
            </w:r>
            <w:r w:rsidRPr="00956BFE">
              <w:t>fy that the entity relationships defined in the data model implement the game-design and game-play rules</w:t>
            </w:r>
          </w:p>
          <w:p w:rsidR="00000000" w:rsidRPr="00956BFE" w:rsidP="00956BFE">
            <w:pPr>
              <w:pStyle w:val="BodyText"/>
            </w:pPr>
            <w:r w:rsidRPr="00956BFE">
              <w:t>1.4 Verify the estimates of the amounts of data storage required, and the data types defined by the data model</w:t>
            </w:r>
          </w:p>
          <w:p w:rsidR="00000000" w:rsidRPr="00956BFE" w:rsidP="00956BFE">
            <w:pPr>
              <w:pStyle w:val="BodyText"/>
            </w:pPr>
            <w:r w:rsidRPr="00956BFE">
              <w:t>1.5 Document design inconsistencies</w:t>
            </w:r>
          </w:p>
          <w:p w:rsidR="00000000" w:rsidRPr="00956BFE" w:rsidP="00956BFE">
            <w:pPr>
              <w:pStyle w:val="BodyText"/>
            </w:pPr>
            <w:r w:rsidRPr="00956BFE">
              <w:t xml:space="preserve">1.6 </w:t>
            </w:r>
            <w:r w:rsidRPr="00956BFE">
              <w:t>Review the database model and address, and correct any inconsistencies</w:t>
            </w:r>
          </w:p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1.7 Define the database test data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2. Create the physical database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2.1 Implement the conceptual data model design as a physical database design</w:t>
            </w:r>
          </w:p>
          <w:p w:rsidR="00000000" w:rsidRPr="00956BFE" w:rsidP="00956BFE">
            <w:pPr>
              <w:pStyle w:val="BodyText"/>
            </w:pPr>
            <w:r w:rsidRPr="00956BFE">
              <w:t>2.2 Determine the default database file size, according to the data model storage estimates</w:t>
            </w:r>
          </w:p>
          <w:p w:rsidR="00000000" w:rsidRPr="00956BFE" w:rsidP="00956BFE">
            <w:pPr>
              <w:pStyle w:val="BodyText"/>
            </w:pPr>
            <w:r w:rsidRPr="00956BFE">
              <w:t>2.3 Determine game data input and output workload estimates</w:t>
            </w:r>
          </w:p>
          <w:p w:rsidR="00000000" w:rsidRPr="00956BFE" w:rsidP="00956BFE">
            <w:pPr>
              <w:pStyle w:val="BodyText"/>
            </w:pPr>
            <w:r w:rsidRPr="00956BFE">
              <w:t>2.4 Determine the reliability and performance requirements</w:t>
            </w:r>
          </w:p>
          <w:p w:rsidR="00000000" w:rsidRPr="00956BFE" w:rsidP="00956BFE">
            <w:pPr>
              <w:pStyle w:val="BodyText"/>
            </w:pPr>
            <w:r w:rsidRPr="00956BFE">
              <w:t xml:space="preserve">2.5 Define the minimum hardware requirements </w:t>
            </w:r>
            <w:r w:rsidRPr="00956BFE">
              <w:t>to support the input and output workload and reliability or performance requirements</w:t>
            </w:r>
          </w:p>
          <w:p w:rsidR="00000000" w:rsidRPr="00956BFE" w:rsidP="00956BFE">
            <w:pPr>
              <w:pStyle w:val="BodyText"/>
            </w:pPr>
            <w:r w:rsidRPr="00956BFE">
              <w:t>2.6 Configure the database management system in order to use minimum hardware requirements</w:t>
            </w:r>
          </w:p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2.7 Refine and confirm the database test data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3. Implement the physical databas</w:t>
            </w:r>
            <w:r w:rsidRPr="00956BFE">
              <w:t>e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3.1 Write structured query language (SQL) scripts to create physical database files according to the design requirements</w:t>
            </w:r>
          </w:p>
          <w:p w:rsidR="00000000" w:rsidRPr="00956BFE" w:rsidP="00956BFE">
            <w:pPr>
              <w:pStyle w:val="BodyText"/>
            </w:pPr>
            <w:r w:rsidRPr="00956BFE">
              <w:t>3.2 Write SQL scripts to create database tables</w:t>
            </w:r>
          </w:p>
          <w:p w:rsidR="00000000" w:rsidRPr="00956BFE" w:rsidP="00956BFE">
            <w:pPr>
              <w:pStyle w:val="BodyText"/>
            </w:pPr>
            <w:r w:rsidRPr="00956BFE">
              <w:t>3.3 Implement the primary key constraints</w:t>
            </w:r>
          </w:p>
          <w:p w:rsidR="00000000" w:rsidRPr="00956BFE" w:rsidP="00956BFE">
            <w:pPr>
              <w:pStyle w:val="BodyText"/>
            </w:pPr>
            <w:r w:rsidRPr="00956BFE">
              <w:t>3.4 Implement the foreign key con</w:t>
            </w:r>
            <w:r w:rsidRPr="00956BFE">
              <w:t>straints</w:t>
            </w:r>
          </w:p>
          <w:p w:rsidR="00000000" w:rsidRPr="00956BFE" w:rsidP="00956BFE">
            <w:pPr>
              <w:pStyle w:val="BodyText"/>
            </w:pPr>
            <w:r w:rsidRPr="00956BFE">
              <w:t>3.5 Define, and script, stored procedures for selecting, inserting, updating and deleting data</w:t>
            </w:r>
          </w:p>
          <w:p w:rsidR="00000000" w:rsidRPr="00956BFE" w:rsidP="00956BFE">
            <w:pPr>
              <w:pStyle w:val="BodyText"/>
            </w:pPr>
            <w:r w:rsidRPr="00956BFE">
              <w:t>3.6 Define and script insert statements for test data</w:t>
            </w:r>
          </w:p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3.7 Execute SQL scripts and database, including test data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4. Test the database and document resul</w:t>
            </w:r>
            <w:r w:rsidRPr="00956BFE">
              <w:t>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4.1 Document the entity integrity tests, and results</w:t>
            </w:r>
          </w:p>
          <w:p w:rsidR="00000000" w:rsidRPr="00956BFE" w:rsidP="00956BFE">
            <w:pPr>
              <w:pStyle w:val="BodyText"/>
            </w:pPr>
            <w:r w:rsidRPr="00956BFE">
              <w:t>4.2 Document the referential integrity tests, and results</w:t>
            </w:r>
          </w:p>
          <w:p w:rsidR="00000000" w:rsidRPr="00956BFE" w:rsidP="00956BFE">
            <w:pPr>
              <w:pStyle w:val="BodyText"/>
            </w:pPr>
            <w:r w:rsidRPr="00956BFE">
              <w:t>4.3 Document the input and output performance tests, and results</w:t>
            </w:r>
          </w:p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4.4 Document the stored procedures tests, and results</w:t>
            </w:r>
          </w:p>
        </w:tc>
      </w:tr>
      <w:tr w:rsidTr="00956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5. Review, evaluate and correct database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5.1 Review the test result deficiencies</w:t>
            </w:r>
          </w:p>
          <w:p w:rsidR="00000000" w:rsidRPr="00956BFE" w:rsidP="00956BFE">
            <w:pPr>
              <w:pStyle w:val="BodyText"/>
            </w:pPr>
            <w:r w:rsidRPr="00956BFE">
              <w:t>5.2 Define, evaluate and test the deficiencies, and ensure that corrective measures are implemented</w:t>
            </w:r>
          </w:p>
          <w:p w:rsidR="00000000" w:rsidRPr="00956BFE" w:rsidP="00956BFE">
            <w:pPr>
              <w:pStyle w:val="BodyText"/>
            </w:pPr>
            <w:r w:rsidRPr="00956BFE">
              <w:t>5.3 Implement corrections to the database</w:t>
            </w:r>
          </w:p>
        </w:tc>
      </w:tr>
    </w:tbl>
    <w:p w:rsidR="00000000" w:rsidRPr="00956BFE" w:rsidP="00956BFE">
      <w:pPr>
        <w:pStyle w:val="BodyText"/>
      </w:pPr>
    </w:p>
    <w:p w:rsidR="00000000" w:rsidRPr="00956BFE" w:rsidP="00956BFE">
      <w:pPr>
        <w:pStyle w:val="AllowPageBreak"/>
      </w:pPr>
    </w:p>
    <w:p w:rsidR="00000000" w:rsidRPr="00956BFE" w:rsidP="00956BFE">
      <w:pPr>
        <w:pStyle w:val="Heading1"/>
      </w:pPr>
      <w:bookmarkStart w:id="5" w:name="O_677565"/>
      <w:bookmarkEnd w:id="5"/>
      <w:r w:rsidRPr="00956BFE">
        <w:t>Fo</w:t>
      </w:r>
      <w:r w:rsidRPr="00956BFE">
        <w:t>undation Skills</w:t>
      </w:r>
    </w:p>
    <w:p w:rsidR="00000000" w:rsidRPr="000F7525" w:rsidP="000F7525">
      <w:pPr>
        <w:pStyle w:val="BodyText"/>
        <w:rPr>
          <w:i/>
        </w:rPr>
      </w:pPr>
      <w:r w:rsidRPr="000F75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rPr>
                <w:rStyle w:val="SpecialBold"/>
              </w:rPr>
              <w:t>Description</w:t>
            </w:r>
          </w:p>
        </w:tc>
      </w:tr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1.1, 1.2, 1.3, 1.4, 1.6, 2.2, 2.</w:t>
            </w:r>
            <w:r w:rsidRPr="00956BFE">
              <w:t>3, 2.4, 2.5, 2.7, 5.1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ListBullet"/>
            </w:pPr>
            <w:r w:rsidRPr="00956BFE">
              <w:t>Interprets and analyses documents containing complex games-design and database-architecture terminology, to determine database requirements and identify design inconstancies</w:t>
            </w:r>
          </w:p>
          <w:p w:rsidR="00000000" w:rsidP="00956BFE">
            <w:pPr>
              <w:pStyle w:val="ListBullet"/>
              <w:rPr>
                <w:lang w:val="en-NZ"/>
              </w:rPr>
            </w:pPr>
            <w:r w:rsidRPr="00956BFE">
              <w:t>Interprets and comprehends a large range of diagrams, flow charts, code, syntax, icons, symbols, text, numbers and letters necessary to design and develop a database</w:t>
            </w:r>
          </w:p>
        </w:tc>
      </w:tr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1.5, 1.7, 2.1, 3.1, 3.2, 3.5, 3.6, 3.7, 4.1, 4.2, 4.3, 4.4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ListBullet"/>
            </w:pPr>
            <w:r w:rsidRPr="00956BFE">
              <w:t>Uses correct spelling</w:t>
            </w:r>
            <w:r w:rsidRPr="00956BFE">
              <w:t xml:space="preserve"> and grammar, plain English, specific terminology and appropriate document layout, when documenting database test data and test results</w:t>
            </w:r>
          </w:p>
          <w:p w:rsidR="00000000" w:rsidP="00956BFE">
            <w:pPr>
              <w:pStyle w:val="ListBullet"/>
              <w:rPr>
                <w:lang w:val="en-NZ"/>
              </w:rPr>
            </w:pPr>
            <w:r w:rsidRPr="00956BFE">
              <w:t>Uses the appropriate programming code, syntax and conventions to develop the database</w:t>
            </w:r>
          </w:p>
        </w:tc>
      </w:tr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1.1, 1.2, 1.3,</w:t>
            </w:r>
            <w:r w:rsidRPr="00956BFE">
              <w:t xml:space="preserve"> 1.4, 2.2, 2.3, 2.4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ListBullet"/>
              <w:rPr>
                <w:lang w:val="en-NZ"/>
              </w:rPr>
            </w:pPr>
            <w:r w:rsidRPr="00956BFE">
              <w:t>Employs effective listening and open-questioning techniques to clarify design requirements and project scheduling, and to obtain feedback</w:t>
            </w:r>
          </w:p>
        </w:tc>
      </w:tr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1.1-1.7, 2.1-2.7, 3.1-3.7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ListBullet"/>
              <w:rPr>
                <w:lang w:val="en-NZ"/>
              </w:rPr>
            </w:pPr>
            <w:r w:rsidRPr="00956BFE">
              <w:t>Uses a wide range of applied mathematical calculations and f</w:t>
            </w:r>
            <w:r w:rsidRPr="00956BFE">
              <w:t>unctions to design, develop, and evaluate the database</w:t>
            </w:r>
          </w:p>
        </w:tc>
      </w:tr>
      <w:tr w:rsidTr="00956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ListBullet"/>
            </w:pPr>
            <w:r w:rsidRPr="00956BFE">
              <w:t>Plans a range of routine, and some non-routine, tasks, aiming to achieve required outcomes efficiently and effectively</w:t>
            </w:r>
          </w:p>
          <w:p w:rsidR="00000000" w:rsidRPr="00956BFE" w:rsidP="00956BFE">
            <w:pPr>
              <w:pStyle w:val="ListBullet"/>
            </w:pPr>
            <w:r w:rsidRPr="00956BFE">
              <w:t>Makes a range of critical and non-critical decisions in relatively complex situations, using analytical processes to decide on appropriate courses of action</w:t>
            </w:r>
          </w:p>
          <w:p w:rsidR="00000000" w:rsidRPr="00956BFE" w:rsidP="00956BFE">
            <w:pPr>
              <w:pStyle w:val="ListBullet"/>
            </w:pPr>
            <w:r w:rsidRPr="00956BFE">
              <w:t>Evaluates outcomes to identify opportunities for improvement within own work context</w:t>
            </w:r>
          </w:p>
          <w:p w:rsidR="00000000" w:rsidRPr="00956BFE" w:rsidP="00956BFE">
            <w:pPr>
              <w:pStyle w:val="ListBullet"/>
            </w:pPr>
            <w:r w:rsidRPr="00956BFE">
              <w:t>Utilises a bro</w:t>
            </w:r>
            <w:r w:rsidRPr="00956BFE">
              <w:t>ad range of features within applications to complete required tasks</w:t>
            </w:r>
          </w:p>
        </w:tc>
      </w:tr>
    </w:tbl>
    <w:p w:rsidR="00000000" w:rsidRPr="00956BFE" w:rsidP="00956BFE">
      <w:pPr>
        <w:pStyle w:val="BodyText"/>
      </w:pPr>
    </w:p>
    <w:p w:rsidR="00000000" w:rsidRPr="00956BFE" w:rsidP="00956BFE">
      <w:pPr>
        <w:pStyle w:val="AllowPageBreak"/>
      </w:pPr>
    </w:p>
    <w:p w:rsidR="00000000" w:rsidRPr="00956BFE" w:rsidP="00956BFE">
      <w:pPr>
        <w:pStyle w:val="Heading1"/>
      </w:pPr>
      <w:bookmarkStart w:id="6" w:name="O_677567"/>
      <w:bookmarkEnd w:id="6"/>
      <w:r w:rsidRPr="00956B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5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Code and title</w:t>
            </w:r>
          </w:p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Code and title</w:t>
            </w:r>
          </w:p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rPr>
                <w:rStyle w:val="SpecialBold"/>
              </w:rPr>
              <w:t>Equivalence status</w:t>
            </w:r>
          </w:p>
        </w:tc>
      </w:tr>
      <w:tr w:rsidTr="0095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ICTGAM419 Build a database to support a computer game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ICAGAM419A Build a database to support a computer game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BFE">
            <w:pPr>
              <w:pStyle w:val="BodyText"/>
              <w:rPr>
                <w:lang w:val="en-NZ"/>
              </w:rPr>
            </w:pPr>
            <w:r w:rsidRPr="00956B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BFE" w:rsidP="00956BFE">
            <w:pPr>
              <w:pStyle w:val="BodyText"/>
            </w:pPr>
            <w:r w:rsidRPr="00956BFE">
              <w:t>Equivalent unit</w:t>
            </w:r>
          </w:p>
        </w:tc>
      </w:tr>
    </w:tbl>
    <w:p w:rsidR="00000000" w:rsidRPr="00956BFE" w:rsidP="00956BFE">
      <w:pPr>
        <w:pStyle w:val="BodyText"/>
      </w:pPr>
    </w:p>
    <w:p w:rsidR="00000000" w:rsidRPr="00956BFE" w:rsidP="00956BFE">
      <w:pPr>
        <w:pStyle w:val="AllowPageBreak"/>
      </w:pPr>
    </w:p>
    <w:p w:rsidR="00000000" w:rsidRPr="00956BFE" w:rsidP="00956BFE">
      <w:pPr>
        <w:pStyle w:val="Heading1"/>
      </w:pPr>
      <w:bookmarkStart w:id="7" w:name="O_677574"/>
      <w:bookmarkEnd w:id="7"/>
      <w:r w:rsidRPr="00956BFE">
        <w:t>Links</w:t>
      </w:r>
    </w:p>
    <w:p w:rsidR="00000000" w:rsidRPr="00956BFE" w:rsidP="000F7525">
      <w:pPr>
        <w:pStyle w:val="BodyText"/>
      </w:pPr>
      <w:r w:rsidRPr="00956BFE">
        <w:t>Companion Volume implementation guides are found in VETNet</w:t>
      </w:r>
      <w:r w:rsidRPr="00956BFE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05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6BFE" w:rsidP="00956BFE"/>
    <w:sectPr w:rsidSect="00956B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E" w:rsidRPr="000F7525" w:rsidP="000F7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5" w:rsidP="00956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525" w:rsidP="00956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7525" w:rsidP="00956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BFE" w:rsidRPr="000F7525" w:rsidP="000F7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25" w:rsidRPr="002D2AF8" w:rsidP="00956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ICTGAM419 Build a database to support a computer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F7525" w:rsidP="00956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C6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AA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BFE"/>
  </w:style>
  <w:style w:type="character" w:customStyle="1" w:styleId="Heading1Char">
    <w:name w:val="Heading 1 Char"/>
    <w:basedOn w:val="DefaultParagraphFont"/>
    <w:link w:val="Heading1"/>
    <w:rsid w:val="00956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BFE"/>
    <w:rPr>
      <w:b/>
      <w:spacing w:val="0"/>
    </w:rPr>
  </w:style>
  <w:style w:type="character" w:styleId="Emphasis">
    <w:name w:val="Emphasis"/>
    <w:basedOn w:val="DefaultParagraphFont"/>
    <w:qFormat/>
    <w:rsid w:val="00956BFE"/>
    <w:rPr>
      <w:i/>
    </w:rPr>
  </w:style>
  <w:style w:type="paragraph" w:customStyle="1" w:styleId="SuperHeading">
    <w:name w:val="SuperHeading"/>
    <w:basedOn w:val="Normal"/>
    <w:rsid w:val="00956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BFE"/>
  </w:style>
  <w:style w:type="paragraph" w:styleId="TableofFigures">
    <w:name w:val="table of figures"/>
    <w:basedOn w:val="Normal"/>
    <w:next w:val="Normal"/>
    <w:semiHidden/>
    <w:rsid w:val="00956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BFE"/>
    <w:rPr>
      <w:rFonts w:ascii="Wingdings" w:hAnsi="Wingdings"/>
    </w:rPr>
  </w:style>
  <w:style w:type="paragraph" w:customStyle="1" w:styleId="TableHeading">
    <w:name w:val="Table Heading"/>
    <w:basedOn w:val="HeadingBase"/>
    <w:rsid w:val="00956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BFE"/>
    <w:rPr>
      <w:color w:val="0033CC"/>
      <w:u w:val="none"/>
    </w:rPr>
  </w:style>
  <w:style w:type="paragraph" w:customStyle="1" w:styleId="BodyTextRight">
    <w:name w:val="Body Text Right"/>
    <w:basedOn w:val="BodyText"/>
    <w:rsid w:val="00956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BFE"/>
    <w:rPr>
      <w:sz w:val="32"/>
    </w:rPr>
  </w:style>
  <w:style w:type="paragraph" w:customStyle="1" w:styleId="HeadingProcedure">
    <w:name w:val="Heading Procedure"/>
    <w:basedOn w:val="HeadingBase"/>
    <w:next w:val="Normal"/>
    <w:rsid w:val="00956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BFE"/>
    <w:pPr>
      <w:spacing w:before="60" w:after="60"/>
    </w:pPr>
  </w:style>
  <w:style w:type="paragraph" w:styleId="ListContinue">
    <w:name w:val="List Continue"/>
    <w:basedOn w:val="List"/>
    <w:rsid w:val="00956BFE"/>
    <w:pPr>
      <w:ind w:firstLine="0"/>
    </w:pPr>
  </w:style>
  <w:style w:type="paragraph" w:customStyle="1" w:styleId="ListNote">
    <w:name w:val="List Note"/>
    <w:basedOn w:val="List"/>
    <w:rsid w:val="00956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BFE"/>
    <w:rPr>
      <w:rFonts w:ascii="Courier New" w:hAnsi="Courier New"/>
    </w:rPr>
  </w:style>
  <w:style w:type="paragraph" w:customStyle="1" w:styleId="NoteBullet">
    <w:name w:val="Note Bullet"/>
    <w:basedOn w:val="Note"/>
    <w:rsid w:val="00956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BFE"/>
    <w:rPr>
      <w:b/>
      <w:smallCaps/>
    </w:rPr>
  </w:style>
  <w:style w:type="paragraph" w:customStyle="1" w:styleId="TableListNumber">
    <w:name w:val="Table List Number"/>
    <w:basedOn w:val="ListNumber"/>
    <w:rsid w:val="00956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BFE"/>
    <w:pPr>
      <w:numPr>
        <w:numId w:val="8"/>
      </w:numPr>
    </w:pPr>
  </w:style>
  <w:style w:type="paragraph" w:customStyle="1" w:styleId="ListAlpha2">
    <w:name w:val="List Alpha 2"/>
    <w:basedOn w:val="List2"/>
    <w:rsid w:val="00956BFE"/>
    <w:pPr>
      <w:numPr>
        <w:numId w:val="7"/>
      </w:numPr>
    </w:pPr>
  </w:style>
  <w:style w:type="paragraph" w:styleId="List2">
    <w:name w:val="List 2"/>
    <w:basedOn w:val="BodyText"/>
    <w:rsid w:val="00956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BFE"/>
    <w:pPr>
      <w:numPr>
        <w:numId w:val="3"/>
      </w:numPr>
    </w:pPr>
  </w:style>
  <w:style w:type="paragraph" w:styleId="ListContinue2">
    <w:name w:val="List Continue 2"/>
    <w:basedOn w:val="List2"/>
    <w:rsid w:val="00956BFE"/>
    <w:pPr>
      <w:ind w:firstLine="0"/>
    </w:pPr>
  </w:style>
  <w:style w:type="paragraph" w:styleId="ListContinue3">
    <w:name w:val="List Continue 3"/>
    <w:basedOn w:val="List3"/>
    <w:rsid w:val="00956BFE"/>
    <w:pPr>
      <w:ind w:left="1021" w:firstLine="0"/>
    </w:pPr>
  </w:style>
  <w:style w:type="paragraph" w:styleId="ListContinue4">
    <w:name w:val="List Continue 4"/>
    <w:basedOn w:val="List4"/>
    <w:rsid w:val="00956BFE"/>
    <w:pPr>
      <w:ind w:firstLine="0"/>
    </w:pPr>
  </w:style>
  <w:style w:type="paragraph" w:styleId="ListContinue5">
    <w:name w:val="List Continue 5"/>
    <w:basedOn w:val="List5"/>
    <w:rsid w:val="00956BFE"/>
    <w:pPr>
      <w:ind w:firstLine="0"/>
    </w:pPr>
  </w:style>
  <w:style w:type="paragraph" w:styleId="ListNumber3">
    <w:name w:val="List Number 3"/>
    <w:basedOn w:val="List3"/>
    <w:rsid w:val="00956BFE"/>
    <w:pPr>
      <w:numPr>
        <w:numId w:val="4"/>
      </w:numPr>
    </w:pPr>
  </w:style>
  <w:style w:type="paragraph" w:styleId="ListNumber4">
    <w:name w:val="List Number 4"/>
    <w:basedOn w:val="List4"/>
    <w:rsid w:val="00956BFE"/>
    <w:pPr>
      <w:numPr>
        <w:numId w:val="5"/>
      </w:numPr>
    </w:pPr>
  </w:style>
  <w:style w:type="paragraph" w:styleId="ListNumber5">
    <w:name w:val="List Number 5"/>
    <w:basedOn w:val="List5"/>
    <w:rsid w:val="00956BFE"/>
    <w:pPr>
      <w:numPr>
        <w:numId w:val="6"/>
      </w:numPr>
    </w:pPr>
  </w:style>
  <w:style w:type="paragraph" w:styleId="BlockText">
    <w:name w:val="Block Text"/>
    <w:basedOn w:val="Normal"/>
    <w:rsid w:val="00956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BFE"/>
    <w:rPr>
      <w:sz w:val="16"/>
      <w:vertAlign w:val="superscript"/>
    </w:rPr>
  </w:style>
  <w:style w:type="character" w:customStyle="1" w:styleId="Symbols">
    <w:name w:val="Symbols"/>
    <w:basedOn w:val="DefaultParagraphFont"/>
    <w:rsid w:val="00956BFE"/>
    <w:rPr>
      <w:rFonts w:ascii="Symbol" w:hAnsi="Symbol"/>
    </w:rPr>
  </w:style>
  <w:style w:type="character" w:customStyle="1" w:styleId="MenuOptions">
    <w:name w:val="Menu Options"/>
    <w:basedOn w:val="DefaultParagraphFont"/>
    <w:rsid w:val="00956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BFE"/>
    <w:rPr>
      <w:b/>
    </w:rPr>
  </w:style>
  <w:style w:type="character" w:customStyle="1" w:styleId="Underlined">
    <w:name w:val="Underlined"/>
    <w:basedOn w:val="DefaultParagraphFont"/>
    <w:rsid w:val="00956BFE"/>
    <w:rPr>
      <w:u w:val="single"/>
    </w:rPr>
  </w:style>
  <w:style w:type="paragraph" w:customStyle="1" w:styleId="TableBodyTextRight">
    <w:name w:val="Table Body Text Right"/>
    <w:basedOn w:val="TableBodyText"/>
    <w:rsid w:val="00956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BFE"/>
    <w:rPr>
      <w:sz w:val="18"/>
    </w:rPr>
  </w:style>
  <w:style w:type="paragraph" w:customStyle="1" w:styleId="BodySmallRight">
    <w:name w:val="Body Small Right"/>
    <w:basedOn w:val="BodyTextRight"/>
    <w:rsid w:val="00956BFE"/>
    <w:rPr>
      <w:sz w:val="18"/>
      <w:szCs w:val="18"/>
    </w:rPr>
  </w:style>
  <w:style w:type="paragraph" w:customStyle="1" w:styleId="MarginEdition">
    <w:name w:val="Margin Edition"/>
    <w:basedOn w:val="MarginNote"/>
    <w:rsid w:val="00956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BFE"/>
    <w:rPr>
      <w:sz w:val="2"/>
      <w:szCs w:val="2"/>
    </w:rPr>
  </w:style>
  <w:style w:type="character" w:customStyle="1" w:styleId="Small">
    <w:name w:val="Small"/>
    <w:basedOn w:val="DefaultParagraphFont"/>
    <w:rsid w:val="00956BFE"/>
    <w:rPr>
      <w:sz w:val="16"/>
    </w:rPr>
  </w:style>
  <w:style w:type="paragraph" w:customStyle="1" w:styleId="WideTable">
    <w:name w:val="Wide Table"/>
    <w:basedOn w:val="Normal"/>
    <w:rsid w:val="00956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BFE"/>
  </w:style>
  <w:style w:type="paragraph" w:styleId="Quote">
    <w:name w:val="Quote"/>
    <w:basedOn w:val="Heading1"/>
    <w:link w:val="QuoteChar"/>
    <w:qFormat/>
    <w:rsid w:val="00956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BFE"/>
    <w:pPr>
      <w:pageBreakBefore/>
    </w:pPr>
  </w:style>
  <w:style w:type="paragraph" w:customStyle="1" w:styleId="Border">
    <w:name w:val="Border"/>
    <w:basedOn w:val="Normal"/>
    <w:qFormat/>
    <w:rsid w:val="00956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BFE"/>
    <w:rPr>
      <w:u w:val="single"/>
    </w:rPr>
  </w:style>
  <w:style w:type="character" w:customStyle="1" w:styleId="BoldandItalics">
    <w:name w:val="Bold and Italics"/>
    <w:qFormat/>
    <w:rsid w:val="00956BFE"/>
    <w:rPr>
      <w:b/>
      <w:i/>
      <w:u w:val="none"/>
    </w:rPr>
  </w:style>
  <w:style w:type="paragraph" w:styleId="BalloonText">
    <w:name w:val="Balloon Text"/>
    <w:basedOn w:val="Normal"/>
    <w:link w:val="BalloonTextChar"/>
    <w:rsid w:val="00956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BFE"/>
    <w:pPr>
      <w:spacing w:before="0" w:after="0"/>
    </w:pPr>
  </w:style>
  <w:style w:type="paragraph" w:customStyle="1" w:styleId="BodyTextBold">
    <w:name w:val="Body Text Bold"/>
    <w:basedOn w:val="BodyText"/>
    <w:qFormat/>
    <w:rsid w:val="00956BFE"/>
    <w:rPr>
      <w:b/>
    </w:rPr>
  </w:style>
  <w:style w:type="character" w:styleId="Hyperlink">
    <w:name w:val="Hyperlink"/>
    <w:basedOn w:val="DefaultParagraphFont"/>
    <w:uiPriority w:val="99"/>
    <w:unhideWhenUsed/>
    <w:rsid w:val="000F7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4823</Characters>
  <Application>Microsoft Office Word</Application>
  <DocSecurity>0</DocSecurity>
  <Lines>178</Lines>
  <Paragraphs>108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ICTGAM419 Build a database to support a computer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2021-04-09T06:32:00Z</dcterms:created>
  <dcterms:modified xsi:type="dcterms:W3CDTF">2021-04-09T06:32:00Z</dcterms:modified>
</cp:coreProperties>
</file>