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012" w:rsidP="00A81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ICTGAM418 Use simple modelling for animation</w:t>
      </w:r>
      <w:r>
        <w:fldChar w:fldCharType="end"/>
      </w:r>
    </w:p>
    <w:p w:rsidR="00A81012" w:rsidP="00A81012">
      <w:pPr>
        <w:pStyle w:val="Version"/>
        <w:sectPr w:rsidSect="00517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04B" w:rsidP="0051704B">
      <w:pPr>
        <w:pStyle w:val="SuperHeading"/>
      </w:pPr>
      <w:r w:rsidRPr="0051704B">
        <w:t>Assessment Requirements for ICTGAM418 Use simple modelling for animation</w:t>
      </w:r>
    </w:p>
    <w:p w:rsidR="00000000" w:rsidRPr="0051704B" w:rsidP="0051704B">
      <w:pPr>
        <w:pStyle w:val="Heading1"/>
      </w:pPr>
      <w:bookmarkStart w:id="1" w:name="O_677531"/>
      <w:bookmarkEnd w:id="1"/>
      <w:r w:rsidRPr="00517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7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4B" w:rsidP="0051704B">
            <w:pPr>
              <w:pStyle w:val="BodyText"/>
            </w:pPr>
            <w:r w:rsidRPr="005170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4B">
            <w:pPr>
              <w:pStyle w:val="BodyText"/>
              <w:rPr>
                <w:lang w:val="en-NZ"/>
              </w:rPr>
            </w:pPr>
            <w:r w:rsidRPr="0051704B">
              <w:rPr>
                <w:rStyle w:val="SpecialBold"/>
              </w:rPr>
              <w:t>Comments</w:t>
            </w:r>
          </w:p>
        </w:tc>
      </w:tr>
      <w:tr w:rsidTr="00517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4B">
            <w:pPr>
              <w:pStyle w:val="BodyText"/>
              <w:rPr>
                <w:lang w:val="en-NZ"/>
              </w:rPr>
            </w:pPr>
            <w:r w:rsidRPr="005170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4B" w:rsidP="0051704B">
            <w:pPr>
              <w:pStyle w:val="BodyText"/>
            </w:pPr>
            <w:r w:rsidRPr="0051704B">
              <w:t>This version first released with ICT Information and Communications Technology Training Package Version 1.0.</w:t>
            </w:r>
          </w:p>
        </w:tc>
      </w:tr>
    </w:tbl>
    <w:p w:rsidR="00000000" w:rsidRPr="0051704B" w:rsidP="0051704B">
      <w:pPr>
        <w:pStyle w:val="BodyText"/>
      </w:pPr>
    </w:p>
    <w:p w:rsidR="00000000" w:rsidRPr="0051704B" w:rsidP="0051704B">
      <w:pPr>
        <w:pStyle w:val="AllowPageBreak"/>
      </w:pPr>
    </w:p>
    <w:p w:rsidR="00000000" w:rsidRPr="0051704B" w:rsidP="0051704B">
      <w:pPr>
        <w:pStyle w:val="Heading1"/>
      </w:pPr>
      <w:bookmarkStart w:id="2" w:name="O_677532"/>
      <w:bookmarkEnd w:id="2"/>
      <w:r w:rsidRPr="0051704B">
        <w:t>Performance Evidence</w:t>
      </w:r>
    </w:p>
    <w:p w:rsidR="00000000" w:rsidRPr="0051704B" w:rsidP="00A81012">
      <w:pPr>
        <w:pStyle w:val="BodyText"/>
      </w:pPr>
      <w:r w:rsidRPr="0051704B">
        <w:t>Evidence of the ability to:</w:t>
      </w:r>
    </w:p>
    <w:p w:rsidR="00000000" w:rsidRPr="0051704B" w:rsidP="0051704B">
      <w:pPr>
        <w:pStyle w:val="ListBullet"/>
      </w:pPr>
      <w:r w:rsidRPr="0051704B">
        <w:t>create digital animated sequences of a model that:</w:t>
      </w:r>
    </w:p>
    <w:p w:rsidR="00000000" w:rsidRPr="0051704B" w:rsidP="0051704B">
      <w:pPr>
        <w:pStyle w:val="ListBullet2"/>
      </w:pPr>
      <w:r w:rsidRPr="0051704B">
        <w:t>demonstrates the principles of simple model animation, basic screen, visual design and communication</w:t>
      </w:r>
    </w:p>
    <w:p w:rsidR="00000000" w:rsidRPr="0051704B" w:rsidP="0051704B">
      <w:pPr>
        <w:pStyle w:val="ListBullet2"/>
      </w:pPr>
      <w:r w:rsidRPr="0051704B">
        <w:t>meets the technical requirements of specific platforms</w:t>
      </w:r>
    </w:p>
    <w:p w:rsidR="00000000" w:rsidRPr="0051704B" w:rsidP="0051704B">
      <w:pPr>
        <w:pStyle w:val="ListBullet2"/>
      </w:pPr>
      <w:r w:rsidRPr="0051704B">
        <w:t>satisfies the design brief and client requirements</w:t>
      </w:r>
    </w:p>
    <w:p w:rsidR="00000000" w:rsidRPr="0051704B" w:rsidP="0051704B">
      <w:pPr>
        <w:pStyle w:val="ListBullet2"/>
      </w:pPr>
      <w:r w:rsidRPr="0051704B">
        <w:t>meets the production deadlines.</w:t>
      </w:r>
    </w:p>
    <w:p w:rsidR="00000000" w:rsidRPr="0051704B" w:rsidP="0051704B">
      <w:pPr>
        <w:pStyle w:val="BodyText"/>
      </w:pPr>
    </w:p>
    <w:p w:rsidR="00000000" w:rsidRPr="0051704B" w:rsidP="00A81012">
      <w:pPr>
        <w:pStyle w:val="BodyText"/>
      </w:pPr>
      <w:r w:rsidRPr="0051704B">
        <w:t>Note: If a specific volume or frequency is not stated, then evidence must be provided at least once.</w:t>
      </w:r>
    </w:p>
    <w:p w:rsidR="00000000" w:rsidRPr="0051704B" w:rsidP="0051704B">
      <w:pPr>
        <w:pStyle w:val="Heading1"/>
      </w:pPr>
      <w:bookmarkStart w:id="3" w:name="O_677533"/>
      <w:bookmarkEnd w:id="3"/>
      <w:r w:rsidRPr="0051704B">
        <w:t>Knowledge Evidence</w:t>
      </w:r>
    </w:p>
    <w:p w:rsidR="00000000" w:rsidRPr="0051704B" w:rsidP="00A81012">
      <w:pPr>
        <w:pStyle w:val="BodyText"/>
      </w:pPr>
      <w:r w:rsidRPr="0051704B">
        <w:t>To complete the unit requirements safely and effectively, the individual must:</w:t>
      </w:r>
    </w:p>
    <w:p w:rsidR="00000000" w:rsidRPr="0051704B" w:rsidP="0051704B">
      <w:pPr>
        <w:pStyle w:val="ListBullet"/>
      </w:pPr>
      <w:r w:rsidRPr="0051704B">
        <w:t>outline basic digital animation techniques</w:t>
      </w:r>
    </w:p>
    <w:p w:rsidR="00000000" w:rsidRPr="0051704B" w:rsidP="0051704B">
      <w:pPr>
        <w:pStyle w:val="ListBullet"/>
      </w:pPr>
      <w:r w:rsidRPr="0051704B">
        <w:t>outline the principles of animation, screen, visual design and communication in relation to the production of ani</w:t>
      </w:r>
      <w:r w:rsidRPr="0051704B">
        <w:t>mated sequences</w:t>
      </w:r>
    </w:p>
    <w:p w:rsidR="00000000" w:rsidRPr="0051704B" w:rsidP="0051704B">
      <w:pPr>
        <w:pStyle w:val="ListBullet"/>
      </w:pPr>
      <w:r w:rsidRPr="0051704B">
        <w:t>describe the features of a range of delivery platforms for animated sequences</w:t>
      </w:r>
    </w:p>
    <w:p w:rsidR="00000000" w:rsidRPr="0051704B" w:rsidP="0051704B">
      <w:pPr>
        <w:pStyle w:val="ListBullet"/>
      </w:pPr>
      <w:r w:rsidRPr="0051704B">
        <w:t>discuss the issues and challenges that arise in the context of creating models for digital animations</w:t>
      </w:r>
    </w:p>
    <w:p w:rsidR="00000000" w:rsidRPr="0051704B" w:rsidP="0051704B">
      <w:pPr>
        <w:pStyle w:val="ListBullet"/>
      </w:pPr>
      <w:r w:rsidRPr="0051704B">
        <w:t>outline the stages in the production process from initial de</w:t>
      </w:r>
      <w:r w:rsidRPr="0051704B">
        <w:t>sign through to finished product</w:t>
      </w:r>
    </w:p>
    <w:p w:rsidR="00000000" w:rsidRPr="0051704B" w:rsidP="0051704B">
      <w:pPr>
        <w:pStyle w:val="ListBullet"/>
      </w:pPr>
      <w:r w:rsidRPr="0051704B">
        <w:t>outline the roles and responsibilities of project team members.</w:t>
      </w:r>
    </w:p>
    <w:p w:rsidR="00000000" w:rsidRPr="0051704B" w:rsidP="0051704B">
      <w:pPr>
        <w:pStyle w:val="AllowPageBreak"/>
      </w:pPr>
    </w:p>
    <w:p w:rsidR="00000000" w:rsidRPr="0051704B" w:rsidP="0051704B">
      <w:pPr>
        <w:pStyle w:val="Heading1"/>
      </w:pPr>
      <w:bookmarkStart w:id="4" w:name="O_677534"/>
      <w:bookmarkEnd w:id="4"/>
      <w:r w:rsidRPr="0051704B">
        <w:t>Assessment Conditions</w:t>
      </w:r>
    </w:p>
    <w:p w:rsidR="00000000" w:rsidRPr="0051704B" w:rsidP="00A81012">
      <w:pPr>
        <w:pStyle w:val="BodyText"/>
      </w:pPr>
      <w:r w:rsidRPr="0051704B">
        <w:t>conditions that are safe and replicate the workplace. Noise levels, production flow, interrupt</w:t>
      </w:r>
      <w:r w:rsidRPr="0051704B">
        <w:t>ions and time variances must be typical of those experienced in the game development field of work, and include access to:</w:t>
      </w:r>
    </w:p>
    <w:p w:rsidR="00000000" w:rsidRPr="0051704B" w:rsidP="0051704B">
      <w:pPr>
        <w:pStyle w:val="ListBullet"/>
      </w:pPr>
      <w:r w:rsidRPr="0051704B">
        <w:t>appropriate computer hardware, software and games engines</w:t>
      </w:r>
    </w:p>
    <w:p w:rsidR="00000000" w:rsidRPr="0051704B" w:rsidP="0051704B">
      <w:pPr>
        <w:pStyle w:val="ListBullet"/>
      </w:pPr>
      <w:r w:rsidRPr="0051704B">
        <w:t>file storage</w:t>
      </w:r>
    </w:p>
    <w:p w:rsidR="00000000" w:rsidRPr="0051704B" w:rsidP="0051704B">
      <w:pPr>
        <w:pStyle w:val="ListBullet"/>
      </w:pPr>
      <w:r w:rsidRPr="0051704B">
        <w:t>design specifications and production documentation.</w:t>
      </w:r>
    </w:p>
    <w:p w:rsidR="00000000" w:rsidRPr="0051704B" w:rsidP="0051704B">
      <w:pPr>
        <w:pStyle w:val="BodyText"/>
      </w:pPr>
    </w:p>
    <w:p w:rsidR="00000000" w:rsidRPr="0051704B" w:rsidP="00A81012">
      <w:pPr>
        <w:pStyle w:val="BodyText"/>
      </w:pPr>
      <w:r w:rsidRPr="0051704B">
        <w:t>Assessor</w:t>
      </w:r>
      <w:r w:rsidRPr="0051704B">
        <w:t>s must satisfy NVR/AQTF assessor requirements.</w:t>
      </w:r>
    </w:p>
    <w:p w:rsidR="00000000" w:rsidRPr="0051704B" w:rsidP="0051704B">
      <w:pPr>
        <w:pStyle w:val="Heading1"/>
      </w:pPr>
      <w:bookmarkStart w:id="5" w:name="O_677537"/>
      <w:bookmarkEnd w:id="5"/>
      <w:r w:rsidRPr="0051704B">
        <w:t>Links</w:t>
      </w:r>
    </w:p>
    <w:p w:rsidR="00000000" w:rsidRPr="0051704B" w:rsidP="00A81012">
      <w:pPr>
        <w:pStyle w:val="BodyText"/>
      </w:pPr>
      <w:r w:rsidRPr="00517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66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704B" w:rsidP="0051704B"/>
    <w:sectPr w:rsidSect="005170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B" w:rsidRPr="00A81012" w:rsidP="00A81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12" w:rsidP="00517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012" w:rsidP="00517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1012" w:rsidP="00517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04B" w:rsidRPr="00A81012" w:rsidP="00A81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12" w:rsidRPr="002D2AF8" w:rsidP="00517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ICTGAM418 Use simple modelling for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81012" w:rsidP="00517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AE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89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BE2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04B"/>
  </w:style>
  <w:style w:type="character" w:customStyle="1" w:styleId="Heading1Char">
    <w:name w:val="Heading 1 Char"/>
    <w:basedOn w:val="DefaultParagraphFont"/>
    <w:link w:val="Heading1"/>
    <w:rsid w:val="00517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0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04B"/>
    <w:rPr>
      <w:b/>
      <w:spacing w:val="0"/>
    </w:rPr>
  </w:style>
  <w:style w:type="paragraph" w:styleId="ListBullet2">
    <w:name w:val="List Bullet 2"/>
    <w:basedOn w:val="List2"/>
    <w:rsid w:val="005170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7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04B"/>
    <w:rPr>
      <w:i/>
    </w:rPr>
  </w:style>
  <w:style w:type="paragraph" w:styleId="Caption">
    <w:name w:val="caption"/>
    <w:basedOn w:val="BodyText"/>
    <w:next w:val="Normal"/>
    <w:qFormat/>
    <w:rsid w:val="00517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04B"/>
  </w:style>
  <w:style w:type="paragraph" w:styleId="TableofFigures">
    <w:name w:val="table of figures"/>
    <w:basedOn w:val="Normal"/>
    <w:next w:val="Normal"/>
    <w:semiHidden/>
    <w:rsid w:val="00517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0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04B"/>
    <w:rPr>
      <w:rFonts w:ascii="Wingdings" w:hAnsi="Wingdings"/>
    </w:rPr>
  </w:style>
  <w:style w:type="paragraph" w:customStyle="1" w:styleId="TableHeading">
    <w:name w:val="Table Heading"/>
    <w:basedOn w:val="HeadingBase"/>
    <w:rsid w:val="00517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04B"/>
    <w:rPr>
      <w:color w:val="0033CC"/>
      <w:u w:val="none"/>
    </w:rPr>
  </w:style>
  <w:style w:type="paragraph" w:customStyle="1" w:styleId="BodyTextRight">
    <w:name w:val="Body Text Right"/>
    <w:basedOn w:val="BodyText"/>
    <w:rsid w:val="00517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0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04B"/>
    <w:rPr>
      <w:sz w:val="32"/>
    </w:rPr>
  </w:style>
  <w:style w:type="paragraph" w:customStyle="1" w:styleId="HeadingProcedure">
    <w:name w:val="Heading Procedure"/>
    <w:basedOn w:val="HeadingBase"/>
    <w:next w:val="Normal"/>
    <w:rsid w:val="00517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04B"/>
    <w:pPr>
      <w:spacing w:before="60" w:after="60"/>
    </w:pPr>
  </w:style>
  <w:style w:type="paragraph" w:styleId="ListContinue">
    <w:name w:val="List Continue"/>
    <w:basedOn w:val="List"/>
    <w:rsid w:val="0051704B"/>
    <w:pPr>
      <w:ind w:firstLine="0"/>
    </w:pPr>
  </w:style>
  <w:style w:type="paragraph" w:customStyle="1" w:styleId="ListNote">
    <w:name w:val="List Note"/>
    <w:basedOn w:val="List"/>
    <w:rsid w:val="00517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04B"/>
    <w:rPr>
      <w:rFonts w:ascii="Courier New" w:hAnsi="Courier New"/>
    </w:rPr>
  </w:style>
  <w:style w:type="paragraph" w:customStyle="1" w:styleId="NoteBullet">
    <w:name w:val="Note Bullet"/>
    <w:basedOn w:val="Note"/>
    <w:rsid w:val="00517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0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04B"/>
    <w:rPr>
      <w:b/>
      <w:smallCaps/>
    </w:rPr>
  </w:style>
  <w:style w:type="paragraph" w:customStyle="1" w:styleId="TableListNumber">
    <w:name w:val="Table List Number"/>
    <w:basedOn w:val="ListNumber"/>
    <w:rsid w:val="00517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04B"/>
    <w:pPr>
      <w:numPr>
        <w:numId w:val="9"/>
      </w:numPr>
    </w:pPr>
  </w:style>
  <w:style w:type="paragraph" w:customStyle="1" w:styleId="ListAlpha2">
    <w:name w:val="List Alpha 2"/>
    <w:basedOn w:val="List2"/>
    <w:rsid w:val="0051704B"/>
    <w:pPr>
      <w:numPr>
        <w:numId w:val="8"/>
      </w:numPr>
    </w:pPr>
  </w:style>
  <w:style w:type="paragraph" w:styleId="List2">
    <w:name w:val="List 2"/>
    <w:basedOn w:val="BodyText"/>
    <w:rsid w:val="00517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0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0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04B"/>
    <w:pPr>
      <w:numPr>
        <w:numId w:val="4"/>
      </w:numPr>
    </w:pPr>
  </w:style>
  <w:style w:type="paragraph" w:styleId="ListContinue2">
    <w:name w:val="List Continue 2"/>
    <w:basedOn w:val="List2"/>
    <w:rsid w:val="0051704B"/>
    <w:pPr>
      <w:ind w:firstLine="0"/>
    </w:pPr>
  </w:style>
  <w:style w:type="paragraph" w:styleId="ListContinue3">
    <w:name w:val="List Continue 3"/>
    <w:basedOn w:val="List3"/>
    <w:rsid w:val="0051704B"/>
    <w:pPr>
      <w:ind w:left="1021" w:firstLine="0"/>
    </w:pPr>
  </w:style>
  <w:style w:type="paragraph" w:styleId="ListContinue4">
    <w:name w:val="List Continue 4"/>
    <w:basedOn w:val="List4"/>
    <w:rsid w:val="0051704B"/>
    <w:pPr>
      <w:ind w:firstLine="0"/>
    </w:pPr>
  </w:style>
  <w:style w:type="paragraph" w:styleId="ListContinue5">
    <w:name w:val="List Continue 5"/>
    <w:basedOn w:val="List5"/>
    <w:rsid w:val="0051704B"/>
    <w:pPr>
      <w:ind w:firstLine="0"/>
    </w:pPr>
  </w:style>
  <w:style w:type="paragraph" w:styleId="ListNumber3">
    <w:name w:val="List Number 3"/>
    <w:basedOn w:val="List3"/>
    <w:rsid w:val="0051704B"/>
    <w:pPr>
      <w:numPr>
        <w:numId w:val="5"/>
      </w:numPr>
    </w:pPr>
  </w:style>
  <w:style w:type="paragraph" w:styleId="ListNumber4">
    <w:name w:val="List Number 4"/>
    <w:basedOn w:val="List4"/>
    <w:rsid w:val="0051704B"/>
    <w:pPr>
      <w:numPr>
        <w:numId w:val="6"/>
      </w:numPr>
    </w:pPr>
  </w:style>
  <w:style w:type="paragraph" w:styleId="ListNumber5">
    <w:name w:val="List Number 5"/>
    <w:basedOn w:val="List5"/>
    <w:rsid w:val="0051704B"/>
    <w:pPr>
      <w:numPr>
        <w:numId w:val="7"/>
      </w:numPr>
    </w:pPr>
  </w:style>
  <w:style w:type="paragraph" w:styleId="BlockText">
    <w:name w:val="Block Text"/>
    <w:basedOn w:val="Normal"/>
    <w:rsid w:val="00517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04B"/>
    <w:rPr>
      <w:sz w:val="16"/>
      <w:vertAlign w:val="superscript"/>
    </w:rPr>
  </w:style>
  <w:style w:type="character" w:customStyle="1" w:styleId="Symbols">
    <w:name w:val="Symbols"/>
    <w:basedOn w:val="DefaultParagraphFont"/>
    <w:rsid w:val="0051704B"/>
    <w:rPr>
      <w:rFonts w:ascii="Symbol" w:hAnsi="Symbol"/>
    </w:rPr>
  </w:style>
  <w:style w:type="character" w:customStyle="1" w:styleId="MenuOptions">
    <w:name w:val="Menu Options"/>
    <w:basedOn w:val="DefaultParagraphFont"/>
    <w:rsid w:val="00517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04B"/>
    <w:rPr>
      <w:b/>
    </w:rPr>
  </w:style>
  <w:style w:type="character" w:customStyle="1" w:styleId="Underlined">
    <w:name w:val="Underlined"/>
    <w:basedOn w:val="DefaultParagraphFont"/>
    <w:rsid w:val="0051704B"/>
    <w:rPr>
      <w:u w:val="single"/>
    </w:rPr>
  </w:style>
  <w:style w:type="paragraph" w:customStyle="1" w:styleId="TableBodyTextRight">
    <w:name w:val="Table Body Text Right"/>
    <w:basedOn w:val="TableBodyText"/>
    <w:rsid w:val="00517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04B"/>
    <w:rPr>
      <w:sz w:val="18"/>
    </w:rPr>
  </w:style>
  <w:style w:type="paragraph" w:customStyle="1" w:styleId="BodySmallRight">
    <w:name w:val="Body Small Right"/>
    <w:basedOn w:val="BodyTextRight"/>
    <w:rsid w:val="0051704B"/>
    <w:rPr>
      <w:sz w:val="18"/>
      <w:szCs w:val="18"/>
    </w:rPr>
  </w:style>
  <w:style w:type="paragraph" w:customStyle="1" w:styleId="MarginEdition">
    <w:name w:val="Margin Edition"/>
    <w:basedOn w:val="MarginNote"/>
    <w:rsid w:val="00517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04B"/>
    <w:rPr>
      <w:sz w:val="2"/>
      <w:szCs w:val="2"/>
    </w:rPr>
  </w:style>
  <w:style w:type="character" w:customStyle="1" w:styleId="Small">
    <w:name w:val="Small"/>
    <w:basedOn w:val="DefaultParagraphFont"/>
    <w:rsid w:val="0051704B"/>
    <w:rPr>
      <w:sz w:val="16"/>
    </w:rPr>
  </w:style>
  <w:style w:type="paragraph" w:customStyle="1" w:styleId="WideTable">
    <w:name w:val="Wide Table"/>
    <w:basedOn w:val="Normal"/>
    <w:rsid w:val="00517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04B"/>
  </w:style>
  <w:style w:type="paragraph" w:styleId="Quote">
    <w:name w:val="Quote"/>
    <w:basedOn w:val="Heading1"/>
    <w:link w:val="QuoteChar"/>
    <w:qFormat/>
    <w:rsid w:val="00517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04B"/>
    <w:pPr>
      <w:pageBreakBefore/>
    </w:pPr>
  </w:style>
  <w:style w:type="paragraph" w:customStyle="1" w:styleId="Border">
    <w:name w:val="Border"/>
    <w:basedOn w:val="Normal"/>
    <w:qFormat/>
    <w:rsid w:val="00517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04B"/>
    <w:rPr>
      <w:u w:val="single"/>
    </w:rPr>
  </w:style>
  <w:style w:type="character" w:customStyle="1" w:styleId="BoldandItalics">
    <w:name w:val="Bold and Italics"/>
    <w:qFormat/>
    <w:rsid w:val="0051704B"/>
    <w:rPr>
      <w:b/>
      <w:i/>
      <w:u w:val="none"/>
    </w:rPr>
  </w:style>
  <w:style w:type="paragraph" w:styleId="BalloonText">
    <w:name w:val="Balloon Text"/>
    <w:basedOn w:val="Normal"/>
    <w:link w:val="BalloonTextChar"/>
    <w:rsid w:val="00517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04B"/>
    <w:pPr>
      <w:spacing w:before="0" w:after="0"/>
    </w:pPr>
  </w:style>
  <w:style w:type="paragraph" w:customStyle="1" w:styleId="BodyTextBold">
    <w:name w:val="Body Text Bold"/>
    <w:basedOn w:val="BodyText"/>
    <w:qFormat/>
    <w:rsid w:val="0051704B"/>
    <w:rPr>
      <w:b/>
    </w:rPr>
  </w:style>
  <w:style w:type="character" w:styleId="Hyperlink">
    <w:name w:val="Hyperlink"/>
    <w:basedOn w:val="DefaultParagraphFont"/>
    <w:uiPriority w:val="99"/>
    <w:unhideWhenUsed/>
    <w:rsid w:val="00A81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1830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ICTGAM418 Use simple modelling for animation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