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84A" w:rsidP="00760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ICTGAM415 Develop simple environments for 3-D games</w:t>
      </w:r>
      <w:r>
        <w:fldChar w:fldCharType="end"/>
      </w:r>
    </w:p>
    <w:p w:rsidR="0076084A" w:rsidP="0076084A">
      <w:pPr>
        <w:pStyle w:val="Version"/>
        <w:sectPr w:rsidSect="00752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683" w:rsidP="00752683">
      <w:pPr>
        <w:pStyle w:val="SuperHeading"/>
      </w:pPr>
      <w:r w:rsidRPr="00752683">
        <w:t>ICTGAM415 Develop simple environments for 3-D games</w:t>
      </w:r>
    </w:p>
    <w:p w:rsidR="00000000" w:rsidRPr="00752683" w:rsidP="00752683">
      <w:pPr>
        <w:pStyle w:val="Heading1"/>
      </w:pPr>
      <w:bookmarkStart w:id="1" w:name="O_677274"/>
      <w:bookmarkEnd w:id="1"/>
      <w:r w:rsidRPr="007526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rPr>
                <w:rStyle w:val="SpecialBold"/>
              </w:rPr>
              <w:t>Comments</w:t>
            </w:r>
          </w:p>
        </w:tc>
      </w:tr>
      <w:tr w:rsidTr="0075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t>This version first released with ICT Information and Communications Technology Training Package Version 1.0.</w:t>
            </w:r>
          </w:p>
        </w:tc>
      </w:tr>
    </w:tbl>
    <w:p w:rsidR="00000000" w:rsidRPr="00752683" w:rsidP="00752683">
      <w:pPr>
        <w:pStyle w:val="BodyText"/>
      </w:pPr>
    </w:p>
    <w:p w:rsidR="00000000" w:rsidRPr="00752683" w:rsidP="00752683">
      <w:pPr>
        <w:pStyle w:val="AllowPageBreak"/>
      </w:pPr>
    </w:p>
    <w:p w:rsidR="00000000" w:rsidRPr="00752683" w:rsidP="00752683">
      <w:pPr>
        <w:pStyle w:val="Heading1"/>
      </w:pPr>
      <w:bookmarkStart w:id="2" w:name="O_677275"/>
      <w:bookmarkEnd w:id="2"/>
      <w:r w:rsidRPr="00752683">
        <w:t>Application</w:t>
      </w:r>
    </w:p>
    <w:p w:rsidR="00000000" w:rsidRPr="00752683" w:rsidP="0076084A">
      <w:pPr>
        <w:pStyle w:val="BodyText"/>
      </w:pPr>
      <w:r w:rsidRPr="00752683">
        <w:t>This unit describes the performance outcomes, skills and kn</w:t>
      </w:r>
      <w:r w:rsidRPr="00752683">
        <w:t>owledge required to research, design, verify, validate, develop, and evolve simple environments for different genres of games.</w:t>
      </w:r>
    </w:p>
    <w:p w:rsidR="00000000" w:rsidRPr="00752683" w:rsidP="0076084A">
      <w:pPr>
        <w:pStyle w:val="BodyText"/>
      </w:pPr>
      <w:r w:rsidRPr="00752683">
        <w:t>It applies to individuals working in the game development environment as concept artists, matte painters, game designers, animat</w:t>
      </w:r>
      <w:r w:rsidRPr="00752683">
        <w:t>ors and other personnel.</w:t>
      </w:r>
    </w:p>
    <w:p w:rsidR="00000000" w:rsidRPr="00752683" w:rsidP="0076084A">
      <w:pPr>
        <w:pStyle w:val="BodyText"/>
      </w:pPr>
      <w:r w:rsidRPr="00752683">
        <w:t>No licensing, legislative or certification requirements apply to this unit at the time of publication.</w:t>
      </w:r>
    </w:p>
    <w:p w:rsidR="00000000" w:rsidRPr="00752683" w:rsidP="00752683">
      <w:pPr>
        <w:pStyle w:val="Heading1"/>
      </w:pPr>
      <w:bookmarkStart w:id="3" w:name="O_677278"/>
      <w:bookmarkEnd w:id="3"/>
      <w:r w:rsidRPr="00752683">
        <w:t>Unit Sector</w:t>
      </w:r>
    </w:p>
    <w:p w:rsidR="00000000" w:rsidRPr="00752683" w:rsidP="0076084A">
      <w:pPr>
        <w:pStyle w:val="BodyText"/>
      </w:pPr>
      <w:r w:rsidRPr="00752683">
        <w:t>Game development</w:t>
      </w:r>
    </w:p>
    <w:p w:rsidR="00000000" w:rsidRPr="00752683" w:rsidP="00752683">
      <w:pPr>
        <w:pStyle w:val="Heading1"/>
      </w:pPr>
      <w:bookmarkStart w:id="4" w:name="O_677279"/>
      <w:bookmarkEnd w:id="4"/>
      <w:r w:rsidRPr="007526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26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rPr>
                <w:rStyle w:val="SpecialBold"/>
              </w:rPr>
              <w:t>PERFORMANCE CRITERIA</w:t>
            </w:r>
          </w:p>
        </w:tc>
      </w:tr>
      <w:tr w:rsidTr="007526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6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 xml:space="preserve">1. Research and analyse brief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t>1.1 Interpret the brief and clarify the design requirements, in consultat</w:t>
            </w:r>
            <w:r w:rsidRPr="00752683">
              <w:t>ion with the client</w:t>
            </w:r>
          </w:p>
          <w:p w:rsidR="00000000" w:rsidRPr="00752683" w:rsidP="00752683">
            <w:pPr>
              <w:pStyle w:val="BodyText"/>
            </w:pPr>
            <w:r w:rsidRPr="00752683">
              <w:t>1.2 Identify the design, technical constraints and innovative features of the environments</w:t>
            </w:r>
          </w:p>
          <w:p w:rsidR="00000000" w:rsidRPr="00752683" w:rsidP="00752683">
            <w:pPr>
              <w:pStyle w:val="BodyText"/>
            </w:pPr>
            <w:r w:rsidRPr="00752683">
              <w:t>1.3 Identify the software, media and file formats for digital imagery</w:t>
            </w:r>
          </w:p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 xml:space="preserve">1.4 Identify the production workflow requirements, and develop </w:t>
            </w:r>
            <w:r w:rsidRPr="00752683">
              <w:t>the producti</w:t>
            </w:r>
            <w:r w:rsidRPr="00752683">
              <w:t>on pipeline to meet client requirements</w:t>
            </w:r>
          </w:p>
        </w:tc>
      </w:tr>
      <w:tr w:rsidTr="007526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2. Design and visualise the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t>2.1 Develop the concept illustration for the environment, consistent with the game genre</w:t>
            </w:r>
          </w:p>
          <w:p w:rsidR="00000000" w:rsidRPr="00752683" w:rsidP="00752683">
            <w:pPr>
              <w:pStyle w:val="BodyText"/>
            </w:pPr>
            <w:r w:rsidRPr="00752683">
              <w:t>2.2 Conduct focus testing of the concept illustration with the client and the representatives of the target market audience</w:t>
            </w:r>
          </w:p>
          <w:p w:rsidR="00000000" w:rsidRPr="00752683" w:rsidP="00752683">
            <w:pPr>
              <w:pStyle w:val="BodyText"/>
            </w:pPr>
            <w:r w:rsidRPr="00752683">
              <w:t>2.3 Submit to the client for approval and feedback</w:t>
            </w:r>
          </w:p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2.4 Make adjustments to the concept illustration, based on comment and feedback</w:t>
            </w:r>
          </w:p>
        </w:tc>
      </w:tr>
      <w:tr w:rsidTr="007526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3. Verify and validate the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t>3.1 Create an environment prototype according to the design brief, guidelines, and feedback on the concept illustration</w:t>
            </w:r>
          </w:p>
          <w:p w:rsidR="00000000" w:rsidRPr="00752683" w:rsidP="00752683">
            <w:pPr>
              <w:pStyle w:val="BodyText"/>
            </w:pPr>
            <w:r w:rsidRPr="00752683">
              <w:t xml:space="preserve">3.2 Conduct focus testing and seek recommendations for the further enhancement of the documented </w:t>
            </w:r>
            <w:r w:rsidRPr="00752683">
              <w:t>environment prototype</w:t>
            </w:r>
          </w:p>
          <w:p w:rsidR="00000000" w:rsidRPr="00752683" w:rsidP="00752683">
            <w:pPr>
              <w:pStyle w:val="BodyText"/>
            </w:pPr>
            <w:r w:rsidRPr="00752683">
              <w:t>3.3 Make adjustments to the environment prototype, based on comment and feedback</w:t>
            </w:r>
          </w:p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3.4 Submit to the client for approval and feedback</w:t>
            </w:r>
          </w:p>
        </w:tc>
      </w:tr>
      <w:tr w:rsidTr="007526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4. Develop and evolve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t>4.1 Further enhance the environment prototype based on recommendati</w:t>
            </w:r>
            <w:r w:rsidRPr="00752683">
              <w:t>ons generated from focus testing</w:t>
            </w:r>
          </w:p>
          <w:p w:rsidR="00000000" w:rsidRPr="00752683" w:rsidP="00752683">
            <w:pPr>
              <w:pStyle w:val="BodyText"/>
            </w:pPr>
            <w:r w:rsidRPr="00752683">
              <w:t>4.2 Submit to the client for approval and feedback</w:t>
            </w:r>
          </w:p>
          <w:p w:rsidR="00000000" w:rsidRPr="00752683" w:rsidP="00752683">
            <w:pPr>
              <w:pStyle w:val="BodyText"/>
            </w:pPr>
            <w:r w:rsidRPr="00752683">
              <w:t>4.3 Finalise the environment design</w:t>
            </w:r>
          </w:p>
          <w:p w:rsidR="00000000" w:rsidRPr="00752683" w:rsidP="00752683">
            <w:pPr>
              <w:pStyle w:val="BodyText"/>
            </w:pPr>
            <w:r w:rsidRPr="00752683">
              <w:t>4.4 Save and archive the files in agreed formats and repository</w:t>
            </w:r>
          </w:p>
        </w:tc>
      </w:tr>
    </w:tbl>
    <w:p w:rsidR="00000000" w:rsidRPr="00752683" w:rsidP="00752683">
      <w:pPr>
        <w:pStyle w:val="BodyText"/>
      </w:pPr>
    </w:p>
    <w:p w:rsidR="00000000" w:rsidRPr="00752683" w:rsidP="00752683">
      <w:pPr>
        <w:pStyle w:val="AllowPageBreak"/>
      </w:pPr>
    </w:p>
    <w:p w:rsidR="00000000" w:rsidRPr="00752683" w:rsidP="00752683">
      <w:pPr>
        <w:pStyle w:val="Heading1"/>
      </w:pPr>
      <w:bookmarkStart w:id="5" w:name="O_677280"/>
      <w:bookmarkEnd w:id="5"/>
      <w:r w:rsidRPr="00752683">
        <w:t>Foundation Skills</w:t>
      </w:r>
    </w:p>
    <w:p w:rsidR="00000000" w:rsidRPr="0076084A" w:rsidP="0076084A">
      <w:pPr>
        <w:pStyle w:val="BodyText"/>
        <w:rPr>
          <w:i/>
        </w:rPr>
      </w:pPr>
      <w:r w:rsidRPr="0076084A">
        <w:rPr>
          <w:rStyle w:val="Emphasis"/>
        </w:rPr>
        <w:t>This section describes language, li</w:t>
      </w:r>
      <w:r w:rsidRPr="0076084A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rPr>
                <w:rStyle w:val="SpecialBold"/>
              </w:rPr>
              <w:t>Description</w:t>
            </w:r>
          </w:p>
        </w:tc>
      </w:tr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1.1, 1.2, 1.3, 1.4, 2.2, 2.3, 3.1, 3.2, 3.3, 4.1, 4.3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ListBullet"/>
            </w:pPr>
            <w:r w:rsidRPr="00752683">
              <w:t>Identifies and evaluates documentation containing complex technical terminology to interpret the design brief and conduct research into the design of 3-D game environments</w:t>
            </w:r>
          </w:p>
          <w:p w:rsidR="00000000" w:rsidP="00752683">
            <w:pPr>
              <w:pStyle w:val="ListBullet"/>
              <w:rPr>
                <w:lang w:val="en-NZ"/>
              </w:rPr>
            </w:pPr>
            <w:r w:rsidRPr="00752683">
              <w:t>Interprets and comprehends computer generated text, diagrams, icons, symbols, number</w:t>
            </w:r>
            <w:r w:rsidRPr="00752683">
              <w:t>s and letters necessary to develop environment prototypes</w:t>
            </w:r>
          </w:p>
        </w:tc>
      </w:tr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2.2, 3.2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ListBullet"/>
              <w:rPr>
                <w:lang w:val="en-NZ"/>
              </w:rPr>
            </w:pPr>
            <w:r w:rsidRPr="00752683">
              <w:t>Develops focus testing documentation according to organisational and user requirements</w:t>
            </w:r>
          </w:p>
        </w:tc>
      </w:tr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1.1, 1.2, 1.3, 1.4, 2.2, 2.3, 3.2, 3.4, 4.2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ListBullet"/>
            </w:pPr>
            <w:r w:rsidRPr="00752683">
              <w:t>Participates in verbal exchanges of ideas using detailed and clear language, effective listening skills and open-questioning techniques to elicit and clarify information and feedback</w:t>
            </w:r>
          </w:p>
          <w:p w:rsidR="00000000" w:rsidP="00752683">
            <w:pPr>
              <w:pStyle w:val="ListBullet"/>
              <w:rPr>
                <w:lang w:val="en-NZ"/>
              </w:rPr>
            </w:pPr>
            <w:r w:rsidRPr="00752683">
              <w:t>Presents the concept illustration and environment prototype using persuas</w:t>
            </w:r>
            <w:r w:rsidRPr="00752683">
              <w:t>ive presentation techniques, plain English, translating games specific terminology where necessary</w:t>
            </w:r>
          </w:p>
        </w:tc>
      </w:tr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1.1, 1.2, 1.3, 1.4, 2.1, 2.4, 3.1, 3.3, 4.1, 4.3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ListBullet"/>
              <w:rPr>
                <w:lang w:val="en-NZ"/>
              </w:rPr>
            </w:pPr>
            <w:r w:rsidRPr="00752683">
              <w:t>Uses whole numbers, decimals and percentages relevant to file size, software and hardware specifi</w:t>
            </w:r>
            <w:r w:rsidRPr="00752683">
              <w:t>cations, measurement, scale, form, weight, volume, colour, shading and other attributes/variables in the development of environments for 3-D games</w:t>
            </w:r>
          </w:p>
        </w:tc>
      </w:tr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1.1, 2.2, 2.3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ListBullet"/>
              <w:rPr>
                <w:lang w:val="en-NZ"/>
              </w:rPr>
            </w:pPr>
            <w:r w:rsidRPr="00752683">
              <w:t>Collaborates with others to achieve joint outcomes, playing an active ro</w:t>
            </w:r>
            <w:r w:rsidRPr="00752683">
              <w:t>le in facilitating effective group interaction, and taking a leadership role when conducting focus testing</w:t>
            </w:r>
          </w:p>
        </w:tc>
      </w:tr>
      <w:tr w:rsidTr="007526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1.1, 1.2, 1.3, 1.4, 2.1, 2.2, 2.3, 2.4, 3.1, 3.2, 3.3, 3.4, 4.1, 4.2, 4.3, 4.4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ListBullet"/>
            </w:pPr>
            <w:r w:rsidRPr="00752683">
              <w:t>Plans a range of routine, and some non-routine, ta</w:t>
            </w:r>
            <w:r w:rsidRPr="00752683">
              <w:t>sks, aiming to achieve required outcomes efficiently and effectively</w:t>
            </w:r>
          </w:p>
          <w:p w:rsidR="00000000" w:rsidRPr="00752683" w:rsidP="00752683">
            <w:pPr>
              <w:pStyle w:val="ListBullet"/>
            </w:pPr>
            <w:r w:rsidRPr="00752683">
              <w:t>Implements actions as per the plan, making slight adjustments if necessary, and addressing some unexpected issues when developing and evolving the environment design</w:t>
            </w:r>
          </w:p>
          <w:p w:rsidR="00000000" w:rsidRPr="00752683" w:rsidP="00752683">
            <w:pPr>
              <w:pStyle w:val="ListBullet"/>
            </w:pPr>
            <w:r w:rsidRPr="00752683">
              <w:t>Analyses feedback from others to make design decisions</w:t>
            </w:r>
          </w:p>
          <w:p w:rsidR="00000000" w:rsidRPr="00752683" w:rsidP="00752683">
            <w:pPr>
              <w:pStyle w:val="ListBullet"/>
            </w:pPr>
            <w:r w:rsidRPr="00752683">
              <w:t>Identifies and adapts ideas being used in similar contexts and understands and explicitly applies some basic principles of analytical and lateral thinking</w:t>
            </w:r>
          </w:p>
          <w:p w:rsidR="00000000" w:rsidRPr="00752683" w:rsidP="00752683">
            <w:pPr>
              <w:pStyle w:val="ListBullet"/>
            </w:pPr>
            <w:r w:rsidRPr="00752683">
              <w:t>Understands the key principles and concepts un</w:t>
            </w:r>
            <w:r w:rsidRPr="00752683">
              <w:t>derpinning the functions of digital systems and tools</w:t>
            </w:r>
          </w:p>
          <w:p w:rsidR="00000000" w:rsidRPr="00752683" w:rsidP="00752683">
            <w:pPr>
              <w:pStyle w:val="ListBullet"/>
            </w:pPr>
            <w:r w:rsidRPr="00752683">
              <w:t>Manages and maintains the files securely in a variety of storage media and formats</w:t>
            </w:r>
          </w:p>
        </w:tc>
      </w:tr>
    </w:tbl>
    <w:p w:rsidR="00000000" w:rsidRPr="00752683" w:rsidP="00752683">
      <w:pPr>
        <w:pStyle w:val="BodyText"/>
      </w:pPr>
    </w:p>
    <w:p w:rsidR="00000000" w:rsidRPr="00752683" w:rsidP="00752683">
      <w:pPr>
        <w:pStyle w:val="AllowPageBreak"/>
      </w:pPr>
    </w:p>
    <w:p w:rsidR="00000000" w:rsidRPr="00752683" w:rsidP="00752683">
      <w:pPr>
        <w:pStyle w:val="Heading1"/>
      </w:pPr>
      <w:bookmarkStart w:id="6" w:name="O_677282"/>
      <w:bookmarkEnd w:id="6"/>
      <w:r w:rsidRPr="007526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5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 xml:space="preserve">Code and title </w:t>
            </w:r>
          </w:p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Code and title</w:t>
            </w:r>
          </w:p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rPr>
                <w:rStyle w:val="SpecialBold"/>
              </w:rPr>
              <w:t>Eq</w:t>
            </w:r>
            <w:r w:rsidRPr="00752683">
              <w:rPr>
                <w:rStyle w:val="SpecialBold"/>
              </w:rPr>
              <w:t>uivalence status</w:t>
            </w:r>
          </w:p>
        </w:tc>
      </w:tr>
      <w:tr w:rsidTr="0075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ICTGAM415 Develop simple environments for 3-D games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ICAGAM415A Develop simple environments for 3-D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83">
            <w:pPr>
              <w:pStyle w:val="BodyText"/>
              <w:rPr>
                <w:lang w:val="en-NZ"/>
              </w:rPr>
            </w:pPr>
            <w:r w:rsidRPr="0075268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83" w:rsidP="00752683">
            <w:pPr>
              <w:pStyle w:val="BodyText"/>
            </w:pPr>
            <w:r w:rsidRPr="00752683">
              <w:t>Equivalent unit</w:t>
            </w:r>
          </w:p>
        </w:tc>
      </w:tr>
    </w:tbl>
    <w:p w:rsidR="00000000" w:rsidRPr="00752683" w:rsidP="00752683">
      <w:pPr>
        <w:pStyle w:val="BodyText"/>
      </w:pPr>
    </w:p>
    <w:p w:rsidR="00000000" w:rsidRPr="00752683" w:rsidP="00752683">
      <w:pPr>
        <w:pStyle w:val="AllowPageBreak"/>
      </w:pPr>
    </w:p>
    <w:p w:rsidR="00000000" w:rsidRPr="00752683" w:rsidP="00752683">
      <w:pPr>
        <w:pStyle w:val="Heading1"/>
      </w:pPr>
      <w:bookmarkStart w:id="7" w:name="O_677289"/>
      <w:bookmarkEnd w:id="7"/>
      <w:r w:rsidRPr="00752683">
        <w:t>Links</w:t>
      </w:r>
    </w:p>
    <w:p w:rsidR="00000000" w:rsidRPr="00752683" w:rsidP="0076084A">
      <w:pPr>
        <w:pStyle w:val="BodyText"/>
      </w:pPr>
      <w:r w:rsidRPr="007526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C1AF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52683" w:rsidP="00752683"/>
    <w:sectPr w:rsidSect="007526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83" w:rsidRPr="0076084A" w:rsidP="00760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4A" w:rsidP="00752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84A" w:rsidP="00752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084A" w:rsidP="00752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683" w:rsidRPr="0076084A" w:rsidP="00760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84A" w:rsidRPr="002D2AF8" w:rsidP="00752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ICTGAM415 Develop simple environments for 3-D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6084A" w:rsidP="00752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22A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C9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683"/>
  </w:style>
  <w:style w:type="character" w:customStyle="1" w:styleId="Heading1Char">
    <w:name w:val="Heading 1 Char"/>
    <w:basedOn w:val="DefaultParagraphFont"/>
    <w:link w:val="Heading1"/>
    <w:rsid w:val="00752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6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683"/>
    <w:rPr>
      <w:b/>
      <w:spacing w:val="0"/>
    </w:rPr>
  </w:style>
  <w:style w:type="character" w:styleId="Emphasis">
    <w:name w:val="Emphasis"/>
    <w:basedOn w:val="DefaultParagraphFont"/>
    <w:qFormat/>
    <w:rsid w:val="00752683"/>
    <w:rPr>
      <w:i/>
    </w:rPr>
  </w:style>
  <w:style w:type="paragraph" w:customStyle="1" w:styleId="SuperHeading">
    <w:name w:val="SuperHeading"/>
    <w:basedOn w:val="Normal"/>
    <w:rsid w:val="00752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6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683"/>
  </w:style>
  <w:style w:type="paragraph" w:styleId="TableofFigures">
    <w:name w:val="table of figures"/>
    <w:basedOn w:val="Normal"/>
    <w:next w:val="Normal"/>
    <w:semiHidden/>
    <w:rsid w:val="00752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6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683"/>
    <w:rPr>
      <w:rFonts w:ascii="Wingdings" w:hAnsi="Wingdings"/>
    </w:rPr>
  </w:style>
  <w:style w:type="paragraph" w:customStyle="1" w:styleId="TableHeading">
    <w:name w:val="Table Heading"/>
    <w:basedOn w:val="HeadingBase"/>
    <w:rsid w:val="00752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683"/>
    <w:rPr>
      <w:color w:val="0033CC"/>
      <w:u w:val="none"/>
    </w:rPr>
  </w:style>
  <w:style w:type="paragraph" w:customStyle="1" w:styleId="BodyTextRight">
    <w:name w:val="Body Text Right"/>
    <w:basedOn w:val="BodyText"/>
    <w:rsid w:val="00752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6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683"/>
    <w:rPr>
      <w:sz w:val="32"/>
    </w:rPr>
  </w:style>
  <w:style w:type="paragraph" w:customStyle="1" w:styleId="HeadingProcedure">
    <w:name w:val="Heading Procedure"/>
    <w:basedOn w:val="HeadingBase"/>
    <w:next w:val="Normal"/>
    <w:rsid w:val="00752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683"/>
    <w:pPr>
      <w:spacing w:before="60" w:after="60"/>
    </w:pPr>
  </w:style>
  <w:style w:type="paragraph" w:styleId="ListContinue">
    <w:name w:val="List Continue"/>
    <w:basedOn w:val="List"/>
    <w:rsid w:val="00752683"/>
    <w:pPr>
      <w:ind w:firstLine="0"/>
    </w:pPr>
  </w:style>
  <w:style w:type="paragraph" w:customStyle="1" w:styleId="ListNote">
    <w:name w:val="List Note"/>
    <w:basedOn w:val="List"/>
    <w:rsid w:val="00752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683"/>
    <w:rPr>
      <w:rFonts w:ascii="Courier New" w:hAnsi="Courier New"/>
    </w:rPr>
  </w:style>
  <w:style w:type="paragraph" w:customStyle="1" w:styleId="NoteBullet">
    <w:name w:val="Note Bullet"/>
    <w:basedOn w:val="Note"/>
    <w:rsid w:val="00752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6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683"/>
    <w:rPr>
      <w:b/>
      <w:smallCaps/>
    </w:rPr>
  </w:style>
  <w:style w:type="paragraph" w:customStyle="1" w:styleId="TableListNumber">
    <w:name w:val="Table List Number"/>
    <w:basedOn w:val="ListNumber"/>
    <w:rsid w:val="00752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683"/>
    <w:pPr>
      <w:numPr>
        <w:numId w:val="8"/>
      </w:numPr>
    </w:pPr>
  </w:style>
  <w:style w:type="paragraph" w:customStyle="1" w:styleId="ListAlpha2">
    <w:name w:val="List Alpha 2"/>
    <w:basedOn w:val="List2"/>
    <w:rsid w:val="00752683"/>
    <w:pPr>
      <w:numPr>
        <w:numId w:val="7"/>
      </w:numPr>
    </w:pPr>
  </w:style>
  <w:style w:type="paragraph" w:styleId="List2">
    <w:name w:val="List 2"/>
    <w:basedOn w:val="BodyText"/>
    <w:rsid w:val="00752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6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6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683"/>
    <w:pPr>
      <w:numPr>
        <w:numId w:val="3"/>
      </w:numPr>
    </w:pPr>
  </w:style>
  <w:style w:type="paragraph" w:styleId="ListContinue2">
    <w:name w:val="List Continue 2"/>
    <w:basedOn w:val="List2"/>
    <w:rsid w:val="00752683"/>
    <w:pPr>
      <w:ind w:firstLine="0"/>
    </w:pPr>
  </w:style>
  <w:style w:type="paragraph" w:styleId="ListContinue3">
    <w:name w:val="List Continue 3"/>
    <w:basedOn w:val="List3"/>
    <w:rsid w:val="00752683"/>
    <w:pPr>
      <w:ind w:left="1021" w:firstLine="0"/>
    </w:pPr>
  </w:style>
  <w:style w:type="paragraph" w:styleId="ListContinue4">
    <w:name w:val="List Continue 4"/>
    <w:basedOn w:val="List4"/>
    <w:rsid w:val="00752683"/>
    <w:pPr>
      <w:ind w:firstLine="0"/>
    </w:pPr>
  </w:style>
  <w:style w:type="paragraph" w:styleId="ListContinue5">
    <w:name w:val="List Continue 5"/>
    <w:basedOn w:val="List5"/>
    <w:rsid w:val="00752683"/>
    <w:pPr>
      <w:ind w:firstLine="0"/>
    </w:pPr>
  </w:style>
  <w:style w:type="paragraph" w:styleId="ListNumber3">
    <w:name w:val="List Number 3"/>
    <w:basedOn w:val="List3"/>
    <w:rsid w:val="00752683"/>
    <w:pPr>
      <w:numPr>
        <w:numId w:val="4"/>
      </w:numPr>
    </w:pPr>
  </w:style>
  <w:style w:type="paragraph" w:styleId="ListNumber4">
    <w:name w:val="List Number 4"/>
    <w:basedOn w:val="List4"/>
    <w:rsid w:val="00752683"/>
    <w:pPr>
      <w:numPr>
        <w:numId w:val="5"/>
      </w:numPr>
    </w:pPr>
  </w:style>
  <w:style w:type="paragraph" w:styleId="ListNumber5">
    <w:name w:val="List Number 5"/>
    <w:basedOn w:val="List5"/>
    <w:rsid w:val="00752683"/>
    <w:pPr>
      <w:numPr>
        <w:numId w:val="6"/>
      </w:numPr>
    </w:pPr>
  </w:style>
  <w:style w:type="paragraph" w:styleId="BlockText">
    <w:name w:val="Block Text"/>
    <w:basedOn w:val="Normal"/>
    <w:rsid w:val="00752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683"/>
    <w:rPr>
      <w:sz w:val="16"/>
      <w:vertAlign w:val="superscript"/>
    </w:rPr>
  </w:style>
  <w:style w:type="character" w:customStyle="1" w:styleId="Symbols">
    <w:name w:val="Symbols"/>
    <w:basedOn w:val="DefaultParagraphFont"/>
    <w:rsid w:val="00752683"/>
    <w:rPr>
      <w:rFonts w:ascii="Symbol" w:hAnsi="Symbol"/>
    </w:rPr>
  </w:style>
  <w:style w:type="character" w:customStyle="1" w:styleId="MenuOptions">
    <w:name w:val="Menu Options"/>
    <w:basedOn w:val="DefaultParagraphFont"/>
    <w:rsid w:val="00752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683"/>
    <w:rPr>
      <w:b/>
    </w:rPr>
  </w:style>
  <w:style w:type="character" w:customStyle="1" w:styleId="Underlined">
    <w:name w:val="Underlined"/>
    <w:basedOn w:val="DefaultParagraphFont"/>
    <w:rsid w:val="00752683"/>
    <w:rPr>
      <w:u w:val="single"/>
    </w:rPr>
  </w:style>
  <w:style w:type="paragraph" w:customStyle="1" w:styleId="TableBodyTextRight">
    <w:name w:val="Table Body Text Right"/>
    <w:basedOn w:val="TableBodyText"/>
    <w:rsid w:val="00752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683"/>
    <w:rPr>
      <w:sz w:val="18"/>
    </w:rPr>
  </w:style>
  <w:style w:type="paragraph" w:customStyle="1" w:styleId="BodySmallRight">
    <w:name w:val="Body Small Right"/>
    <w:basedOn w:val="BodyTextRight"/>
    <w:rsid w:val="00752683"/>
    <w:rPr>
      <w:sz w:val="18"/>
      <w:szCs w:val="18"/>
    </w:rPr>
  </w:style>
  <w:style w:type="paragraph" w:customStyle="1" w:styleId="MarginEdition">
    <w:name w:val="Margin Edition"/>
    <w:basedOn w:val="MarginNote"/>
    <w:rsid w:val="00752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683"/>
    <w:rPr>
      <w:sz w:val="2"/>
      <w:szCs w:val="2"/>
    </w:rPr>
  </w:style>
  <w:style w:type="character" w:customStyle="1" w:styleId="Small">
    <w:name w:val="Small"/>
    <w:basedOn w:val="DefaultParagraphFont"/>
    <w:rsid w:val="00752683"/>
    <w:rPr>
      <w:sz w:val="16"/>
    </w:rPr>
  </w:style>
  <w:style w:type="paragraph" w:customStyle="1" w:styleId="WideTable">
    <w:name w:val="Wide Table"/>
    <w:basedOn w:val="Normal"/>
    <w:rsid w:val="00752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683"/>
  </w:style>
  <w:style w:type="paragraph" w:styleId="Quote">
    <w:name w:val="Quote"/>
    <w:basedOn w:val="Heading1"/>
    <w:link w:val="QuoteChar"/>
    <w:qFormat/>
    <w:rsid w:val="00752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683"/>
    <w:pPr>
      <w:pageBreakBefore/>
    </w:pPr>
  </w:style>
  <w:style w:type="paragraph" w:customStyle="1" w:styleId="Border">
    <w:name w:val="Border"/>
    <w:basedOn w:val="Normal"/>
    <w:qFormat/>
    <w:rsid w:val="00752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683"/>
    <w:rPr>
      <w:u w:val="single"/>
    </w:rPr>
  </w:style>
  <w:style w:type="character" w:customStyle="1" w:styleId="BoldandItalics">
    <w:name w:val="Bold and Italics"/>
    <w:qFormat/>
    <w:rsid w:val="00752683"/>
    <w:rPr>
      <w:b/>
      <w:i/>
      <w:u w:val="none"/>
    </w:rPr>
  </w:style>
  <w:style w:type="paragraph" w:styleId="BalloonText">
    <w:name w:val="Balloon Text"/>
    <w:basedOn w:val="Normal"/>
    <w:link w:val="BalloonTextChar"/>
    <w:rsid w:val="00752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683"/>
    <w:pPr>
      <w:spacing w:before="0" w:after="0"/>
    </w:pPr>
  </w:style>
  <w:style w:type="paragraph" w:customStyle="1" w:styleId="BodyTextBold">
    <w:name w:val="Body Text Bold"/>
    <w:basedOn w:val="BodyText"/>
    <w:qFormat/>
    <w:rsid w:val="00752683"/>
    <w:rPr>
      <w:b/>
    </w:rPr>
  </w:style>
  <w:style w:type="character" w:styleId="Hyperlink">
    <w:name w:val="Hyperlink"/>
    <w:basedOn w:val="DefaultParagraphFont"/>
    <w:uiPriority w:val="99"/>
    <w:unhideWhenUsed/>
    <w:rsid w:val="00760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4748</Characters>
  <Application>Microsoft Office Word</Application>
  <DocSecurity>0</DocSecurity>
  <Lines>182</Lines>
  <Paragraphs>98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ICTGAM415 Develop simple environments for 3-D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2019-09-02T01:32:00Z</dcterms:created>
  <dcterms:modified xsi:type="dcterms:W3CDTF">2019-09-02T01:32:00Z</dcterms:modified>
</cp:coreProperties>
</file>