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878" w:rsidP="00E03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ICTGAM414 Create audio for digital games</w:t>
      </w:r>
      <w:r>
        <w:fldChar w:fldCharType="end"/>
      </w:r>
    </w:p>
    <w:p w:rsidR="00E03878" w:rsidP="00E03878">
      <w:pPr>
        <w:pStyle w:val="Version"/>
        <w:sectPr w:rsidSect="00594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ECC" w:rsidP="00594ECC">
      <w:pPr>
        <w:pStyle w:val="SuperHeading"/>
      </w:pPr>
      <w:r w:rsidRPr="00594ECC">
        <w:t>ICTGAM414 Create audio for digital games</w:t>
      </w:r>
    </w:p>
    <w:p w:rsidR="00000000" w:rsidRPr="00594ECC" w:rsidP="00594ECC">
      <w:pPr>
        <w:pStyle w:val="Heading1"/>
      </w:pPr>
      <w:bookmarkStart w:id="1" w:name="O_677179"/>
      <w:bookmarkEnd w:id="1"/>
      <w:r w:rsidRPr="00594E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4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rPr>
                <w:rStyle w:val="SpecialBold"/>
              </w:rPr>
              <w:t>Comments</w:t>
            </w:r>
          </w:p>
        </w:tc>
      </w:tr>
      <w:tr w:rsidTr="00594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t>This version first released with ICT Information and Communications Technology Training Package Version 1.0.</w:t>
            </w:r>
          </w:p>
        </w:tc>
      </w:tr>
    </w:tbl>
    <w:p w:rsidR="00000000" w:rsidRPr="00594ECC" w:rsidP="00594ECC">
      <w:pPr>
        <w:pStyle w:val="BodyText"/>
      </w:pPr>
    </w:p>
    <w:p w:rsidR="00000000" w:rsidRPr="00594ECC" w:rsidP="00594ECC">
      <w:pPr>
        <w:pStyle w:val="AllowPageBreak"/>
      </w:pPr>
    </w:p>
    <w:p w:rsidR="00000000" w:rsidRPr="00594ECC" w:rsidP="00594ECC">
      <w:pPr>
        <w:pStyle w:val="Heading1"/>
      </w:pPr>
      <w:bookmarkStart w:id="2" w:name="O_677180"/>
      <w:bookmarkEnd w:id="2"/>
      <w:r w:rsidRPr="00594ECC">
        <w:t>Application</w:t>
      </w:r>
    </w:p>
    <w:p w:rsidR="00000000" w:rsidRPr="00594ECC" w:rsidP="00E03878">
      <w:pPr>
        <w:pStyle w:val="BodyText"/>
      </w:pPr>
      <w:r w:rsidRPr="00594ECC">
        <w:t>This unit describes the skills and knowledge required to produce an</w:t>
      </w:r>
      <w:r w:rsidRPr="00594ECC">
        <w:t>d manipulate audio assets for computer games, using a variety of tools.</w:t>
      </w:r>
    </w:p>
    <w:p w:rsidR="00000000" w:rsidRPr="00594ECC" w:rsidP="00E03878">
      <w:pPr>
        <w:pStyle w:val="BodyText"/>
      </w:pPr>
      <w:r w:rsidRPr="00594ECC">
        <w:t>It applies to individuals who support the design, development and programming of basic digital games as part of a larger development team.</w:t>
      </w:r>
    </w:p>
    <w:p w:rsidR="00000000" w:rsidRPr="00594ECC" w:rsidP="00E03878">
      <w:pPr>
        <w:pStyle w:val="BodyText"/>
      </w:pPr>
      <w:r w:rsidRPr="00594ECC">
        <w:t xml:space="preserve">No licensing, legislative or certification </w:t>
      </w:r>
      <w:r w:rsidRPr="00594ECC">
        <w:t>requirements apply to this unit at the time of publication.</w:t>
      </w:r>
    </w:p>
    <w:p w:rsidR="00000000" w:rsidRPr="00594ECC" w:rsidP="00594ECC">
      <w:pPr>
        <w:pStyle w:val="Heading1"/>
      </w:pPr>
      <w:bookmarkStart w:id="3" w:name="O_677183"/>
      <w:bookmarkEnd w:id="3"/>
      <w:r w:rsidRPr="00594ECC">
        <w:t>Unit Sector</w:t>
      </w:r>
    </w:p>
    <w:p w:rsidR="00000000" w:rsidRPr="00594ECC" w:rsidP="00E03878">
      <w:pPr>
        <w:pStyle w:val="BodyText"/>
      </w:pPr>
      <w:r w:rsidRPr="00594ECC">
        <w:t>Game development</w:t>
      </w:r>
    </w:p>
    <w:p w:rsidR="00000000" w:rsidRPr="00594ECC" w:rsidP="00594ECC">
      <w:pPr>
        <w:pStyle w:val="Heading1"/>
      </w:pPr>
      <w:bookmarkStart w:id="4" w:name="O_677184"/>
      <w:bookmarkEnd w:id="4"/>
      <w:r w:rsidRPr="00594EC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94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rPr>
                <w:rStyle w:val="SpecialBold"/>
              </w:rPr>
              <w:t>PERFORMANCE CRITERIA</w:t>
            </w:r>
          </w:p>
        </w:tc>
      </w:tr>
      <w:tr w:rsidTr="00594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4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1. Research and document game audio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t>1.1 Explore the evolution of audio hardware and audio formats</w:t>
            </w:r>
          </w:p>
          <w:p w:rsidR="00000000" w:rsidRPr="00594ECC" w:rsidP="00594ECC">
            <w:pPr>
              <w:pStyle w:val="BodyText"/>
            </w:pPr>
            <w:r w:rsidRPr="00594ECC">
              <w:t>1.2 Provide a historical perspective on how audi</w:t>
            </w:r>
            <w:r w:rsidRPr="00594ECC">
              <w:t>o has become integrated into computer games</w:t>
            </w:r>
          </w:p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1.3 Identify current trends and consider their impact on the future of game audio</w:t>
            </w:r>
          </w:p>
        </w:tc>
      </w:tr>
      <w:tr w:rsidTr="00594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 xml:space="preserve">2. Research and document the use of </w:t>
            </w:r>
            <w:r w:rsidRPr="00594ECC">
              <w:t xml:space="preserve">audio in computer games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t>2.1 Identify the different methods for using audio in computer games</w:t>
            </w:r>
          </w:p>
          <w:p w:rsidR="00000000" w:rsidRPr="00594ECC" w:rsidP="00594ECC">
            <w:pPr>
              <w:pStyle w:val="BodyText"/>
            </w:pPr>
            <w:r w:rsidRPr="00594ECC">
              <w:t>2.2 Explore the role of music in creating mood and atmosphere</w:t>
            </w:r>
          </w:p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2.3 Explain how sound effects and vocals are used within computer games</w:t>
            </w:r>
          </w:p>
        </w:tc>
      </w:tr>
      <w:tr w:rsidTr="00594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3. Source existing sound effects, music tracks and voice recordings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t xml:space="preserve">3.1 Find sources of sound effects, music tracks and </w:t>
            </w:r>
            <w:r w:rsidRPr="00594ECC">
              <w:t>voice recordings</w:t>
            </w:r>
          </w:p>
          <w:p w:rsidR="00000000" w:rsidRPr="00594ECC" w:rsidP="00594ECC">
            <w:pPr>
              <w:pStyle w:val="BodyText"/>
            </w:pPr>
            <w:r w:rsidRPr="00594ECC">
              <w:t>3.2 Create and maintain a small collection of audio assets</w:t>
            </w:r>
          </w:p>
          <w:p w:rsidR="00000000" w:rsidRPr="00594ECC" w:rsidP="00594ECC">
            <w:pPr>
              <w:pStyle w:val="BodyText"/>
            </w:pPr>
            <w:r w:rsidRPr="00594ECC">
              <w:t>3.3 Identify the different audio formats</w:t>
            </w:r>
          </w:p>
          <w:p w:rsidR="00000000" w:rsidRPr="00594ECC" w:rsidP="00594ECC">
            <w:pPr>
              <w:pStyle w:val="BodyText"/>
            </w:pPr>
            <w:r w:rsidRPr="00594ECC">
              <w:t>3.4 Differentiate between compressed and uncompressed audio formats</w:t>
            </w:r>
          </w:p>
          <w:p w:rsidR="00000000" w:rsidRPr="00594ECC" w:rsidP="00594ECC">
            <w:pPr>
              <w:pStyle w:val="BodyText"/>
            </w:pPr>
            <w:r w:rsidRPr="00594ECC">
              <w:t>3.5 Identify the different genres of music</w:t>
            </w:r>
          </w:p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 xml:space="preserve">3.6 Develop an awareness of </w:t>
            </w:r>
            <w:r w:rsidRPr="00594ECC">
              <w:t>audio copyright laws and royalty-free audio</w:t>
            </w:r>
          </w:p>
        </w:tc>
      </w:tr>
      <w:tr w:rsidTr="00594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4. Record and manipulate audio for a game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t>4.1 Record character voices, music and sound effects</w:t>
            </w:r>
          </w:p>
          <w:p w:rsidR="00000000" w:rsidRPr="00594ECC" w:rsidP="00594ECC">
            <w:pPr>
              <w:pStyle w:val="BodyText"/>
            </w:pPr>
            <w:r w:rsidRPr="00594ECC">
              <w:t>4.2 Develop a sound track for a game using audio-editing</w:t>
            </w:r>
          </w:p>
          <w:p w:rsidR="00000000" w:rsidRPr="00594ECC" w:rsidP="00594ECC">
            <w:pPr>
              <w:pStyle w:val="BodyText"/>
            </w:pPr>
            <w:r w:rsidRPr="00594ECC">
              <w:t xml:space="preserve">4.3 Use audio-editing software to rearrange audio samples, </w:t>
            </w:r>
            <w:r w:rsidRPr="00594ECC">
              <w:t>and apply audio effects</w:t>
            </w:r>
          </w:p>
          <w:p w:rsidR="00000000" w:rsidRPr="00594ECC" w:rsidP="00594ECC">
            <w:pPr>
              <w:pStyle w:val="BodyText"/>
            </w:pPr>
            <w:r w:rsidRPr="00594ECC">
              <w:t>4.4 Select an appropriate sample format and bit rate</w:t>
            </w:r>
          </w:p>
          <w:p w:rsidR="00000000" w:rsidRPr="00594ECC" w:rsidP="00594ECC">
            <w:pPr>
              <w:pStyle w:val="BodyText"/>
            </w:pPr>
            <w:r w:rsidRPr="00594ECC">
              <w:t>4.5 Normalise the audio samples to make volume uniform</w:t>
            </w:r>
          </w:p>
          <w:p w:rsidR="00000000" w:rsidRPr="00594ECC" w:rsidP="00594ECC">
            <w:pPr>
              <w:pStyle w:val="BodyText"/>
            </w:pPr>
            <w:r w:rsidRPr="00594ECC">
              <w:t>4.6 Trim the audio samples</w:t>
            </w:r>
          </w:p>
          <w:p w:rsidR="00000000" w:rsidRPr="00594ECC" w:rsidP="00594ECC">
            <w:pPr>
              <w:pStyle w:val="BodyText"/>
            </w:pPr>
            <w:r w:rsidRPr="00594ECC">
              <w:t>4.7 Apply the audio effects</w:t>
            </w:r>
          </w:p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4.8 Export audio to a suitable format</w:t>
            </w:r>
          </w:p>
        </w:tc>
      </w:tr>
      <w:tr w:rsidTr="00594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5. Create sound effects or mus</w:t>
            </w:r>
            <w:r w:rsidRPr="00594ECC">
              <w:t>ic for a game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t>5.1 Identify digital sound waveforms</w:t>
            </w:r>
          </w:p>
          <w:p w:rsidR="00000000" w:rsidRPr="00594ECC" w:rsidP="00594ECC">
            <w:pPr>
              <w:pStyle w:val="BodyText"/>
            </w:pPr>
            <w:r w:rsidRPr="00594ECC">
              <w:t>5.2 Apply basic music theory to simple music-creation tool</w:t>
            </w:r>
          </w:p>
          <w:p w:rsidR="00000000" w:rsidRPr="00594ECC" w:rsidP="00594ECC">
            <w:pPr>
              <w:pStyle w:val="BodyText"/>
            </w:pPr>
            <w:r w:rsidRPr="00594ECC">
              <w:t>5.3 Determine the suitable musical notation</w:t>
            </w:r>
          </w:p>
          <w:p w:rsidR="00000000" w:rsidRPr="00594ECC" w:rsidP="00594ECC">
            <w:pPr>
              <w:pStyle w:val="BodyText"/>
            </w:pPr>
            <w:r w:rsidRPr="00594ECC">
              <w:t>5.4 Identify and use musical creation tools</w:t>
            </w:r>
          </w:p>
          <w:p w:rsidR="00000000" w:rsidRPr="00594ECC" w:rsidP="00594ECC">
            <w:pPr>
              <w:pStyle w:val="BodyText"/>
            </w:pPr>
            <w:r w:rsidRPr="00594ECC">
              <w:t>5.5 Compose a simple piece of music for a game</w:t>
            </w:r>
          </w:p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5.6 Create various sound effects for a game</w:t>
            </w:r>
          </w:p>
        </w:tc>
      </w:tr>
      <w:tr w:rsidTr="00594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6. Research audio</w:t>
            </w:r>
            <w:r w:rsidRPr="00594ECC">
              <w:noBreakHyphen/>
              <w:t>programming libraries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t>6.1 Compare and contrast the functional capabilities of audio-programming libraries</w:t>
            </w:r>
          </w:p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6.2 Explore the use of channels and mixing</w:t>
            </w:r>
          </w:p>
        </w:tc>
      </w:tr>
      <w:tr w:rsidTr="00594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7. Integrate sound, music and vocals into a</w:t>
            </w:r>
            <w:r w:rsidRPr="00594ECC">
              <w:t xml:space="preserve"> computer game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t>7.1 Play a mixture of cached and streaming audio sources</w:t>
            </w:r>
          </w:p>
          <w:p w:rsidR="00000000" w:rsidRPr="00594ECC" w:rsidP="00594ECC">
            <w:pPr>
              <w:pStyle w:val="BodyText"/>
            </w:pPr>
            <w:r w:rsidRPr="00594ECC">
              <w:t>7.2 Integrate the sound effects in response to different events</w:t>
            </w:r>
          </w:p>
          <w:p w:rsidR="00000000" w:rsidRPr="00594ECC" w:rsidP="00594ECC">
            <w:pPr>
              <w:pStyle w:val="BodyText"/>
            </w:pPr>
            <w:r w:rsidRPr="00594ECC">
              <w:t xml:space="preserve">7.3 Incorporate the ambient music into sections of the computer </w:t>
            </w:r>
            <w:r w:rsidRPr="00594ECC">
              <w:t>game</w:t>
            </w:r>
          </w:p>
          <w:p w:rsidR="00000000" w:rsidRPr="00594ECC" w:rsidP="00594ECC">
            <w:pPr>
              <w:pStyle w:val="BodyText"/>
            </w:pPr>
            <w:r w:rsidRPr="00594ECC">
              <w:t>7.4 Locate and play the positional audio sources</w:t>
            </w:r>
          </w:p>
        </w:tc>
      </w:tr>
    </w:tbl>
    <w:p w:rsidR="00000000" w:rsidRPr="00594ECC" w:rsidP="00594ECC">
      <w:pPr>
        <w:pStyle w:val="BodyText"/>
      </w:pPr>
    </w:p>
    <w:p w:rsidR="00000000" w:rsidRPr="00594ECC" w:rsidP="00594ECC">
      <w:pPr>
        <w:pStyle w:val="AllowPageBreak"/>
      </w:pPr>
    </w:p>
    <w:p w:rsidR="00000000" w:rsidRPr="00594ECC" w:rsidP="00594ECC">
      <w:pPr>
        <w:pStyle w:val="Heading1"/>
      </w:pPr>
      <w:bookmarkStart w:id="5" w:name="O_677185"/>
      <w:bookmarkEnd w:id="5"/>
      <w:r w:rsidRPr="00594ECC">
        <w:t>Foundation Skills</w:t>
      </w:r>
    </w:p>
    <w:p w:rsidR="00000000" w:rsidRPr="00E03878" w:rsidP="00E03878">
      <w:pPr>
        <w:pStyle w:val="BodyText"/>
        <w:rPr>
          <w:i/>
        </w:rPr>
      </w:pPr>
      <w:r w:rsidRPr="00E0387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420"/>
        <w:gridCol w:w="5535"/>
      </w:tblGrid>
      <w:tr w:rsidTr="00594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rPr>
                <w:rStyle w:val="SpecialBold"/>
              </w:rPr>
              <w:t>Skill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rPr>
                <w:rStyle w:val="SpecialBold"/>
              </w:rPr>
              <w:t>Performance Criteria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rPr>
                <w:rStyle w:val="SpecialBold"/>
              </w:rPr>
              <w:t>Description</w:t>
            </w:r>
          </w:p>
        </w:tc>
      </w:tr>
      <w:tr w:rsidTr="00594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Reading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1.3, 2.1, 2.2, 3.1, 3.3, 3.4, 3.5, 3.6, 6.1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ListBullet"/>
            </w:pPr>
            <w:r w:rsidRPr="00594ECC">
              <w:t>Identifies and evaluates documentation containing complex technical and audio terminology, to research the current and future use of audio in games, and to identify appropriate hardware, software and assets</w:t>
            </w:r>
          </w:p>
          <w:p w:rsidR="00000000" w:rsidP="00594ECC">
            <w:pPr>
              <w:pStyle w:val="ListBullet"/>
              <w:rPr>
                <w:lang w:val="en-NZ"/>
              </w:rPr>
            </w:pPr>
            <w:r w:rsidRPr="00594ECC">
              <w:t>Inte</w:t>
            </w:r>
            <w:r w:rsidRPr="00594ECC">
              <w:t>rprets and comprehends computer-generated text, audio tracks, abbreviations, symbols, icons, numbers, and letters necessary to use audio-editing software</w:t>
            </w:r>
          </w:p>
        </w:tc>
      </w:tr>
      <w:tr w:rsidTr="00594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Writing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1.1, 1.2, 2.2, 2.3, 6.2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ListBullet"/>
              <w:rPr>
                <w:lang w:val="en-NZ"/>
              </w:rPr>
            </w:pPr>
            <w:r w:rsidRPr="00594ECC">
              <w:t>Uses correct spelling and grammatical structures and clear language,</w:t>
            </w:r>
            <w:r w:rsidRPr="00594ECC">
              <w:t xml:space="preserve"> and technical terminology</w:t>
            </w:r>
          </w:p>
        </w:tc>
      </w:tr>
      <w:tr w:rsidTr="00594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Oral Communication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1.1, 1.2, 1.3, 2.1, 2.3, 3.1, 3.3, 3.4, 3.5, 3.6, 6.2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ListBullet"/>
            </w:pPr>
            <w:r w:rsidRPr="00594ECC">
              <w:t>Elicits information using effective listening and open-questioning techniques</w:t>
            </w:r>
          </w:p>
          <w:p w:rsidR="00000000" w:rsidP="00594ECC">
            <w:pPr>
              <w:pStyle w:val="ListBullet"/>
              <w:rPr>
                <w:lang w:val="en-NZ"/>
              </w:rPr>
            </w:pPr>
            <w:r w:rsidRPr="00594ECC">
              <w:t>Speaks clearly and concisely, converting highly technical languag</w:t>
            </w:r>
            <w:r w:rsidRPr="00594ECC">
              <w:t>e and terminology to plain English</w:t>
            </w:r>
          </w:p>
        </w:tc>
      </w:tr>
      <w:tr w:rsidTr="00594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Numeracy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3.4, 4.1-4.8, 5.1-5.6, 6.1-6.2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ListBullet"/>
              <w:rPr>
                <w:lang w:val="en-NZ"/>
              </w:rPr>
            </w:pPr>
            <w:r w:rsidRPr="00594ECC">
              <w:t>Uses whole numbers, decimals and percentages relevant to file size, software and hardware specifications, measurement, pitch, speed, tempo, time, frequency, amplification and othe</w:t>
            </w:r>
            <w:r w:rsidRPr="00594ECC">
              <w:t>r attributes/variables in the development of audio</w:t>
            </w:r>
          </w:p>
        </w:tc>
      </w:tr>
      <w:tr w:rsidTr="00594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Navigate the world of work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3.6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ListBullet"/>
              <w:rPr>
                <w:lang w:val="en-NZ"/>
              </w:rPr>
            </w:pPr>
            <w:r w:rsidRPr="00594ECC">
              <w:t>Takes personal responsibility for adherence to legal/regulatory responsibilities relevant to own work context, in relation to copyright laws</w:t>
            </w:r>
          </w:p>
        </w:tc>
      </w:tr>
      <w:tr w:rsidTr="00594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Get the work done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1.1, 2.2, 2.</w:t>
            </w:r>
            <w:r w:rsidRPr="00594ECC">
              <w:t>3, 3.1-3.6, 4.2-4.8, 5.1-5.6, 6.2, 7.1-7.4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ListBullet"/>
            </w:pPr>
            <w:r w:rsidRPr="00594ECC">
              <w:t>Plans, organises and implements tasks required to achieve required outcomes</w:t>
            </w:r>
          </w:p>
          <w:p w:rsidR="00000000" w:rsidRPr="00594ECC" w:rsidP="00594ECC">
            <w:pPr>
              <w:pStyle w:val="ListBullet"/>
            </w:pPr>
            <w:r w:rsidRPr="00594ECC">
              <w:t>Implements actions as per plan, making slight adjustments if necessary</w:t>
            </w:r>
          </w:p>
          <w:p w:rsidR="00000000" w:rsidRPr="00594ECC" w:rsidP="00594ECC">
            <w:pPr>
              <w:pStyle w:val="ListBullet"/>
            </w:pPr>
            <w:r w:rsidRPr="00594ECC">
              <w:t>Uses exploration, analytical and lateral thinking to identify new</w:t>
            </w:r>
            <w:r w:rsidRPr="00594ECC">
              <w:t xml:space="preserve"> ideas and adapt existing ideas to current context</w:t>
            </w:r>
          </w:p>
          <w:p w:rsidR="00000000" w:rsidRPr="00594ECC" w:rsidP="00594ECC">
            <w:pPr>
              <w:pStyle w:val="ListBullet"/>
            </w:pPr>
            <w:r w:rsidRPr="00594ECC">
              <w:t>Uses digital systems and tools to create and save files in required formats</w:t>
            </w:r>
          </w:p>
        </w:tc>
      </w:tr>
    </w:tbl>
    <w:p w:rsidR="00000000" w:rsidRPr="00594ECC" w:rsidP="00594ECC">
      <w:pPr>
        <w:pStyle w:val="BodyText"/>
      </w:pPr>
    </w:p>
    <w:p w:rsidR="00000000" w:rsidRPr="00594ECC" w:rsidP="00594ECC">
      <w:pPr>
        <w:pStyle w:val="AllowPageBreak"/>
      </w:pPr>
    </w:p>
    <w:p w:rsidR="00000000" w:rsidRPr="00594ECC" w:rsidP="00594ECC">
      <w:pPr>
        <w:pStyle w:val="Heading1"/>
      </w:pPr>
      <w:bookmarkStart w:id="6" w:name="O_677187"/>
      <w:bookmarkEnd w:id="6"/>
      <w:r w:rsidRPr="00594E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94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rPr>
                <w:rStyle w:val="SpecialBold"/>
              </w:rPr>
              <w:t>Code and title</w:t>
            </w:r>
          </w:p>
          <w:p w:rsidR="00000000" w:rsidRPr="00594ECC" w:rsidP="00594ECC">
            <w:pPr>
              <w:pStyle w:val="BodyText"/>
            </w:pPr>
            <w:r w:rsidRPr="00594EC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rPr>
                <w:rStyle w:val="SpecialBold"/>
              </w:rPr>
              <w:t>Code and title</w:t>
            </w:r>
          </w:p>
          <w:p w:rsidR="00000000" w:rsidRPr="00594ECC" w:rsidP="00594ECC">
            <w:pPr>
              <w:pStyle w:val="BodyText"/>
            </w:pPr>
            <w:r w:rsidRPr="00594EC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rPr>
                <w:rStyle w:val="SpecialBold"/>
              </w:rPr>
              <w:t>Equivalence status</w:t>
            </w:r>
          </w:p>
        </w:tc>
      </w:tr>
      <w:tr w:rsidTr="00594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ICTGAM414 Create audio for digital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ICAGAM414A Create audio for digital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CC">
            <w:pPr>
              <w:pStyle w:val="BodyText"/>
              <w:rPr>
                <w:lang w:val="en-NZ"/>
              </w:rPr>
            </w:pPr>
            <w:r w:rsidRPr="00594EC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CC" w:rsidP="00594ECC">
            <w:pPr>
              <w:pStyle w:val="BodyText"/>
            </w:pPr>
            <w:r w:rsidRPr="00594ECC">
              <w:t>Equivalent unit</w:t>
            </w:r>
          </w:p>
        </w:tc>
      </w:tr>
    </w:tbl>
    <w:p w:rsidR="00000000" w:rsidRPr="00594ECC" w:rsidP="00594ECC">
      <w:pPr>
        <w:pStyle w:val="BodyText"/>
      </w:pPr>
    </w:p>
    <w:p w:rsidR="00000000" w:rsidRPr="00594ECC" w:rsidP="00594ECC">
      <w:pPr>
        <w:pStyle w:val="AllowPageBreak"/>
      </w:pPr>
    </w:p>
    <w:p w:rsidR="00000000" w:rsidRPr="00594ECC" w:rsidP="00594ECC">
      <w:pPr>
        <w:pStyle w:val="Heading1"/>
      </w:pPr>
      <w:bookmarkStart w:id="7" w:name="O_677194"/>
      <w:bookmarkEnd w:id="7"/>
      <w:r w:rsidRPr="00594ECC">
        <w:t>Links</w:t>
      </w:r>
    </w:p>
    <w:p w:rsidR="00000000" w:rsidRPr="00594ECC" w:rsidP="00E03878">
      <w:pPr>
        <w:pStyle w:val="BodyText"/>
      </w:pPr>
      <w:r w:rsidRPr="00594EC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26A8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94ECC" w:rsidP="00594ECC"/>
    <w:sectPr w:rsidSect="00594E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CC" w:rsidRPr="00E03878" w:rsidP="00E03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878" w:rsidP="00594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3878" w:rsidP="00594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3878" w:rsidP="00594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ECC" w:rsidRPr="00E03878" w:rsidP="00E03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878" w:rsidRPr="002D2AF8" w:rsidP="00594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ICTGAM414 Create audio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03878" w:rsidP="00594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BAA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9686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ECC"/>
  </w:style>
  <w:style w:type="character" w:customStyle="1" w:styleId="Heading1Char">
    <w:name w:val="Heading 1 Char"/>
    <w:basedOn w:val="DefaultParagraphFont"/>
    <w:link w:val="Heading1"/>
    <w:rsid w:val="00594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E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ECC"/>
    <w:rPr>
      <w:b/>
      <w:spacing w:val="0"/>
    </w:rPr>
  </w:style>
  <w:style w:type="character" w:styleId="Emphasis">
    <w:name w:val="Emphasis"/>
    <w:basedOn w:val="DefaultParagraphFont"/>
    <w:qFormat/>
    <w:rsid w:val="00594ECC"/>
    <w:rPr>
      <w:i/>
    </w:rPr>
  </w:style>
  <w:style w:type="paragraph" w:customStyle="1" w:styleId="SuperHeading">
    <w:name w:val="SuperHeading"/>
    <w:basedOn w:val="Normal"/>
    <w:rsid w:val="00594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E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E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4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ECC"/>
  </w:style>
  <w:style w:type="paragraph" w:styleId="TableofFigures">
    <w:name w:val="table of figures"/>
    <w:basedOn w:val="Normal"/>
    <w:next w:val="Normal"/>
    <w:semiHidden/>
    <w:rsid w:val="00594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E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4ECC"/>
    <w:rPr>
      <w:rFonts w:ascii="Wingdings" w:hAnsi="Wingdings"/>
    </w:rPr>
  </w:style>
  <w:style w:type="paragraph" w:customStyle="1" w:styleId="TableHeading">
    <w:name w:val="Table Heading"/>
    <w:basedOn w:val="HeadingBase"/>
    <w:rsid w:val="00594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ECC"/>
    <w:rPr>
      <w:color w:val="0033CC"/>
      <w:u w:val="none"/>
    </w:rPr>
  </w:style>
  <w:style w:type="paragraph" w:customStyle="1" w:styleId="BodyTextRight">
    <w:name w:val="Body Text Right"/>
    <w:basedOn w:val="BodyText"/>
    <w:rsid w:val="00594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E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ECC"/>
    <w:rPr>
      <w:sz w:val="32"/>
    </w:rPr>
  </w:style>
  <w:style w:type="paragraph" w:customStyle="1" w:styleId="HeadingProcedure">
    <w:name w:val="Heading Procedure"/>
    <w:basedOn w:val="HeadingBase"/>
    <w:next w:val="Normal"/>
    <w:rsid w:val="00594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ECC"/>
    <w:pPr>
      <w:spacing w:before="60" w:after="60"/>
    </w:pPr>
  </w:style>
  <w:style w:type="paragraph" w:styleId="ListContinue">
    <w:name w:val="List Continue"/>
    <w:basedOn w:val="List"/>
    <w:rsid w:val="00594ECC"/>
    <w:pPr>
      <w:ind w:firstLine="0"/>
    </w:pPr>
  </w:style>
  <w:style w:type="paragraph" w:customStyle="1" w:styleId="ListNote">
    <w:name w:val="List Note"/>
    <w:basedOn w:val="List"/>
    <w:rsid w:val="00594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ECC"/>
    <w:rPr>
      <w:rFonts w:ascii="Courier New" w:hAnsi="Courier New"/>
    </w:rPr>
  </w:style>
  <w:style w:type="paragraph" w:customStyle="1" w:styleId="NoteBullet">
    <w:name w:val="Note Bullet"/>
    <w:basedOn w:val="Note"/>
    <w:rsid w:val="00594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E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ECC"/>
    <w:rPr>
      <w:b/>
      <w:smallCaps/>
    </w:rPr>
  </w:style>
  <w:style w:type="paragraph" w:customStyle="1" w:styleId="TableListNumber">
    <w:name w:val="Table List Number"/>
    <w:basedOn w:val="ListNumber"/>
    <w:rsid w:val="00594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ECC"/>
    <w:pPr>
      <w:numPr>
        <w:numId w:val="8"/>
      </w:numPr>
    </w:pPr>
  </w:style>
  <w:style w:type="paragraph" w:customStyle="1" w:styleId="ListAlpha2">
    <w:name w:val="List Alpha 2"/>
    <w:basedOn w:val="List2"/>
    <w:rsid w:val="00594ECC"/>
    <w:pPr>
      <w:numPr>
        <w:numId w:val="7"/>
      </w:numPr>
    </w:pPr>
  </w:style>
  <w:style w:type="paragraph" w:styleId="List2">
    <w:name w:val="List 2"/>
    <w:basedOn w:val="BodyText"/>
    <w:rsid w:val="00594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E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E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E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ECC"/>
    <w:pPr>
      <w:numPr>
        <w:numId w:val="3"/>
      </w:numPr>
    </w:pPr>
  </w:style>
  <w:style w:type="paragraph" w:styleId="ListContinue2">
    <w:name w:val="List Continue 2"/>
    <w:basedOn w:val="List2"/>
    <w:rsid w:val="00594ECC"/>
    <w:pPr>
      <w:ind w:firstLine="0"/>
    </w:pPr>
  </w:style>
  <w:style w:type="paragraph" w:styleId="ListContinue3">
    <w:name w:val="List Continue 3"/>
    <w:basedOn w:val="List3"/>
    <w:rsid w:val="00594ECC"/>
    <w:pPr>
      <w:ind w:left="1021" w:firstLine="0"/>
    </w:pPr>
  </w:style>
  <w:style w:type="paragraph" w:styleId="ListContinue4">
    <w:name w:val="List Continue 4"/>
    <w:basedOn w:val="List4"/>
    <w:rsid w:val="00594ECC"/>
    <w:pPr>
      <w:ind w:firstLine="0"/>
    </w:pPr>
  </w:style>
  <w:style w:type="paragraph" w:styleId="ListContinue5">
    <w:name w:val="List Continue 5"/>
    <w:basedOn w:val="List5"/>
    <w:rsid w:val="00594ECC"/>
    <w:pPr>
      <w:ind w:firstLine="0"/>
    </w:pPr>
  </w:style>
  <w:style w:type="paragraph" w:styleId="ListNumber3">
    <w:name w:val="List Number 3"/>
    <w:basedOn w:val="List3"/>
    <w:rsid w:val="00594ECC"/>
    <w:pPr>
      <w:numPr>
        <w:numId w:val="4"/>
      </w:numPr>
    </w:pPr>
  </w:style>
  <w:style w:type="paragraph" w:styleId="ListNumber4">
    <w:name w:val="List Number 4"/>
    <w:basedOn w:val="List4"/>
    <w:rsid w:val="00594ECC"/>
    <w:pPr>
      <w:numPr>
        <w:numId w:val="5"/>
      </w:numPr>
    </w:pPr>
  </w:style>
  <w:style w:type="paragraph" w:styleId="ListNumber5">
    <w:name w:val="List Number 5"/>
    <w:basedOn w:val="List5"/>
    <w:rsid w:val="00594ECC"/>
    <w:pPr>
      <w:numPr>
        <w:numId w:val="6"/>
      </w:numPr>
    </w:pPr>
  </w:style>
  <w:style w:type="paragraph" w:styleId="BlockText">
    <w:name w:val="Block Text"/>
    <w:basedOn w:val="Normal"/>
    <w:rsid w:val="00594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ECC"/>
    <w:rPr>
      <w:sz w:val="16"/>
      <w:vertAlign w:val="superscript"/>
    </w:rPr>
  </w:style>
  <w:style w:type="character" w:customStyle="1" w:styleId="Symbols">
    <w:name w:val="Symbols"/>
    <w:basedOn w:val="DefaultParagraphFont"/>
    <w:rsid w:val="00594ECC"/>
    <w:rPr>
      <w:rFonts w:ascii="Symbol" w:hAnsi="Symbol"/>
    </w:rPr>
  </w:style>
  <w:style w:type="character" w:customStyle="1" w:styleId="MenuOptions">
    <w:name w:val="Menu Options"/>
    <w:basedOn w:val="DefaultParagraphFont"/>
    <w:rsid w:val="00594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ECC"/>
    <w:rPr>
      <w:b/>
    </w:rPr>
  </w:style>
  <w:style w:type="character" w:customStyle="1" w:styleId="Underlined">
    <w:name w:val="Underlined"/>
    <w:basedOn w:val="DefaultParagraphFont"/>
    <w:rsid w:val="00594ECC"/>
    <w:rPr>
      <w:u w:val="single"/>
    </w:rPr>
  </w:style>
  <w:style w:type="paragraph" w:customStyle="1" w:styleId="TableBodyTextRight">
    <w:name w:val="Table Body Text Right"/>
    <w:basedOn w:val="TableBodyText"/>
    <w:rsid w:val="00594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ECC"/>
    <w:rPr>
      <w:sz w:val="18"/>
    </w:rPr>
  </w:style>
  <w:style w:type="paragraph" w:customStyle="1" w:styleId="BodySmallRight">
    <w:name w:val="Body Small Right"/>
    <w:basedOn w:val="BodyTextRight"/>
    <w:rsid w:val="00594ECC"/>
    <w:rPr>
      <w:sz w:val="18"/>
      <w:szCs w:val="18"/>
    </w:rPr>
  </w:style>
  <w:style w:type="paragraph" w:customStyle="1" w:styleId="MarginEdition">
    <w:name w:val="Margin Edition"/>
    <w:basedOn w:val="MarginNote"/>
    <w:rsid w:val="00594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ECC"/>
    <w:rPr>
      <w:sz w:val="2"/>
      <w:szCs w:val="2"/>
    </w:rPr>
  </w:style>
  <w:style w:type="character" w:customStyle="1" w:styleId="Small">
    <w:name w:val="Small"/>
    <w:basedOn w:val="DefaultParagraphFont"/>
    <w:rsid w:val="00594ECC"/>
    <w:rPr>
      <w:sz w:val="16"/>
    </w:rPr>
  </w:style>
  <w:style w:type="paragraph" w:customStyle="1" w:styleId="WideTable">
    <w:name w:val="Wide Table"/>
    <w:basedOn w:val="Normal"/>
    <w:rsid w:val="00594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ECC"/>
  </w:style>
  <w:style w:type="paragraph" w:styleId="Quote">
    <w:name w:val="Quote"/>
    <w:basedOn w:val="Heading1"/>
    <w:link w:val="QuoteChar"/>
    <w:qFormat/>
    <w:rsid w:val="00594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ECC"/>
    <w:pPr>
      <w:pageBreakBefore/>
    </w:pPr>
  </w:style>
  <w:style w:type="paragraph" w:customStyle="1" w:styleId="Border">
    <w:name w:val="Border"/>
    <w:basedOn w:val="Normal"/>
    <w:qFormat/>
    <w:rsid w:val="00594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ECC"/>
    <w:rPr>
      <w:u w:val="single"/>
    </w:rPr>
  </w:style>
  <w:style w:type="character" w:customStyle="1" w:styleId="BoldandItalics">
    <w:name w:val="Bold and Italics"/>
    <w:qFormat/>
    <w:rsid w:val="00594ECC"/>
    <w:rPr>
      <w:b/>
      <w:i/>
      <w:u w:val="none"/>
    </w:rPr>
  </w:style>
  <w:style w:type="paragraph" w:styleId="BalloonText">
    <w:name w:val="Balloon Text"/>
    <w:basedOn w:val="Normal"/>
    <w:link w:val="BalloonTextChar"/>
    <w:rsid w:val="00594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ECC"/>
    <w:pPr>
      <w:spacing w:before="0" w:after="0"/>
    </w:pPr>
  </w:style>
  <w:style w:type="paragraph" w:customStyle="1" w:styleId="BodyTextBold">
    <w:name w:val="Body Text Bold"/>
    <w:basedOn w:val="BodyText"/>
    <w:qFormat/>
    <w:rsid w:val="00594ECC"/>
    <w:rPr>
      <w:b/>
    </w:rPr>
  </w:style>
  <w:style w:type="character" w:styleId="Hyperlink">
    <w:name w:val="Hyperlink"/>
    <w:basedOn w:val="DefaultParagraphFont"/>
    <w:uiPriority w:val="99"/>
    <w:unhideWhenUsed/>
    <w:rsid w:val="00E03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4756</Characters>
  <Application>Microsoft Office Word</Application>
  <DocSecurity>0</DocSecurity>
  <Lines>190</Lines>
  <Paragraphs>118</Paragraphs>
  <ScaleCrop>false</ScaleCrop>
  <Company>Author-it Software Corporation Ltd.</Company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ICTGAM414 Create audio for digital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2019-09-02T00:27:00Z</dcterms:created>
  <dcterms:modified xsi:type="dcterms:W3CDTF">2019-09-02T00:27:00Z</dcterms:modified>
</cp:coreProperties>
</file>