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388E" w:rsidP="005F388E">
      <w:pPr>
        <w:pStyle w:val="Title"/>
      </w:pPr>
      <w:r>
        <w:fldChar w:fldCharType="begin"/>
      </w:r>
      <w:r>
        <w:instrText xml:space="preserve"> TITLE   \* MERGEFORMAT </w:instrText>
      </w:r>
      <w:r>
        <w:fldChar w:fldCharType="separate"/>
      </w:r>
      <w:r>
        <w:t>ICTGAM410 Develop 3-D components for interactive games</w:t>
      </w:r>
      <w:r>
        <w:fldChar w:fldCharType="end"/>
      </w:r>
    </w:p>
    <w:p w:rsidR="005F388E" w:rsidP="005F388E">
      <w:pPr>
        <w:pStyle w:val="Version"/>
        <w:sectPr w:rsidSect="005420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0CB" w:rsidP="005420CB">
      <w:pPr>
        <w:pStyle w:val="SuperHeading"/>
      </w:pPr>
      <w:r w:rsidRPr="005420CB">
        <w:t>ICTGAM410 Develop 3-D components for interactive games</w:t>
      </w:r>
    </w:p>
    <w:p w:rsidR="00000000" w:rsidRPr="005420CB" w:rsidP="005420CB">
      <w:pPr>
        <w:pStyle w:val="Heading1"/>
      </w:pPr>
      <w:bookmarkStart w:id="1" w:name="O_676989"/>
      <w:bookmarkEnd w:id="1"/>
      <w:r w:rsidRPr="005420CB">
        <w:t>Modification History</w:t>
      </w:r>
    </w:p>
    <w:tbl>
      <w:tblPr>
        <w:tblW w:w="0" w:type="auto"/>
        <w:tblLayout w:type="fixed"/>
        <w:tblCellMar>
          <w:left w:w="62" w:type="dxa"/>
          <w:right w:w="62" w:type="dxa"/>
        </w:tblCellMar>
        <w:tblLook w:val="0000"/>
      </w:tblPr>
      <w:tblGrid>
        <w:gridCol w:w="2790"/>
        <w:gridCol w:w="6174"/>
      </w:tblGrid>
      <w:tr w:rsidTr="005420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Release</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rPr>
                <w:rStyle w:val="SpecialBold"/>
              </w:rPr>
              <w:t>Comments</w:t>
            </w:r>
          </w:p>
        </w:tc>
      </w:tr>
      <w:tr w:rsidTr="005420C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Release 1</w:t>
            </w:r>
          </w:p>
        </w:tc>
        <w:tc>
          <w:tcPr>
            <w:tcW w:w="6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This version first released with ICT Information and Communications Technology Training Package Version 1.0.</w:t>
            </w:r>
          </w:p>
        </w:tc>
      </w:tr>
    </w:tbl>
    <w:p w:rsidR="00000000" w:rsidRPr="005420CB" w:rsidP="005420CB">
      <w:pPr>
        <w:pStyle w:val="BodyText"/>
      </w:pPr>
    </w:p>
    <w:p w:rsidR="00000000" w:rsidRPr="005420CB" w:rsidP="005420CB">
      <w:pPr>
        <w:pStyle w:val="AllowPageBreak"/>
      </w:pPr>
    </w:p>
    <w:p w:rsidR="00000000" w:rsidRPr="005420CB" w:rsidP="005420CB">
      <w:pPr>
        <w:pStyle w:val="Heading1"/>
      </w:pPr>
      <w:bookmarkStart w:id="2" w:name="O_676990"/>
      <w:bookmarkEnd w:id="2"/>
      <w:r w:rsidRPr="005420CB">
        <w:t>Application</w:t>
      </w:r>
    </w:p>
    <w:p w:rsidR="00000000" w:rsidRPr="005420CB" w:rsidP="005F388E">
      <w:pPr>
        <w:pStyle w:val="BodyText"/>
      </w:pPr>
      <w:r w:rsidRPr="005420CB">
        <w:t>This unit describes the skills and knowledge requir</w:t>
      </w:r>
      <w:r w:rsidRPr="005420CB">
        <w:t>ed to design, and to create, 3-D components within a games environment.</w:t>
      </w:r>
    </w:p>
    <w:p w:rsidR="00000000" w:rsidRPr="005420CB" w:rsidP="005F388E">
      <w:pPr>
        <w:pStyle w:val="BodyText"/>
      </w:pPr>
      <w:r w:rsidRPr="005420CB">
        <w:t>It applies to individuals who support the design, development and programming of basic digital games as part of a larger development team.</w:t>
      </w:r>
    </w:p>
    <w:p w:rsidR="00000000" w:rsidRPr="005420CB" w:rsidP="005F388E">
      <w:pPr>
        <w:pStyle w:val="BodyText"/>
      </w:pPr>
      <w:r w:rsidRPr="005420CB">
        <w:t xml:space="preserve">No licensing, legislative or certification </w:t>
      </w:r>
      <w:r w:rsidRPr="005420CB">
        <w:t>requirements apply to this unit at the time of publication.</w:t>
      </w:r>
    </w:p>
    <w:p w:rsidR="00000000" w:rsidRPr="005420CB" w:rsidP="005420CB">
      <w:pPr>
        <w:pStyle w:val="Heading1"/>
      </w:pPr>
      <w:bookmarkStart w:id="3" w:name="O_676993"/>
      <w:bookmarkEnd w:id="3"/>
      <w:r w:rsidRPr="005420CB">
        <w:t>Unit Sector</w:t>
      </w:r>
    </w:p>
    <w:p w:rsidR="00000000" w:rsidRPr="005420CB" w:rsidP="005F388E">
      <w:pPr>
        <w:pStyle w:val="BodyText"/>
      </w:pPr>
      <w:r w:rsidRPr="005420CB">
        <w:t>Game development</w:t>
      </w:r>
    </w:p>
    <w:p w:rsidR="00000000" w:rsidRPr="005420CB" w:rsidP="005420CB">
      <w:pPr>
        <w:pStyle w:val="Heading1"/>
      </w:pPr>
      <w:bookmarkStart w:id="4" w:name="O_676994"/>
      <w:bookmarkEnd w:id="4"/>
      <w:r w:rsidRPr="005420CB">
        <w:t>Elements and Performance Criteria</w:t>
      </w:r>
    </w:p>
    <w:tbl>
      <w:tblPr>
        <w:tblW w:w="9236" w:type="dxa"/>
        <w:tblLayout w:type="fixed"/>
        <w:tblCellMar>
          <w:left w:w="62" w:type="dxa"/>
          <w:right w:w="62" w:type="dxa"/>
        </w:tblCellMar>
        <w:tblLook w:val="0000"/>
      </w:tblPr>
      <w:tblGrid>
        <w:gridCol w:w="2645"/>
        <w:gridCol w:w="6591"/>
      </w:tblGrid>
      <w:tr w:rsidTr="005420C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420CB">
            <w:pPr>
              <w:pStyle w:val="BodyText"/>
              <w:rPr>
                <w:lang w:val="en-NZ"/>
              </w:rPr>
            </w:pPr>
            <w:r w:rsidRPr="005420CB">
              <w:rPr>
                <w:rStyle w:val="SpecialBold"/>
              </w:rPr>
              <w:t>PERFORMANCE CRITERIA</w:t>
            </w:r>
          </w:p>
        </w:tc>
      </w:tr>
      <w:tr w:rsidTr="005420C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rPr>
                <w:rStyle w:val="Emphasis"/>
              </w:rPr>
              <w:t>P</w:t>
            </w:r>
            <w:r w:rsidRPr="005420CB">
              <w:rPr>
                <w:rStyle w:val="Emphasis"/>
              </w:rPr>
              <w:t>erformance criteria describe the performance needed to demonstrate achievement of the element.</w:t>
            </w:r>
          </w:p>
        </w:tc>
      </w:tr>
      <w:tr w:rsidTr="005420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1. Confirm 3-D component requirements within the game context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1.1 Identify the definition and purpose of 3-D components, with examples</w:t>
            </w:r>
          </w:p>
          <w:p w:rsidR="00000000" w:rsidRPr="005420CB" w:rsidP="005420CB">
            <w:pPr>
              <w:pStyle w:val="BodyText"/>
            </w:pPr>
            <w:r w:rsidRPr="005420CB">
              <w:t xml:space="preserve">1.2 Identify the context </w:t>
            </w:r>
            <w:r w:rsidRPr="005420CB">
              <w:t>of 3-D component design within the game design document</w:t>
            </w:r>
          </w:p>
          <w:p w:rsidR="00000000" w:rsidP="005420CB">
            <w:pPr>
              <w:pStyle w:val="BodyText"/>
              <w:rPr>
                <w:lang w:val="en-NZ"/>
              </w:rPr>
            </w:pPr>
            <w:r w:rsidRPr="005420CB">
              <w:t>1.3 Create a list of required 3-D components</w:t>
            </w:r>
          </w:p>
        </w:tc>
      </w:tr>
      <w:tr w:rsidTr="005420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 xml:space="preserve">2. Identify 3-D component integration methods within game </w:t>
            </w:r>
            <w:r w:rsidRPr="005420CB">
              <w:t>architecture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2.1 Discuss the 3-D component format, file extensions and the ramifications of choice with the relevant personnel</w:t>
            </w:r>
          </w:p>
          <w:p w:rsidR="00000000" w:rsidP="005420CB">
            <w:pPr>
              <w:pStyle w:val="BodyText"/>
              <w:rPr>
                <w:lang w:val="en-NZ"/>
              </w:rPr>
            </w:pPr>
            <w:r w:rsidRPr="005420CB">
              <w:t xml:space="preserve">2.2 Establish the methods of 3-D component loading and usage </w:t>
            </w:r>
          </w:p>
        </w:tc>
      </w:tr>
      <w:tr w:rsidTr="005420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3. Establish the content creation pipeline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3.1 Finalise the required 3-D compon</w:t>
            </w:r>
            <w:r w:rsidRPr="005420CB">
              <w:t>ent list</w:t>
            </w:r>
          </w:p>
          <w:p w:rsidR="00000000" w:rsidRPr="005420CB" w:rsidP="005420CB">
            <w:pPr>
              <w:pStyle w:val="BodyText"/>
            </w:pPr>
            <w:r w:rsidRPr="005420CB">
              <w:t>3.2 Discuss the hardware and software required for the creation of 3-D components and assets</w:t>
            </w:r>
          </w:p>
          <w:p w:rsidR="00000000" w:rsidRPr="005420CB" w:rsidP="005420CB">
            <w:pPr>
              <w:pStyle w:val="BodyText"/>
            </w:pPr>
            <w:r w:rsidRPr="005420CB">
              <w:t>3.3 Discuss the methods of naming 3-D components and assets, and file archiving</w:t>
            </w:r>
          </w:p>
          <w:p w:rsidR="00000000" w:rsidP="005420CB">
            <w:pPr>
              <w:pStyle w:val="BodyText"/>
              <w:rPr>
                <w:lang w:val="en-NZ"/>
              </w:rPr>
            </w:pPr>
            <w:r w:rsidRPr="005420CB">
              <w:t>3.4 Establish the deadlines for 3-D component creation</w:t>
            </w:r>
          </w:p>
        </w:tc>
      </w:tr>
      <w:tr w:rsidTr="005420C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4. Integrate 3-D c</w:t>
            </w:r>
            <w:r w:rsidRPr="005420CB">
              <w:t>omponents for testing and analysis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4.1 Identify the evaluation methods for quality assurance</w:t>
            </w:r>
          </w:p>
          <w:p w:rsidR="00000000" w:rsidRPr="005420CB" w:rsidP="005420CB">
            <w:pPr>
              <w:pStyle w:val="BodyText"/>
            </w:pPr>
            <w:r w:rsidRPr="005420CB">
              <w:t>4.2 Ensure that the produced 3-D components meet the established quality requirements</w:t>
            </w:r>
          </w:p>
          <w:p w:rsidR="00000000" w:rsidRPr="005420CB" w:rsidP="005420CB">
            <w:pPr>
              <w:pStyle w:val="BodyText"/>
            </w:pPr>
            <w:r w:rsidRPr="005420CB">
              <w:t>4.3 Make changes to 3-D components, as required, by testing and evaluation</w:t>
            </w:r>
          </w:p>
          <w:p w:rsidR="00000000" w:rsidRPr="005420CB" w:rsidP="005420CB">
            <w:pPr>
              <w:pStyle w:val="BodyText"/>
            </w:pPr>
            <w:r w:rsidRPr="005420CB">
              <w:t>4.</w:t>
            </w:r>
            <w:r w:rsidRPr="005420CB">
              <w:t>4 Submit the finalised assets with the archiving format outlined in the assignment brief</w:t>
            </w:r>
          </w:p>
        </w:tc>
      </w:tr>
    </w:tbl>
    <w:p w:rsidR="00000000" w:rsidRPr="005420CB" w:rsidP="005420CB">
      <w:pPr>
        <w:pStyle w:val="BodyText"/>
      </w:pPr>
    </w:p>
    <w:p w:rsidR="00000000" w:rsidRPr="005420CB" w:rsidP="005420CB">
      <w:pPr>
        <w:pStyle w:val="AllowPageBreak"/>
      </w:pPr>
    </w:p>
    <w:p w:rsidR="00000000" w:rsidRPr="005420CB" w:rsidP="005420CB">
      <w:pPr>
        <w:pStyle w:val="Heading1"/>
      </w:pPr>
      <w:bookmarkStart w:id="5" w:name="O_676995"/>
      <w:bookmarkEnd w:id="5"/>
      <w:r w:rsidRPr="005420CB">
        <w:t>Foundation Skills</w:t>
      </w:r>
    </w:p>
    <w:p w:rsidR="00000000" w:rsidRPr="005F388E" w:rsidP="005F388E">
      <w:pPr>
        <w:pStyle w:val="BodyText"/>
        <w:rPr>
          <w:i/>
        </w:rPr>
      </w:pPr>
      <w:r w:rsidRPr="005F388E">
        <w:rPr>
          <w:rStyle w:val="Emphasis"/>
        </w:rPr>
        <w:t>This section describes language, literacy, numeracy and employment skills incorporated in the performance criteria that are requir</w:t>
      </w:r>
      <w:r w:rsidRPr="005F388E">
        <w:rPr>
          <w:rStyle w:val="Emphasis"/>
        </w:rPr>
        <w:t>ed for competent performance.</w:t>
      </w:r>
    </w:p>
    <w:tbl>
      <w:tblPr>
        <w:tblW w:w="9640" w:type="dxa"/>
        <w:tblLayout w:type="fixed"/>
        <w:tblCellMar>
          <w:left w:w="62" w:type="dxa"/>
          <w:right w:w="62" w:type="dxa"/>
        </w:tblCellMar>
        <w:tblLook w:val="0000"/>
      </w:tblPr>
      <w:tblGrid>
        <w:gridCol w:w="1685"/>
        <w:gridCol w:w="2152"/>
        <w:gridCol w:w="5803"/>
      </w:tblGrid>
      <w:tr w:rsidTr="005420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Skill</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Performance Criteria</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rPr>
                <w:rStyle w:val="SpecialBold"/>
              </w:rPr>
              <w:t>Description</w:t>
            </w:r>
          </w:p>
        </w:tc>
      </w:tr>
      <w:tr w:rsidTr="005420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Reading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1.1, 4.1, 4.3</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ListBullet"/>
            </w:pPr>
            <w:r w:rsidRPr="005420CB">
              <w:t>Identifies and interprets briefs and related technical documentation containing complex task-specific terminology</w:t>
            </w:r>
          </w:p>
          <w:p w:rsidR="00000000" w:rsidP="005420CB">
            <w:pPr>
              <w:pStyle w:val="ListBullet"/>
              <w:rPr>
                <w:lang w:val="en-NZ"/>
              </w:rPr>
            </w:pPr>
            <w:r w:rsidRPr="005420CB">
              <w:t>Interprets and comprehends computer generated text, diagrams, icons, symbols, numbers and letters necessary to use 3-D application software</w:t>
            </w:r>
          </w:p>
        </w:tc>
      </w:tr>
      <w:tr w:rsidTr="005420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Writing</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1.1, 1.3, 3.1, 3.4</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ListBullet"/>
              <w:rPr>
                <w:lang w:val="en-NZ"/>
              </w:rPr>
            </w:pPr>
            <w:r w:rsidRPr="005420CB">
              <w:t>Uses correct spelling, grammar, technical terminology and organisational templates/docu</w:t>
            </w:r>
            <w:r w:rsidRPr="005420CB">
              <w:t>ment structures to develop lists and schedules</w:t>
            </w:r>
          </w:p>
        </w:tc>
      </w:tr>
      <w:tr w:rsidTr="005420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Oral Communication</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1.1, 1.2, 2.1, 2.2, 3.2, 3.3, 3.4, 4.1, 4.4</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ListBullet"/>
            </w:pPr>
            <w:r w:rsidRPr="005420CB">
              <w:t>Employs effective listening and open questioning techniques to obtain information</w:t>
            </w:r>
          </w:p>
          <w:p w:rsidR="00000000" w:rsidP="005420CB">
            <w:pPr>
              <w:pStyle w:val="ListBullet"/>
              <w:rPr>
                <w:lang w:val="en-NZ"/>
              </w:rPr>
            </w:pPr>
            <w:r w:rsidRPr="005420CB">
              <w:t>Participates in a verbal exchange of ideas and solutions using plain English and games development terminology, summarising the main points to ensure understanding</w:t>
            </w:r>
          </w:p>
        </w:tc>
      </w:tr>
      <w:tr w:rsidTr="005420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Numeracy</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1.2, 2.1, 2.2, 3.4, 4.2, 4.3</w:t>
            </w: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ListBullet"/>
            </w:pPr>
            <w:r w:rsidRPr="005420CB">
              <w:t>Uses whole numbers, decimals and percentages relevan</w:t>
            </w:r>
            <w:r w:rsidRPr="005420CB">
              <w:t>t to file size, software and hardware specifications, measurement, font size, scale, ratio, coordinates, colour, shading and other attributes/variables in the development of 3-D components and timelines</w:t>
            </w:r>
          </w:p>
          <w:p w:rsidR="00000000" w:rsidP="005420CB">
            <w:pPr>
              <w:pStyle w:val="ListBullet"/>
              <w:rPr>
                <w:lang w:val="en-NZ"/>
              </w:rPr>
            </w:pPr>
            <w:r w:rsidRPr="005420CB">
              <w:t>Defines timeframes in accordance with schedule requir</w:t>
            </w:r>
            <w:r w:rsidRPr="005420CB">
              <w:t>ements</w:t>
            </w:r>
          </w:p>
        </w:tc>
      </w:tr>
      <w:tr w:rsidTr="005420C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Get the work done</w:t>
            </w:r>
          </w:p>
        </w:tc>
        <w:tc>
          <w:tcPr>
            <w:tcW w:w="21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p>
        </w:tc>
        <w:tc>
          <w:tcPr>
            <w:tcW w:w="5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420CB" w:rsidP="005420CB">
            <w:pPr>
              <w:pStyle w:val="ListBullet"/>
            </w:pPr>
            <w:r w:rsidRPr="005420CB">
              <w:t>Makes routine decisions and implements standard procedures for routine tasks, using formal decision- making processes for more complex and non-routine situations</w:t>
            </w:r>
          </w:p>
          <w:p w:rsidR="00000000" w:rsidRPr="005420CB" w:rsidP="005420CB">
            <w:pPr>
              <w:pStyle w:val="ListBullet"/>
            </w:pPr>
            <w:r w:rsidRPr="005420CB">
              <w:t>Uses a systematic process to evaluate work and to implement improv</w:t>
            </w:r>
            <w:r w:rsidRPr="005420CB">
              <w:t>ements</w:t>
            </w:r>
          </w:p>
          <w:p w:rsidR="00000000" w:rsidRPr="005420CB" w:rsidP="005420CB">
            <w:pPr>
              <w:pStyle w:val="ListBullet"/>
            </w:pPr>
            <w:r w:rsidRPr="005420CB">
              <w:t>Uses key features of specific digital systems and tools, effectively to complete routine tasks</w:t>
            </w:r>
          </w:p>
          <w:p w:rsidR="00000000" w:rsidRPr="005420CB" w:rsidP="005420CB">
            <w:pPr>
              <w:pStyle w:val="ListBullet"/>
            </w:pPr>
            <w:r w:rsidRPr="005420CB">
              <w:t>Understands the importance of file format and takes responsibility for data integrity and management</w:t>
            </w:r>
          </w:p>
        </w:tc>
      </w:tr>
    </w:tbl>
    <w:p w:rsidR="00000000" w:rsidRPr="005420CB" w:rsidP="005420CB">
      <w:pPr>
        <w:pStyle w:val="BodyText"/>
      </w:pPr>
    </w:p>
    <w:p w:rsidR="00000000" w:rsidRPr="005420CB" w:rsidP="005420CB">
      <w:pPr>
        <w:pStyle w:val="AllowPageBreak"/>
      </w:pPr>
    </w:p>
    <w:p w:rsidR="00000000" w:rsidRPr="005420CB" w:rsidP="005420CB">
      <w:pPr>
        <w:pStyle w:val="Heading1"/>
      </w:pPr>
      <w:bookmarkStart w:id="6" w:name="O_676997"/>
      <w:bookmarkEnd w:id="6"/>
      <w:r w:rsidRPr="005420CB">
        <w:t>Unit Mapping Information</w:t>
      </w:r>
    </w:p>
    <w:tbl>
      <w:tblPr>
        <w:tblW w:w="9240" w:type="dxa"/>
        <w:tblLayout w:type="fixed"/>
        <w:tblCellMar>
          <w:left w:w="62" w:type="dxa"/>
          <w:right w:w="62" w:type="dxa"/>
        </w:tblCellMar>
        <w:tblLook w:val="0000"/>
      </w:tblPr>
      <w:tblGrid>
        <w:gridCol w:w="2220"/>
        <w:gridCol w:w="2430"/>
        <w:gridCol w:w="2160"/>
        <w:gridCol w:w="2430"/>
      </w:tblGrid>
      <w:tr w:rsidTr="005420CB">
        <w:tblPrEx>
          <w:tblW w:w="9240" w:type="dxa"/>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Code and title</w:t>
            </w:r>
          </w:p>
          <w:p w:rsidR="00000000" w:rsidRPr="005420CB" w:rsidP="005420CB">
            <w:pPr>
              <w:pStyle w:val="BodyText"/>
            </w:pPr>
            <w:r w:rsidRPr="005420CB">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Code and title</w:t>
            </w:r>
          </w:p>
          <w:p w:rsidR="00000000" w:rsidRPr="005420CB" w:rsidP="005420CB">
            <w:pPr>
              <w:pStyle w:val="BodyText"/>
            </w:pPr>
            <w:r w:rsidRPr="005420C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rPr>
                <w:rStyle w:val="SpecialBold"/>
              </w:rPr>
              <w:t>Equivalence status</w:t>
            </w:r>
          </w:p>
        </w:tc>
      </w:tr>
      <w:tr w:rsidTr="005420CB">
        <w:tblPrEx>
          <w:tblW w:w="9240" w:type="dxa"/>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ICTGAM410 Develop 3-D components for interactive games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ICAGAM410A Develop 3-D components for interactive games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Updated to meet Standards for Training Packages.</w:t>
            </w:r>
          </w:p>
          <w:p w:rsidR="00000000" w:rsidRPr="005420CB" w:rsidP="005420CB">
            <w:pPr>
              <w:pStyle w:val="BodyText"/>
            </w:pPr>
          </w:p>
          <w:p w:rsidR="00000000" w:rsidP="005420CB">
            <w:pPr>
              <w:pStyle w:val="BodyText"/>
              <w:rPr>
                <w:lang w:val="en-NZ"/>
              </w:rPr>
            </w:pPr>
            <w:r w:rsidRPr="005420CB">
              <w:t>Minor edits to clarify intent of the performance criteria.</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Equivalent unit</w:t>
            </w:r>
          </w:p>
        </w:tc>
      </w:tr>
    </w:tbl>
    <w:p w:rsidR="00000000" w:rsidRPr="005420CB" w:rsidP="005420CB">
      <w:pPr>
        <w:pStyle w:val="BodyText"/>
      </w:pPr>
    </w:p>
    <w:p w:rsidR="00000000" w:rsidRPr="005420CB" w:rsidP="005420CB">
      <w:pPr>
        <w:pStyle w:val="AllowPageBreak"/>
      </w:pPr>
    </w:p>
    <w:p w:rsidR="00000000" w:rsidRPr="005420CB" w:rsidP="005420CB">
      <w:pPr>
        <w:pStyle w:val="Heading1"/>
      </w:pPr>
      <w:bookmarkStart w:id="7" w:name="O_677004"/>
      <w:bookmarkEnd w:id="7"/>
      <w:r w:rsidRPr="005420CB">
        <w:t>Links</w:t>
      </w:r>
    </w:p>
    <w:p w:rsidR="00000000" w:rsidRPr="005420CB" w:rsidP="005F388E">
      <w:pPr>
        <w:pStyle w:val="BodyText"/>
      </w:pPr>
      <w:r w:rsidRPr="005420C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142EF">
        <w:rPr>
          <w:rStyle w:val="Hyperlink"/>
        </w:rPr>
        <w:t>https://vetnet.gov.au/Pages/TrainingDocs.aspx?q=a53af4e4-b400-484e-b778-71c9e9d6aff2</w:t>
      </w:r>
      <w:r>
        <w:fldChar w:fldCharType="end"/>
      </w:r>
    </w:p>
    <w:p w:rsidR="00000000" w:rsidRPr="005420CB" w:rsidP="005F388E">
      <w:pPr>
        <w:pStyle w:val="BodyText"/>
        <w:sectPr w:rsidSect="005420CB">
          <w:headerReference w:type="default" r:id="rId10"/>
          <w:footerReference w:type="default" r:id="rId11"/>
          <w:pgSz w:w="11908" w:h="16833"/>
          <w:pgMar w:top="1702" w:right="1418" w:bottom="1702" w:left="1418" w:header="992" w:footer="992" w:gutter="0"/>
          <w:cols w:space="720"/>
          <w:noEndnote/>
          <w:docGrid w:linePitch="299"/>
        </w:sectPr>
      </w:pPr>
    </w:p>
    <w:p w:rsidR="00000000" w:rsidRPr="005420CB" w:rsidP="005420CB">
      <w:pPr>
        <w:pStyle w:val="SuperHeading"/>
      </w:pPr>
      <w:r w:rsidRPr="005420CB">
        <w:t>Assessment Requirements for ICTGAM410 Develop 3-D components for interactive games</w:t>
      </w:r>
    </w:p>
    <w:p w:rsidR="00000000" w:rsidRPr="005420CB" w:rsidP="005420CB">
      <w:pPr>
        <w:pStyle w:val="Heading1"/>
      </w:pPr>
      <w:bookmarkStart w:id="8" w:name="O_676999"/>
      <w:bookmarkEnd w:id="8"/>
      <w:r w:rsidRPr="005420CB">
        <w:t>Modification History</w:t>
      </w:r>
    </w:p>
    <w:tbl>
      <w:tblPr>
        <w:tblW w:w="0" w:type="auto"/>
        <w:tblLayout w:type="fixed"/>
        <w:tblCellMar>
          <w:left w:w="62" w:type="dxa"/>
          <w:right w:w="62" w:type="dxa"/>
        </w:tblCellMar>
        <w:tblLook w:val="0000"/>
      </w:tblPr>
      <w:tblGrid>
        <w:gridCol w:w="2700"/>
        <w:gridCol w:w="6264"/>
      </w:tblGrid>
      <w:tr w:rsidTr="005420C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rPr>
                <w:rStyle w:val="SpecialBold"/>
              </w:rPr>
              <w:t>Comments</w:t>
            </w:r>
          </w:p>
        </w:tc>
      </w:tr>
      <w:tr w:rsidTr="005420CB">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20CB">
            <w:pPr>
              <w:pStyle w:val="BodyText"/>
              <w:rPr>
                <w:lang w:val="en-NZ"/>
              </w:rPr>
            </w:pPr>
            <w:r w:rsidRPr="005420CB">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20CB" w:rsidP="005420CB">
            <w:pPr>
              <w:pStyle w:val="BodyText"/>
            </w:pPr>
            <w:r w:rsidRPr="005420CB">
              <w:t>This version first released with ICT Information and Communications Technology Training Package Version 1.0.</w:t>
            </w:r>
          </w:p>
        </w:tc>
      </w:tr>
    </w:tbl>
    <w:p w:rsidR="00000000" w:rsidRPr="005420CB" w:rsidP="005420CB">
      <w:pPr>
        <w:pStyle w:val="BodyText"/>
      </w:pPr>
    </w:p>
    <w:p w:rsidR="00000000" w:rsidRPr="005420CB" w:rsidP="005420CB">
      <w:pPr>
        <w:pStyle w:val="AllowPageBreak"/>
      </w:pPr>
    </w:p>
    <w:p w:rsidR="00000000" w:rsidRPr="005420CB" w:rsidP="005420CB">
      <w:pPr>
        <w:pStyle w:val="Heading1"/>
      </w:pPr>
      <w:bookmarkStart w:id="9" w:name="O_677000"/>
      <w:bookmarkEnd w:id="9"/>
      <w:r w:rsidRPr="005420CB">
        <w:t>Performance Evidence</w:t>
      </w:r>
    </w:p>
    <w:p w:rsidR="00000000" w:rsidRPr="005420CB" w:rsidP="005F388E">
      <w:pPr>
        <w:pStyle w:val="BodyText"/>
      </w:pPr>
      <w:r w:rsidRPr="005420CB">
        <w:t>Evidence of the ability to:</w:t>
      </w:r>
    </w:p>
    <w:p w:rsidR="00000000" w:rsidRPr="005420CB" w:rsidP="005420CB">
      <w:pPr>
        <w:pStyle w:val="ListBullet"/>
      </w:pPr>
      <w:r w:rsidRPr="005420CB">
        <w:t>identify and confirm 3-D component designs</w:t>
      </w:r>
    </w:p>
    <w:p w:rsidR="00000000" w:rsidRPr="005420CB" w:rsidP="005420CB">
      <w:pPr>
        <w:pStyle w:val="ListBullet"/>
      </w:pPr>
      <w:r w:rsidRPr="005420CB">
        <w:t>identify component integration</w:t>
      </w:r>
    </w:p>
    <w:p w:rsidR="00000000" w:rsidRPr="005420CB" w:rsidP="005420CB">
      <w:pPr>
        <w:pStyle w:val="ListBullet"/>
      </w:pPr>
      <w:r w:rsidRPr="005420CB">
        <w:t>establish the component development pipeline</w:t>
      </w:r>
    </w:p>
    <w:p w:rsidR="00000000" w:rsidRPr="005420CB" w:rsidP="005420CB">
      <w:pPr>
        <w:pStyle w:val="ListBullet"/>
      </w:pPr>
      <w:r w:rsidRPr="005420CB">
        <w:t>generate 3-D components for games</w:t>
      </w:r>
    </w:p>
    <w:p w:rsidR="00000000" w:rsidRPr="005420CB" w:rsidP="005420CB">
      <w:pPr>
        <w:pStyle w:val="ListBullet"/>
      </w:pPr>
      <w:r w:rsidRPr="005420CB">
        <w:t>test and analyse component integration</w:t>
      </w:r>
    </w:p>
    <w:p w:rsidR="00000000" w:rsidRPr="005420CB" w:rsidP="005420CB">
      <w:pPr>
        <w:pStyle w:val="ListBullet"/>
      </w:pPr>
      <w:r w:rsidRPr="005420CB">
        <w:t>submit final product.</w:t>
      </w:r>
    </w:p>
    <w:p w:rsidR="00000000" w:rsidRPr="005420CB" w:rsidP="005420CB">
      <w:pPr>
        <w:pStyle w:val="BodyText"/>
      </w:pPr>
    </w:p>
    <w:p w:rsidR="00000000" w:rsidRPr="005420CB" w:rsidP="005F388E">
      <w:pPr>
        <w:pStyle w:val="BodyText"/>
      </w:pPr>
      <w:r w:rsidRPr="005420CB">
        <w:t>Note: If a specific volume or frequency is not stated, then evidence must be provided at least once.</w:t>
      </w:r>
    </w:p>
    <w:p w:rsidR="00000000" w:rsidRPr="005420CB" w:rsidP="005420CB">
      <w:pPr>
        <w:pStyle w:val="Heading1"/>
      </w:pPr>
      <w:bookmarkStart w:id="10" w:name="O_677001"/>
      <w:bookmarkEnd w:id="10"/>
      <w:r w:rsidRPr="005420CB">
        <w:t>Knowledge Evidence</w:t>
      </w:r>
    </w:p>
    <w:p w:rsidR="00000000" w:rsidRPr="005420CB" w:rsidP="005F388E">
      <w:pPr>
        <w:pStyle w:val="BodyText"/>
      </w:pPr>
      <w:r w:rsidRPr="005420CB">
        <w:t>To complete the unit requirements safely and effectively, the individual must:</w:t>
      </w:r>
    </w:p>
    <w:p w:rsidR="00000000" w:rsidRPr="005420CB" w:rsidP="005420CB">
      <w:pPr>
        <w:pStyle w:val="ListBullet"/>
      </w:pPr>
      <w:r w:rsidRPr="005420CB">
        <w:t>discuss and explain current game hardware and software products</w:t>
      </w:r>
    </w:p>
    <w:p w:rsidR="00000000" w:rsidRPr="005420CB" w:rsidP="005420CB">
      <w:pPr>
        <w:pStyle w:val="ListBullet"/>
      </w:pPr>
      <w:r w:rsidRPr="005420CB">
        <w:t>discuss and explain game-engine architecture and methods used in component importing</w:t>
      </w:r>
    </w:p>
    <w:p w:rsidR="00000000" w:rsidRPr="005420CB" w:rsidP="005420CB">
      <w:pPr>
        <w:pStyle w:val="ListBullet"/>
      </w:pPr>
      <w:r w:rsidRPr="005420CB">
        <w:t>outli</w:t>
      </w:r>
      <w:r w:rsidRPr="005420CB">
        <w:t>ne processes and techniques related to:</w:t>
      </w:r>
    </w:p>
    <w:p w:rsidR="00000000" w:rsidRPr="005420CB" w:rsidP="005420CB">
      <w:pPr>
        <w:pStyle w:val="ListBullet2"/>
      </w:pPr>
      <w:r w:rsidRPr="005420CB">
        <w:t>the creation of 3-D objects within industry-standard modelling software</w:t>
      </w:r>
    </w:p>
    <w:p w:rsidR="00000000" w:rsidRPr="005420CB" w:rsidP="005420CB">
      <w:pPr>
        <w:pStyle w:val="ListBullet2"/>
      </w:pPr>
      <w:r w:rsidRPr="005420CB">
        <w:t>the use of industry formats for the development of 3-D models and objects.</w:t>
      </w:r>
    </w:p>
    <w:p w:rsidR="00000000" w:rsidRPr="005420CB" w:rsidP="005420CB">
      <w:pPr>
        <w:pStyle w:val="AllowPageBreak"/>
      </w:pPr>
    </w:p>
    <w:p w:rsidR="00000000" w:rsidRPr="005420CB" w:rsidP="005420CB">
      <w:pPr>
        <w:pStyle w:val="Heading1"/>
      </w:pPr>
      <w:bookmarkStart w:id="11" w:name="O_677002"/>
      <w:bookmarkEnd w:id="11"/>
      <w:r w:rsidRPr="005420CB">
        <w:t>Assessment Conditions</w:t>
      </w:r>
    </w:p>
    <w:p w:rsidR="00000000" w:rsidRPr="005420CB" w:rsidP="005F388E">
      <w:pPr>
        <w:pStyle w:val="BodyText"/>
      </w:pPr>
      <w:r w:rsidRPr="005420CB">
        <w:t xml:space="preserve">Gather evidence to demonstrate consistent performance in conditions that are safe and replicate the workplace.  Noise levels, production flow, interruptions and time variances must be typical of those experienced in the game development field of work, and </w:t>
      </w:r>
      <w:r w:rsidRPr="005420CB">
        <w:t>include access to:</w:t>
      </w:r>
    </w:p>
    <w:p w:rsidR="00000000" w:rsidRPr="005420CB" w:rsidP="005420CB">
      <w:pPr>
        <w:pStyle w:val="ListBullet"/>
      </w:pPr>
      <w:r w:rsidRPr="005420CB">
        <w:t>computer hardware and software</w:t>
      </w:r>
    </w:p>
    <w:p w:rsidR="00000000" w:rsidRPr="005420CB" w:rsidP="005420CB">
      <w:pPr>
        <w:pStyle w:val="ListBullet"/>
      </w:pPr>
      <w:r w:rsidRPr="005420CB">
        <w:t>games engines</w:t>
      </w:r>
    </w:p>
    <w:p w:rsidR="00000000" w:rsidRPr="005420CB" w:rsidP="005420CB">
      <w:pPr>
        <w:pStyle w:val="ListBullet"/>
      </w:pPr>
      <w:r w:rsidRPr="005420CB">
        <w:t>file storage.</w:t>
      </w:r>
    </w:p>
    <w:p w:rsidR="00000000" w:rsidRPr="005420CB" w:rsidP="005420CB">
      <w:pPr>
        <w:pStyle w:val="BodyText"/>
      </w:pPr>
    </w:p>
    <w:p w:rsidR="00000000" w:rsidRPr="005420CB" w:rsidP="005F388E">
      <w:pPr>
        <w:pStyle w:val="BodyText"/>
      </w:pPr>
      <w:r w:rsidRPr="005420CB">
        <w:t>Assessors must satisfy NVR/AQTF assessor requirements.</w:t>
      </w:r>
    </w:p>
    <w:p w:rsidR="00000000" w:rsidRPr="005420CB" w:rsidP="005420CB">
      <w:pPr>
        <w:pStyle w:val="Heading1"/>
      </w:pPr>
      <w:bookmarkStart w:id="12" w:name="O_677005"/>
      <w:bookmarkEnd w:id="12"/>
      <w:r w:rsidRPr="005420CB">
        <w:t>Links</w:t>
      </w:r>
    </w:p>
    <w:p w:rsidR="00000000" w:rsidRPr="005420CB" w:rsidP="005F388E">
      <w:pPr>
        <w:pStyle w:val="BodyText"/>
      </w:pPr>
      <w:r w:rsidRPr="005420C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142EF">
        <w:rPr>
          <w:rStyle w:val="Hyperlink"/>
        </w:rPr>
        <w:t>https://vetnet.gov.au/Pages/TrainingDocs.aspx?q=a53af4e4-b400-484e-b778-71c9e9d6aff2</w:t>
      </w:r>
      <w:r>
        <w:fldChar w:fldCharType="end"/>
      </w:r>
    </w:p>
    <w:p w:rsidR="00000000" w:rsidRPr="005420CB" w:rsidP="005420CB"/>
    <w:sectPr w:rsidSect="005420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B" w:rsidRPr="005F388E" w:rsidP="005F3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8E" w:rsidP="00542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388E" w:rsidP="005420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F388E" w:rsidP="005420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B" w:rsidP="005420CB">
    <w:pPr>
      <w:pStyle w:val="Footer"/>
      <w:framePr w:wrap="around"/>
    </w:pPr>
    <w:r>
      <w:fldChar w:fldCharType="begin"/>
    </w:r>
    <w:r>
      <w:instrText xml:space="preserve"> DOCPROPERTY  Subject  \* MERGEFORMAT </w:instrText>
    </w:r>
    <w:r>
      <w:fldChar w:fldCharType="separate"/>
    </w:r>
    <w:r w:rsidR="005F388E">
      <w:t>Approved</w:t>
    </w:r>
    <w:r w:rsidR="005F388E">
      <w:fldChar w:fldCharType="end"/>
    </w:r>
    <w:r>
      <w:tab/>
      <w:t xml:space="preserve">Page </w:t>
    </w:r>
    <w:r>
      <w:fldChar w:fldCharType="begin"/>
    </w:r>
    <w:r>
      <w:instrText xml:space="preserve"> PAGE  \* Arabic  \* MERGEFORMAT </w:instrText>
    </w:r>
    <w:r>
      <w:fldChar w:fldCharType="separate"/>
    </w:r>
    <w:r w:rsidR="005F38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388E">
      <w:rPr>
        <w:noProof/>
      </w:rPr>
      <w:t>4</w:t>
    </w:r>
    <w:r>
      <w:rPr>
        <w:noProof/>
      </w:rPr>
      <w:fldChar w:fldCharType="end"/>
    </w:r>
  </w:p>
  <w:p w:rsidR="005420CB" w:rsidP="005420CB">
    <w:pPr>
      <w:pStyle w:val="Footer"/>
      <w:framePr w:wrap="around"/>
    </w:pPr>
    <w:r>
      <w:t xml:space="preserve">© Commonwealth of Australia, </w:t>
    </w:r>
    <w:r>
      <w:fldChar w:fldCharType="begin"/>
    </w:r>
    <w:r>
      <w:instrText xml:space="preserve"> DATE  \@ "yyyy"  \* MERGEFORMAT </w:instrText>
    </w:r>
    <w:r>
      <w:fldChar w:fldCharType="separate"/>
    </w:r>
    <w:r w:rsidR="005F388E">
      <w:rPr>
        <w:noProof/>
      </w:rPr>
      <w:t>2025</w:t>
    </w:r>
    <w:r>
      <w:fldChar w:fldCharType="end"/>
    </w:r>
    <w:r>
      <w:tab/>
    </w:r>
    <w:r>
      <w:fldChar w:fldCharType="begin"/>
    </w:r>
    <w:r>
      <w:instrText xml:space="preserve"> DOCPROPERTY  Author  \* MERGEFORMAT </w:instrText>
    </w:r>
    <w:r>
      <w:fldChar w:fldCharType="separate"/>
    </w:r>
    <w:r w:rsidR="005F388E">
      <w:t>Future Skills Organisation</w:t>
    </w:r>
    <w:r w:rsidR="005F388E">
      <w:fldChar w:fldCharType="end"/>
    </w:r>
  </w:p>
  <w:p w:rsidR="005420CB" w:rsidP="005420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0CB" w:rsidRPr="005F388E" w:rsidP="005F3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388E" w:rsidRPr="002D2AF8" w:rsidP="005420CB">
    <w:pPr>
      <w:pStyle w:val="Header"/>
      <w:framePr w:wrap="around"/>
    </w:pPr>
    <w:r>
      <w:fldChar w:fldCharType="begin"/>
    </w:r>
    <w:r>
      <w:instrText xml:space="preserve"> TITLE   \* MERGEFORMAT </w:instrText>
    </w:r>
    <w:r>
      <w:fldChar w:fldCharType="separate"/>
    </w:r>
    <w:r>
      <w:t>ICTGAM410 Develop 3-D components for interactive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388E" w:rsidP="005420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CB" w:rsidRPr="002D2AF8" w:rsidP="005420CB">
    <w:pPr>
      <w:pStyle w:val="Header"/>
      <w:framePr w:wrap="around"/>
    </w:pPr>
    <w:r>
      <w:fldChar w:fldCharType="begin"/>
    </w:r>
    <w:r>
      <w:instrText xml:space="preserve"> TITLE   \* MERGEFORMAT </w:instrText>
    </w:r>
    <w:r>
      <w:fldChar w:fldCharType="separate"/>
    </w:r>
    <w:r w:rsidR="005F388E">
      <w:t>ICTGAM410 Develop 3-D components for interactive games</w:t>
    </w:r>
    <w:r w:rsidR="005F388E">
      <w:fldChar w:fldCharType="end"/>
    </w:r>
    <w:r>
      <w:tab/>
      <w:t xml:space="preserve">Date this document was generated: </w:t>
    </w:r>
    <w:r>
      <w:fldChar w:fldCharType="begin"/>
    </w:r>
    <w:r>
      <w:instrText xml:space="preserve"> CREATEDATE  \@ "d MMMM yyyy"  \* MERGEFORMAT </w:instrText>
    </w:r>
    <w:r>
      <w:fldChar w:fldCharType="separate"/>
    </w:r>
    <w:r w:rsidR="005F388E">
      <w:rPr>
        <w:noProof/>
      </w:rPr>
      <w:t>2 March 2025</w:t>
    </w:r>
    <w:r>
      <w:fldChar w:fldCharType="end"/>
    </w:r>
  </w:p>
  <w:p w:rsidR="005420CB" w:rsidP="00542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988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0236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F85C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0CB"/>
    <w:pPr>
      <w:spacing w:before="360" w:after="60"/>
      <w:outlineLvl w:val="0"/>
    </w:pPr>
    <w:rPr>
      <w:sz w:val="32"/>
    </w:rPr>
  </w:style>
  <w:style w:type="paragraph" w:styleId="Heading2">
    <w:name w:val="heading 2"/>
    <w:basedOn w:val="HeadingBase"/>
    <w:next w:val="BodyText"/>
    <w:link w:val="Heading2Char"/>
    <w:qFormat/>
    <w:rsid w:val="005420CB"/>
    <w:pPr>
      <w:keepLines/>
      <w:spacing w:before="240" w:after="120"/>
      <w:outlineLvl w:val="1"/>
    </w:pPr>
    <w:rPr>
      <w:sz w:val="28"/>
      <w:szCs w:val="40"/>
    </w:rPr>
  </w:style>
  <w:style w:type="paragraph" w:styleId="Heading3">
    <w:name w:val="heading 3"/>
    <w:basedOn w:val="HeadingBase"/>
    <w:next w:val="BodyText"/>
    <w:link w:val="Heading3Char"/>
    <w:qFormat/>
    <w:rsid w:val="005420CB"/>
    <w:pPr>
      <w:spacing w:before="180" w:after="120"/>
      <w:outlineLvl w:val="2"/>
    </w:pPr>
    <w:rPr>
      <w:spacing w:val="-10"/>
      <w:kern w:val="32"/>
    </w:rPr>
  </w:style>
  <w:style w:type="paragraph" w:styleId="Heading4">
    <w:name w:val="heading 4"/>
    <w:basedOn w:val="HeadingBase"/>
    <w:next w:val="BodyText"/>
    <w:link w:val="Heading4Char"/>
    <w:qFormat/>
    <w:rsid w:val="005420CB"/>
    <w:pPr>
      <w:spacing w:before="160" w:after="120"/>
      <w:outlineLvl w:val="3"/>
    </w:pPr>
    <w:rPr>
      <w:sz w:val="22"/>
    </w:rPr>
  </w:style>
  <w:style w:type="paragraph" w:styleId="Heading5">
    <w:name w:val="heading 5"/>
    <w:basedOn w:val="HeadingBase"/>
    <w:next w:val="Normal"/>
    <w:link w:val="Heading5Char"/>
    <w:qFormat/>
    <w:rsid w:val="005420CB"/>
    <w:pPr>
      <w:spacing w:before="80"/>
      <w:outlineLvl w:val="4"/>
    </w:pPr>
    <w:rPr>
      <w:color w:val="918585"/>
      <w:sz w:val="20"/>
    </w:rPr>
  </w:style>
  <w:style w:type="paragraph" w:styleId="Heading6">
    <w:name w:val="heading 6"/>
    <w:basedOn w:val="HeadingBase"/>
    <w:next w:val="Normal"/>
    <w:link w:val="Heading6Char"/>
    <w:qFormat/>
    <w:rsid w:val="005420CB"/>
    <w:pPr>
      <w:spacing w:before="60"/>
      <w:outlineLvl w:val="5"/>
    </w:pPr>
    <w:rPr>
      <w:color w:val="918585"/>
      <w:sz w:val="20"/>
    </w:rPr>
  </w:style>
  <w:style w:type="paragraph" w:styleId="Heading7">
    <w:name w:val="heading 7"/>
    <w:basedOn w:val="Normal"/>
    <w:next w:val="Normal"/>
    <w:link w:val="Heading7Char"/>
    <w:qFormat/>
    <w:rsid w:val="005420CB"/>
    <w:pPr>
      <w:ind w:left="720"/>
      <w:outlineLvl w:val="6"/>
    </w:pPr>
    <w:rPr>
      <w:i/>
    </w:rPr>
  </w:style>
  <w:style w:type="paragraph" w:styleId="Heading8">
    <w:name w:val="heading 8"/>
    <w:basedOn w:val="Normal"/>
    <w:next w:val="Normal"/>
    <w:link w:val="Heading8Char"/>
    <w:qFormat/>
    <w:rsid w:val="005420CB"/>
    <w:pPr>
      <w:ind w:left="720"/>
      <w:outlineLvl w:val="7"/>
    </w:pPr>
    <w:rPr>
      <w:i/>
    </w:rPr>
  </w:style>
  <w:style w:type="paragraph" w:styleId="Heading9">
    <w:name w:val="heading 9"/>
    <w:basedOn w:val="Normal"/>
    <w:next w:val="Normal"/>
    <w:link w:val="Heading9Char"/>
    <w:qFormat/>
    <w:rsid w:val="005420CB"/>
    <w:pPr>
      <w:ind w:left="720"/>
      <w:outlineLvl w:val="8"/>
    </w:pPr>
    <w:rPr>
      <w:i/>
    </w:rPr>
  </w:style>
  <w:style w:type="character" w:default="1" w:styleId="DefaultParagraphFont">
    <w:name w:val="Default Paragraph Font"/>
    <w:uiPriority w:val="1"/>
    <w:unhideWhenUsed/>
    <w:rsid w:val="00542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0CB"/>
  </w:style>
  <w:style w:type="character" w:customStyle="1" w:styleId="Heading1Char">
    <w:name w:val="Heading 1 Char"/>
    <w:basedOn w:val="DefaultParagraphFont"/>
    <w:link w:val="Heading1"/>
    <w:rsid w:val="005420CB"/>
    <w:rPr>
      <w:rFonts w:ascii="Times New Roman" w:eastAsia="Times New Roman" w:hAnsi="Times New Roman" w:cs="Times New Roman"/>
      <w:b/>
      <w:sz w:val="32"/>
      <w:szCs w:val="20"/>
      <w:lang w:eastAsia="en-US"/>
    </w:rPr>
  </w:style>
  <w:style w:type="paragraph" w:styleId="BodyText">
    <w:name w:val="Body Text"/>
    <w:basedOn w:val="Normal"/>
    <w:link w:val="BodyTextChar"/>
    <w:rsid w:val="005420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0CB"/>
    <w:rPr>
      <w:rFonts w:ascii="Times New Roman" w:eastAsia="Times New Roman" w:hAnsi="Times New Roman" w:cs="Times New Roman"/>
      <w:sz w:val="24"/>
      <w:lang w:eastAsia="en-US"/>
    </w:rPr>
  </w:style>
  <w:style w:type="paragraph" w:styleId="ListBullet">
    <w:name w:val="List Bullet"/>
    <w:basedOn w:val="List"/>
    <w:rsid w:val="005420CB"/>
    <w:pPr>
      <w:numPr>
        <w:numId w:val="12"/>
      </w:numPr>
      <w:tabs>
        <w:tab w:val="clear" w:pos="340"/>
      </w:tabs>
      <w:spacing w:before="40" w:after="40"/>
    </w:pPr>
  </w:style>
  <w:style w:type="character" w:customStyle="1" w:styleId="SpecialBold">
    <w:name w:val="Special Bold"/>
    <w:basedOn w:val="DefaultParagraphFont"/>
    <w:rsid w:val="005420CB"/>
    <w:rPr>
      <w:b/>
      <w:spacing w:val="0"/>
    </w:rPr>
  </w:style>
  <w:style w:type="paragraph" w:styleId="ListBullet2">
    <w:name w:val="List Bullet 2"/>
    <w:basedOn w:val="List2"/>
    <w:rsid w:val="005420CB"/>
    <w:pPr>
      <w:numPr>
        <w:numId w:val="13"/>
      </w:numPr>
      <w:tabs>
        <w:tab w:val="clear" w:pos="680"/>
      </w:tabs>
    </w:pPr>
  </w:style>
  <w:style w:type="character" w:styleId="Emphasis">
    <w:name w:val="Emphasis"/>
    <w:basedOn w:val="DefaultParagraphFont"/>
    <w:qFormat/>
    <w:rsid w:val="005420CB"/>
    <w:rPr>
      <w:i/>
    </w:rPr>
  </w:style>
  <w:style w:type="paragraph" w:customStyle="1" w:styleId="SuperHeading">
    <w:name w:val="SuperHeading"/>
    <w:basedOn w:val="Normal"/>
    <w:rsid w:val="005420CB"/>
    <w:pPr>
      <w:spacing w:before="240" w:after="120"/>
      <w:outlineLvl w:val="0"/>
    </w:pPr>
    <w:rPr>
      <w:rFonts w:ascii="Times New Roman" w:hAnsi="Times New Roman"/>
      <w:b/>
      <w:sz w:val="32"/>
    </w:rPr>
  </w:style>
  <w:style w:type="paragraph" w:customStyle="1" w:styleId="AllowPageBreak">
    <w:name w:val="AllowPageBreak"/>
    <w:rsid w:val="005420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2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0CB"/>
    <w:rPr>
      <w:rFonts w:ascii="Courier New" w:eastAsia="Times New Roman" w:hAnsi="Courier New" w:cs="Times New Roman"/>
      <w:i/>
      <w:szCs w:val="20"/>
      <w:lang w:eastAsia="en-US"/>
    </w:rPr>
  </w:style>
  <w:style w:type="paragraph" w:customStyle="1" w:styleId="HeadingBase">
    <w:name w:val="Heading Base"/>
    <w:rsid w:val="00542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0CB"/>
    <w:pPr>
      <w:tabs>
        <w:tab w:val="right" w:leader="dot" w:pos="9072"/>
      </w:tabs>
      <w:ind w:left="567"/>
    </w:pPr>
    <w:rPr>
      <w:szCs w:val="22"/>
    </w:rPr>
  </w:style>
  <w:style w:type="paragraph" w:customStyle="1" w:styleId="TOCBase">
    <w:name w:val="TOC Base"/>
    <w:rsid w:val="00542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0CB"/>
    <w:pPr>
      <w:tabs>
        <w:tab w:val="right" w:leader="dot" w:pos="9072"/>
      </w:tabs>
      <w:spacing w:before="40" w:after="40"/>
      <w:ind w:left="284"/>
    </w:pPr>
    <w:rPr>
      <w:rFonts w:ascii="Times New Roman" w:hAnsi="Times New Roman"/>
    </w:rPr>
  </w:style>
  <w:style w:type="paragraph" w:styleId="TOC1">
    <w:name w:val="toc 1"/>
    <w:basedOn w:val="TOCBase"/>
    <w:next w:val="Normal"/>
    <w:rsid w:val="005420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0CB"/>
    <w:rPr>
      <w:rFonts w:ascii="Times New Roman" w:eastAsia="Times New Roman" w:hAnsi="Times New Roman" w:cs="Times New Roman"/>
      <w:sz w:val="16"/>
      <w:lang w:eastAsia="en-US"/>
    </w:rPr>
  </w:style>
  <w:style w:type="paragraph" w:styleId="Title">
    <w:name w:val="Title"/>
    <w:basedOn w:val="HeadingBase"/>
    <w:link w:val="TitleChar"/>
    <w:qFormat/>
    <w:rsid w:val="005420CB"/>
    <w:pPr>
      <w:spacing w:before="5040"/>
      <w:jc w:val="center"/>
    </w:pPr>
    <w:rPr>
      <w:sz w:val="48"/>
      <w:szCs w:val="72"/>
      <w:lang w:val="en-US"/>
    </w:rPr>
  </w:style>
  <w:style w:type="character" w:customStyle="1" w:styleId="TitleChar">
    <w:name w:val="Title Char"/>
    <w:basedOn w:val="DefaultParagraphFont"/>
    <w:link w:val="Title"/>
    <w:rsid w:val="00542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0CB"/>
    <w:pPr>
      <w:tabs>
        <w:tab w:val="left" w:pos="3600"/>
        <w:tab w:val="left" w:pos="3958"/>
      </w:tabs>
    </w:pPr>
  </w:style>
  <w:style w:type="paragraph" w:styleId="List">
    <w:name w:val="List"/>
    <w:basedOn w:val="BodyText"/>
    <w:next w:val="BodyText"/>
    <w:rsid w:val="005420CB"/>
    <w:pPr>
      <w:tabs>
        <w:tab w:val="left" w:pos="340"/>
      </w:tabs>
      <w:spacing w:before="60" w:after="60"/>
      <w:ind w:left="340" w:hanging="340"/>
    </w:pPr>
  </w:style>
  <w:style w:type="paragraph" w:customStyle="1" w:styleId="Note">
    <w:name w:val="Note"/>
    <w:basedOn w:val="BodyText"/>
    <w:rsid w:val="00542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0CB"/>
    <w:pPr>
      <w:framePr w:wrap="auto" w:hAnchor="text" w:y="6049"/>
    </w:pPr>
    <w:rPr>
      <w:color w:val="000000"/>
      <w:sz w:val="40"/>
    </w:rPr>
  </w:style>
  <w:style w:type="paragraph" w:customStyle="1" w:styleId="TOCTitle">
    <w:name w:val="TOCTitle"/>
    <w:basedOn w:val="Heading1"/>
    <w:rsid w:val="005420CB"/>
    <w:pPr>
      <w:spacing w:after="240"/>
      <w:jc w:val="center"/>
      <w:outlineLvl w:val="9"/>
    </w:pPr>
    <w:rPr>
      <w:caps/>
    </w:rPr>
  </w:style>
  <w:style w:type="paragraph" w:customStyle="1" w:styleId="Version">
    <w:name w:val="Version"/>
    <w:rsid w:val="00542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0CB"/>
    <w:pPr>
      <w:keepNext w:val="0"/>
      <w:tabs>
        <w:tab w:val="right" w:pos="4176"/>
      </w:tabs>
      <w:ind w:left="198" w:hanging="198"/>
    </w:pPr>
    <w:rPr>
      <w:rFonts w:ascii="Garamond" w:hAnsi="Garamond"/>
    </w:rPr>
  </w:style>
  <w:style w:type="paragraph" w:styleId="IndexHeading">
    <w:name w:val="index heading"/>
    <w:basedOn w:val="Normal"/>
    <w:next w:val="Index1"/>
    <w:semiHidden/>
    <w:rsid w:val="005420CB"/>
    <w:pPr>
      <w:spacing w:before="120" w:after="120"/>
    </w:pPr>
    <w:rPr>
      <w:rFonts w:ascii="Arial" w:hAnsi="Arial"/>
      <w:b/>
      <w:color w:val="918585"/>
      <w:sz w:val="24"/>
    </w:rPr>
  </w:style>
  <w:style w:type="paragraph" w:styleId="Header">
    <w:name w:val="header"/>
    <w:basedOn w:val="Normal"/>
    <w:link w:val="HeaderChar"/>
    <w:rsid w:val="00542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0CB"/>
    <w:rPr>
      <w:rFonts w:ascii="Times New Roman" w:eastAsia="Times New Roman" w:hAnsi="Times New Roman" w:cs="Times New Roman"/>
      <w:sz w:val="16"/>
      <w:szCs w:val="20"/>
      <w:lang w:val="en-GB" w:eastAsia="en-US"/>
    </w:rPr>
  </w:style>
  <w:style w:type="paragraph" w:customStyle="1" w:styleId="Chapter">
    <w:name w:val="Chapter"/>
    <w:basedOn w:val="Normal"/>
    <w:rsid w:val="005420CB"/>
    <w:pPr>
      <w:spacing w:before="240"/>
    </w:pPr>
    <w:rPr>
      <w:rFonts w:ascii="Times New Roman" w:hAnsi="Times New Roman"/>
      <w:smallCaps/>
      <w:spacing w:val="80"/>
      <w:sz w:val="28"/>
    </w:rPr>
  </w:style>
  <w:style w:type="paragraph" w:customStyle="1" w:styleId="InChapter">
    <w:name w:val="InChapter"/>
    <w:basedOn w:val="Heading3"/>
    <w:rsid w:val="005420CB"/>
    <w:pPr>
      <w:spacing w:after="240"/>
      <w:outlineLvl w:val="9"/>
    </w:pPr>
    <w:rPr>
      <w:noProof/>
    </w:rPr>
  </w:style>
  <w:style w:type="paragraph" w:styleId="Index2">
    <w:name w:val="index 2"/>
    <w:basedOn w:val="Normal"/>
    <w:next w:val="Normal"/>
    <w:semiHidden/>
    <w:rsid w:val="005420CB"/>
    <w:pPr>
      <w:tabs>
        <w:tab w:val="right" w:pos="4176"/>
      </w:tabs>
      <w:ind w:left="568" w:hanging="284"/>
    </w:pPr>
    <w:rPr>
      <w:rFonts w:ascii="Garamond" w:hAnsi="Garamond"/>
    </w:rPr>
  </w:style>
  <w:style w:type="paragraph" w:customStyle="1" w:styleId="Byline">
    <w:name w:val="Byline"/>
    <w:rsid w:val="00542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0CB"/>
    <w:pPr>
      <w:tabs>
        <w:tab w:val="clear" w:pos="3600"/>
        <w:tab w:val="clear" w:pos="3958"/>
      </w:tabs>
      <w:jc w:val="right"/>
    </w:pPr>
  </w:style>
  <w:style w:type="paragraph" w:styleId="Caption">
    <w:name w:val="caption"/>
    <w:basedOn w:val="BodyText"/>
    <w:next w:val="Normal"/>
    <w:qFormat/>
    <w:rsid w:val="005420CB"/>
    <w:pPr>
      <w:framePr w:w="2268" w:hSpace="181" w:vSpace="181" w:wrap="around" w:vAnchor="text" w:hAnchor="page" w:x="1135" w:y="285" w:anchorLock="1"/>
    </w:pPr>
    <w:rPr>
      <w:i/>
    </w:rPr>
  </w:style>
  <w:style w:type="paragraph" w:customStyle="1" w:styleId="MiniTOCTitle">
    <w:name w:val="MiniTOCTitle"/>
    <w:basedOn w:val="Heading4"/>
    <w:rsid w:val="005420CB"/>
    <w:pPr>
      <w:spacing w:before="240"/>
      <w:outlineLvl w:val="9"/>
    </w:pPr>
    <w:rPr>
      <w:noProof/>
      <w:sz w:val="24"/>
    </w:rPr>
  </w:style>
  <w:style w:type="paragraph" w:customStyle="1" w:styleId="MiniTOCItem">
    <w:name w:val="MiniTOCItem"/>
    <w:basedOn w:val="ListBullet"/>
    <w:rsid w:val="005420CB"/>
    <w:pPr>
      <w:numPr>
        <w:numId w:val="0"/>
      </w:numPr>
      <w:tabs>
        <w:tab w:val="right" w:leader="dot" w:pos="6521"/>
      </w:tabs>
      <w:spacing w:before="0" w:after="0"/>
    </w:pPr>
  </w:style>
  <w:style w:type="paragraph" w:customStyle="1" w:styleId="TOFTitle">
    <w:name w:val="TOFTitle"/>
    <w:basedOn w:val="TOCTitle"/>
    <w:rsid w:val="005420CB"/>
  </w:style>
  <w:style w:type="paragraph" w:styleId="TableofFigures">
    <w:name w:val="table of figures"/>
    <w:basedOn w:val="Normal"/>
    <w:next w:val="Normal"/>
    <w:semiHidden/>
    <w:rsid w:val="005420CB"/>
    <w:pPr>
      <w:tabs>
        <w:tab w:val="right" w:leader="dot" w:pos="9072"/>
      </w:tabs>
      <w:ind w:left="970" w:hanging="403"/>
    </w:pPr>
    <w:rPr>
      <w:rFonts w:ascii="Times New Roman" w:hAnsi="Times New Roman"/>
      <w:b/>
    </w:rPr>
  </w:style>
  <w:style w:type="paragraph" w:styleId="ListNumber">
    <w:name w:val="List Number"/>
    <w:basedOn w:val="List"/>
    <w:rsid w:val="005420CB"/>
    <w:pPr>
      <w:numPr>
        <w:numId w:val="15"/>
      </w:numPr>
      <w:tabs>
        <w:tab w:val="clear" w:pos="340"/>
      </w:tabs>
    </w:pPr>
  </w:style>
  <w:style w:type="character" w:customStyle="1" w:styleId="WingdingSymbols">
    <w:name w:val="Wingding Symbols"/>
    <w:rsid w:val="005420CB"/>
    <w:rPr>
      <w:rFonts w:ascii="Wingdings" w:hAnsi="Wingdings"/>
    </w:rPr>
  </w:style>
  <w:style w:type="paragraph" w:customStyle="1" w:styleId="TableHeading">
    <w:name w:val="Table Heading"/>
    <w:basedOn w:val="HeadingBase"/>
    <w:rsid w:val="005420CB"/>
    <w:pPr>
      <w:keepLines/>
      <w:pBdr>
        <w:bottom w:val="single" w:sz="6" w:space="1" w:color="918585"/>
      </w:pBdr>
      <w:spacing w:before="240"/>
    </w:pPr>
  </w:style>
  <w:style w:type="character" w:customStyle="1" w:styleId="HotSpot">
    <w:name w:val="HotSpot"/>
    <w:rsid w:val="005420CB"/>
    <w:rPr>
      <w:color w:val="0033CC"/>
      <w:u w:val="none"/>
    </w:rPr>
  </w:style>
  <w:style w:type="paragraph" w:customStyle="1" w:styleId="BodyTextRight">
    <w:name w:val="Body Text Right"/>
    <w:basedOn w:val="BodyText"/>
    <w:rsid w:val="005420CB"/>
    <w:pPr>
      <w:spacing w:before="0" w:after="0"/>
      <w:jc w:val="right"/>
    </w:pPr>
  </w:style>
  <w:style w:type="paragraph" w:styleId="Index3">
    <w:name w:val="index 3"/>
    <w:basedOn w:val="ListNumber2"/>
    <w:next w:val="Normal"/>
    <w:semiHidden/>
    <w:rsid w:val="005420CB"/>
    <w:pPr>
      <w:numPr>
        <w:numId w:val="0"/>
      </w:numPr>
      <w:tabs>
        <w:tab w:val="right" w:leader="dot" w:pos="4176"/>
      </w:tabs>
    </w:pPr>
  </w:style>
  <w:style w:type="paragraph" w:styleId="ListNumber2">
    <w:name w:val="List Number 2"/>
    <w:basedOn w:val="List2"/>
    <w:rsid w:val="005420CB"/>
    <w:pPr>
      <w:numPr>
        <w:numId w:val="10"/>
      </w:numPr>
      <w:tabs>
        <w:tab w:val="clear" w:pos="1060"/>
      </w:tabs>
    </w:pPr>
  </w:style>
  <w:style w:type="paragraph" w:customStyle="1" w:styleId="MarginNote">
    <w:name w:val="Margin Note"/>
    <w:basedOn w:val="BodyText"/>
    <w:rsid w:val="00542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0CB"/>
    <w:rPr>
      <w:sz w:val="32"/>
    </w:rPr>
  </w:style>
  <w:style w:type="paragraph" w:customStyle="1" w:styleId="HeadingProcedure">
    <w:name w:val="Heading Procedure"/>
    <w:basedOn w:val="HeadingBase"/>
    <w:next w:val="Normal"/>
    <w:rsid w:val="005420CB"/>
    <w:pPr>
      <w:tabs>
        <w:tab w:val="left" w:pos="0"/>
      </w:tabs>
      <w:spacing w:before="120" w:after="60"/>
    </w:pPr>
    <w:rPr>
      <w:i/>
      <w:color w:val="918585"/>
      <w:sz w:val="22"/>
    </w:rPr>
  </w:style>
  <w:style w:type="paragraph" w:customStyle="1" w:styleId="TableBodyText">
    <w:name w:val="Table Body Text"/>
    <w:basedOn w:val="BodyText"/>
    <w:rsid w:val="005420CB"/>
    <w:pPr>
      <w:spacing w:before="60" w:after="60"/>
    </w:pPr>
  </w:style>
  <w:style w:type="paragraph" w:styleId="ListContinue">
    <w:name w:val="List Continue"/>
    <w:basedOn w:val="List"/>
    <w:rsid w:val="005420CB"/>
    <w:pPr>
      <w:ind w:firstLine="0"/>
    </w:pPr>
  </w:style>
  <w:style w:type="paragraph" w:customStyle="1" w:styleId="ListNote">
    <w:name w:val="List Note"/>
    <w:basedOn w:val="List"/>
    <w:rsid w:val="005420CB"/>
    <w:pPr>
      <w:pBdr>
        <w:top w:val="single" w:sz="6" w:space="2" w:color="918585"/>
        <w:bottom w:val="single" w:sz="6" w:space="2" w:color="918585"/>
      </w:pBdr>
      <w:tabs>
        <w:tab w:val="left" w:pos="1021"/>
      </w:tabs>
      <w:ind w:firstLine="0"/>
    </w:pPr>
  </w:style>
  <w:style w:type="paragraph" w:customStyle="1" w:styleId="Warning">
    <w:name w:val="Warning"/>
    <w:basedOn w:val="BodyText"/>
    <w:rsid w:val="005420CB"/>
    <w:pPr>
      <w:shd w:val="clear" w:color="auto" w:fill="D9D9D9"/>
      <w:tabs>
        <w:tab w:val="left" w:pos="992"/>
      </w:tabs>
      <w:ind w:left="119" w:right="119"/>
    </w:pPr>
    <w:rPr>
      <w:sz w:val="20"/>
    </w:rPr>
  </w:style>
  <w:style w:type="paragraph" w:customStyle="1" w:styleId="MarginIcons">
    <w:name w:val="Margin Icons"/>
    <w:basedOn w:val="BodyText"/>
    <w:rsid w:val="00542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0CB"/>
    <w:rPr>
      <w:rFonts w:ascii="Courier New" w:hAnsi="Courier New"/>
    </w:rPr>
  </w:style>
  <w:style w:type="paragraph" w:customStyle="1" w:styleId="NoteBullet">
    <w:name w:val="Note Bullet"/>
    <w:basedOn w:val="Note"/>
    <w:rsid w:val="005420CB"/>
    <w:pPr>
      <w:tabs>
        <w:tab w:val="clear" w:pos="680"/>
      </w:tabs>
      <w:spacing w:before="60" w:after="60"/>
    </w:pPr>
  </w:style>
  <w:style w:type="paragraph" w:customStyle="1" w:styleId="SubHeading2">
    <w:name w:val="SubHeading2"/>
    <w:basedOn w:val="HeadingBase"/>
    <w:rsid w:val="005420CB"/>
    <w:pPr>
      <w:spacing w:before="240" w:after="60"/>
    </w:pPr>
    <w:rPr>
      <w:sz w:val="20"/>
    </w:rPr>
  </w:style>
  <w:style w:type="paragraph" w:customStyle="1" w:styleId="SubHeading1">
    <w:name w:val="SubHeading1"/>
    <w:basedOn w:val="HeadingBase"/>
    <w:rsid w:val="005420CB"/>
    <w:pPr>
      <w:spacing w:before="240" w:after="60"/>
    </w:pPr>
    <w:rPr>
      <w:color w:val="918585"/>
      <w:sz w:val="22"/>
    </w:rPr>
  </w:style>
  <w:style w:type="paragraph" w:customStyle="1" w:styleId="SideHeading">
    <w:name w:val="Side Heading"/>
    <w:basedOn w:val="HeadingBase"/>
    <w:rsid w:val="00542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0CB"/>
    <w:pPr>
      <w:tabs>
        <w:tab w:val="num" w:pos="360"/>
      </w:tabs>
    </w:pPr>
  </w:style>
  <w:style w:type="paragraph" w:styleId="PlainText">
    <w:name w:val="Plain Text"/>
    <w:basedOn w:val="Normal"/>
    <w:link w:val="PlainTextChar"/>
    <w:rsid w:val="005420CB"/>
    <w:rPr>
      <w:sz w:val="20"/>
    </w:rPr>
  </w:style>
  <w:style w:type="character" w:customStyle="1" w:styleId="PlainTextChar">
    <w:name w:val="Plain Text Char"/>
    <w:basedOn w:val="DefaultParagraphFont"/>
    <w:link w:val="PlainText"/>
    <w:rsid w:val="005420CB"/>
    <w:rPr>
      <w:rFonts w:ascii="Courier New" w:eastAsia="Times New Roman" w:hAnsi="Courier New" w:cs="Times New Roman"/>
      <w:sz w:val="20"/>
      <w:szCs w:val="20"/>
      <w:lang w:eastAsia="en-US"/>
    </w:rPr>
  </w:style>
  <w:style w:type="character" w:customStyle="1" w:styleId="MenuOption">
    <w:name w:val="Menu Option"/>
    <w:basedOn w:val="DefaultParagraphFont"/>
    <w:rsid w:val="005420CB"/>
    <w:rPr>
      <w:b/>
      <w:smallCaps/>
    </w:rPr>
  </w:style>
  <w:style w:type="paragraph" w:customStyle="1" w:styleId="TableListNumber">
    <w:name w:val="Table List Number"/>
    <w:basedOn w:val="ListNumber"/>
    <w:rsid w:val="005420CB"/>
    <w:pPr>
      <w:numPr>
        <w:numId w:val="0"/>
      </w:numPr>
    </w:pPr>
  </w:style>
  <w:style w:type="paragraph" w:styleId="TOC4">
    <w:name w:val="toc 4"/>
    <w:basedOn w:val="TOCBase"/>
    <w:next w:val="Normal"/>
    <w:semiHidden/>
    <w:rsid w:val="005420CB"/>
    <w:pPr>
      <w:tabs>
        <w:tab w:val="right" w:leader="dot" w:pos="9071"/>
      </w:tabs>
      <w:ind w:left="1701"/>
    </w:pPr>
  </w:style>
  <w:style w:type="paragraph" w:customStyle="1" w:styleId="ListAlpha">
    <w:name w:val="List Alpha"/>
    <w:basedOn w:val="List"/>
    <w:rsid w:val="005420CB"/>
    <w:pPr>
      <w:numPr>
        <w:numId w:val="9"/>
      </w:numPr>
    </w:pPr>
  </w:style>
  <w:style w:type="paragraph" w:customStyle="1" w:styleId="ListAlpha2">
    <w:name w:val="List Alpha 2"/>
    <w:basedOn w:val="List2"/>
    <w:rsid w:val="005420CB"/>
    <w:pPr>
      <w:numPr>
        <w:numId w:val="8"/>
      </w:numPr>
    </w:pPr>
  </w:style>
  <w:style w:type="paragraph" w:styleId="List2">
    <w:name w:val="List 2"/>
    <w:basedOn w:val="BodyText"/>
    <w:rsid w:val="005420CB"/>
    <w:pPr>
      <w:tabs>
        <w:tab w:val="left" w:pos="680"/>
      </w:tabs>
      <w:spacing w:before="60" w:after="60"/>
      <w:ind w:left="680" w:hanging="340"/>
    </w:pPr>
  </w:style>
  <w:style w:type="paragraph" w:styleId="List3">
    <w:name w:val="List 3"/>
    <w:basedOn w:val="BodyText"/>
    <w:rsid w:val="005420CB"/>
    <w:pPr>
      <w:tabs>
        <w:tab w:val="left" w:pos="1021"/>
      </w:tabs>
      <w:spacing w:before="60" w:after="60"/>
      <w:ind w:left="1020" w:hanging="340"/>
    </w:pPr>
  </w:style>
  <w:style w:type="paragraph" w:styleId="List4">
    <w:name w:val="List 4"/>
    <w:basedOn w:val="BodyText"/>
    <w:rsid w:val="005420CB"/>
    <w:pPr>
      <w:tabs>
        <w:tab w:val="left" w:pos="1361"/>
      </w:tabs>
      <w:spacing w:before="60" w:after="60"/>
      <w:ind w:left="1361" w:hanging="340"/>
    </w:pPr>
  </w:style>
  <w:style w:type="paragraph" w:styleId="List5">
    <w:name w:val="List 5"/>
    <w:basedOn w:val="BodyText"/>
    <w:rsid w:val="005420CB"/>
    <w:pPr>
      <w:tabs>
        <w:tab w:val="left" w:pos="1701"/>
      </w:tabs>
      <w:spacing w:before="60" w:after="60"/>
      <w:ind w:left="1701" w:hanging="340"/>
    </w:pPr>
  </w:style>
  <w:style w:type="paragraph" w:styleId="ListBullet3">
    <w:name w:val="List Bullet 3"/>
    <w:basedOn w:val="List3"/>
    <w:rsid w:val="005420CB"/>
    <w:pPr>
      <w:numPr>
        <w:numId w:val="14"/>
      </w:numPr>
      <w:tabs>
        <w:tab w:val="clear" w:pos="1021"/>
      </w:tabs>
      <w:ind w:left="1037" w:hanging="357"/>
    </w:pPr>
  </w:style>
  <w:style w:type="paragraph" w:styleId="ListBullet4">
    <w:name w:val="List Bullet 4"/>
    <w:basedOn w:val="List4"/>
    <w:rsid w:val="005420CB"/>
    <w:pPr>
      <w:numPr>
        <w:numId w:val="3"/>
      </w:numPr>
      <w:tabs>
        <w:tab w:val="clear" w:pos="1361"/>
      </w:tabs>
    </w:pPr>
  </w:style>
  <w:style w:type="paragraph" w:styleId="ListBullet5">
    <w:name w:val="List Bullet 5"/>
    <w:basedOn w:val="List5"/>
    <w:rsid w:val="005420CB"/>
    <w:pPr>
      <w:numPr>
        <w:numId w:val="4"/>
      </w:numPr>
    </w:pPr>
  </w:style>
  <w:style w:type="paragraph" w:styleId="ListContinue2">
    <w:name w:val="List Continue 2"/>
    <w:basedOn w:val="List2"/>
    <w:rsid w:val="005420CB"/>
    <w:pPr>
      <w:ind w:firstLine="0"/>
    </w:pPr>
  </w:style>
  <w:style w:type="paragraph" w:styleId="ListContinue3">
    <w:name w:val="List Continue 3"/>
    <w:basedOn w:val="List3"/>
    <w:rsid w:val="005420CB"/>
    <w:pPr>
      <w:ind w:left="1021" w:firstLine="0"/>
    </w:pPr>
  </w:style>
  <w:style w:type="paragraph" w:styleId="ListContinue4">
    <w:name w:val="List Continue 4"/>
    <w:basedOn w:val="List4"/>
    <w:rsid w:val="005420CB"/>
    <w:pPr>
      <w:ind w:firstLine="0"/>
    </w:pPr>
  </w:style>
  <w:style w:type="paragraph" w:styleId="ListContinue5">
    <w:name w:val="List Continue 5"/>
    <w:basedOn w:val="List5"/>
    <w:rsid w:val="005420CB"/>
    <w:pPr>
      <w:ind w:firstLine="0"/>
    </w:pPr>
  </w:style>
  <w:style w:type="paragraph" w:styleId="ListNumber3">
    <w:name w:val="List Number 3"/>
    <w:basedOn w:val="List3"/>
    <w:rsid w:val="005420CB"/>
    <w:pPr>
      <w:numPr>
        <w:numId w:val="5"/>
      </w:numPr>
    </w:pPr>
  </w:style>
  <w:style w:type="paragraph" w:styleId="ListNumber4">
    <w:name w:val="List Number 4"/>
    <w:basedOn w:val="List4"/>
    <w:rsid w:val="005420CB"/>
    <w:pPr>
      <w:numPr>
        <w:numId w:val="6"/>
      </w:numPr>
    </w:pPr>
  </w:style>
  <w:style w:type="paragraph" w:styleId="ListNumber5">
    <w:name w:val="List Number 5"/>
    <w:basedOn w:val="List5"/>
    <w:rsid w:val="005420CB"/>
    <w:pPr>
      <w:numPr>
        <w:numId w:val="7"/>
      </w:numPr>
    </w:pPr>
  </w:style>
  <w:style w:type="paragraph" w:styleId="BlockText">
    <w:name w:val="Block Text"/>
    <w:basedOn w:val="Normal"/>
    <w:rsid w:val="005420CB"/>
    <w:pPr>
      <w:spacing w:after="120"/>
      <w:ind w:left="1440" w:right="1440"/>
    </w:pPr>
  </w:style>
  <w:style w:type="character" w:customStyle="1" w:styleId="Subscript">
    <w:name w:val="Subscript"/>
    <w:basedOn w:val="DefaultParagraphFont"/>
    <w:rsid w:val="005420CB"/>
    <w:rPr>
      <w:sz w:val="16"/>
      <w:vertAlign w:val="subscript"/>
    </w:rPr>
  </w:style>
  <w:style w:type="character" w:customStyle="1" w:styleId="Superscript">
    <w:name w:val="Superscript"/>
    <w:basedOn w:val="DefaultParagraphFont"/>
    <w:rsid w:val="005420CB"/>
    <w:rPr>
      <w:sz w:val="16"/>
      <w:vertAlign w:val="superscript"/>
    </w:rPr>
  </w:style>
  <w:style w:type="character" w:customStyle="1" w:styleId="Symbols">
    <w:name w:val="Symbols"/>
    <w:basedOn w:val="DefaultParagraphFont"/>
    <w:rsid w:val="005420CB"/>
    <w:rPr>
      <w:rFonts w:ascii="Symbol" w:hAnsi="Symbol"/>
    </w:rPr>
  </w:style>
  <w:style w:type="character" w:customStyle="1" w:styleId="MenuOptions">
    <w:name w:val="Menu Options"/>
    <w:basedOn w:val="DefaultParagraphFont"/>
    <w:rsid w:val="005420CB"/>
    <w:rPr>
      <w:rFonts w:ascii="Arial Narrow" w:hAnsi="Arial Narrow"/>
      <w:smallCaps/>
    </w:rPr>
  </w:style>
  <w:style w:type="character" w:customStyle="1" w:styleId="Buttons">
    <w:name w:val="Buttons"/>
    <w:basedOn w:val="DefaultParagraphFont"/>
    <w:rsid w:val="005420CB"/>
    <w:rPr>
      <w:b/>
    </w:rPr>
  </w:style>
  <w:style w:type="character" w:customStyle="1" w:styleId="Underlined">
    <w:name w:val="Underlined"/>
    <w:basedOn w:val="DefaultParagraphFont"/>
    <w:rsid w:val="005420CB"/>
    <w:rPr>
      <w:u w:val="single"/>
    </w:rPr>
  </w:style>
  <w:style w:type="paragraph" w:customStyle="1" w:styleId="TableBodyTextRight">
    <w:name w:val="Table Body Text Right"/>
    <w:basedOn w:val="TableBodyText"/>
    <w:rsid w:val="005420CB"/>
    <w:pPr>
      <w:widowControl w:val="0"/>
      <w:autoSpaceDE w:val="0"/>
      <w:autoSpaceDN w:val="0"/>
      <w:adjustRightInd w:val="0"/>
      <w:jc w:val="right"/>
    </w:pPr>
    <w:rPr>
      <w:rFonts w:cs="Arial"/>
      <w:szCs w:val="18"/>
    </w:rPr>
  </w:style>
  <w:style w:type="paragraph" w:customStyle="1" w:styleId="CopyrightText">
    <w:name w:val="Copyright Text"/>
    <w:basedOn w:val="BodyText"/>
    <w:rsid w:val="005420CB"/>
    <w:rPr>
      <w:sz w:val="18"/>
    </w:rPr>
  </w:style>
  <w:style w:type="paragraph" w:customStyle="1" w:styleId="BodySmallRight">
    <w:name w:val="Body Small Right"/>
    <w:basedOn w:val="BodyTextRight"/>
    <w:rsid w:val="005420CB"/>
    <w:rPr>
      <w:sz w:val="18"/>
      <w:szCs w:val="18"/>
    </w:rPr>
  </w:style>
  <w:style w:type="paragraph" w:customStyle="1" w:styleId="MarginEdition">
    <w:name w:val="Margin Edition"/>
    <w:basedOn w:val="MarginNote"/>
    <w:rsid w:val="005420CB"/>
    <w:pPr>
      <w:spacing w:before="0" w:after="0"/>
    </w:pPr>
    <w:rPr>
      <w:rFonts w:ascii="Times New Roman" w:hAnsi="Times New Roman"/>
      <w:color w:val="999999"/>
    </w:rPr>
  </w:style>
  <w:style w:type="paragraph" w:customStyle="1" w:styleId="Spacer">
    <w:name w:val="Spacer"/>
    <w:basedOn w:val="Normal"/>
    <w:rsid w:val="005420CB"/>
    <w:rPr>
      <w:sz w:val="2"/>
      <w:szCs w:val="2"/>
    </w:rPr>
  </w:style>
  <w:style w:type="character" w:customStyle="1" w:styleId="Small">
    <w:name w:val="Small"/>
    <w:basedOn w:val="DefaultParagraphFont"/>
    <w:rsid w:val="005420CB"/>
    <w:rPr>
      <w:sz w:val="16"/>
    </w:rPr>
  </w:style>
  <w:style w:type="paragraph" w:customStyle="1" w:styleId="WideTable">
    <w:name w:val="Wide Table"/>
    <w:basedOn w:val="Normal"/>
    <w:rsid w:val="005420CB"/>
    <w:pPr>
      <w:ind w:left="-1418"/>
    </w:pPr>
    <w:rPr>
      <w:sz w:val="2"/>
      <w:szCs w:val="2"/>
    </w:rPr>
  </w:style>
  <w:style w:type="character" w:styleId="PageNumber">
    <w:name w:val="page number"/>
    <w:basedOn w:val="DefaultParagraphFont"/>
    <w:rsid w:val="005420CB"/>
  </w:style>
  <w:style w:type="paragraph" w:styleId="Quote">
    <w:name w:val="Quote"/>
    <w:basedOn w:val="Heading1"/>
    <w:link w:val="QuoteChar"/>
    <w:qFormat/>
    <w:rsid w:val="005420CB"/>
    <w:rPr>
      <w:b w:val="0"/>
      <w:sz w:val="72"/>
      <w:szCs w:val="72"/>
      <w:lang w:val="en-NZ"/>
    </w:rPr>
  </w:style>
  <w:style w:type="character" w:customStyle="1" w:styleId="QuoteChar">
    <w:name w:val="Quote Char"/>
    <w:basedOn w:val="DefaultParagraphFont"/>
    <w:link w:val="Quote"/>
    <w:rsid w:val="00542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0CB"/>
    <w:pPr>
      <w:pageBreakBefore/>
    </w:pPr>
  </w:style>
  <w:style w:type="paragraph" w:customStyle="1" w:styleId="Border">
    <w:name w:val="Border"/>
    <w:basedOn w:val="Normal"/>
    <w:qFormat/>
    <w:rsid w:val="00542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0CB"/>
    <w:rPr>
      <w:b/>
      <w:bCs/>
      <w:i/>
      <w:iCs/>
      <w:color w:val="auto"/>
    </w:rPr>
  </w:style>
  <w:style w:type="paragraph" w:styleId="IntenseQuote">
    <w:name w:val="Intense Quote"/>
    <w:basedOn w:val="Normal"/>
    <w:next w:val="Normal"/>
    <w:link w:val="IntenseQuoteChar"/>
    <w:uiPriority w:val="30"/>
    <w:qFormat/>
    <w:rsid w:val="00542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0CB"/>
    <w:rPr>
      <w:smallCaps/>
      <w:color w:val="auto"/>
      <w:u w:val="single"/>
    </w:rPr>
  </w:style>
  <w:style w:type="character" w:styleId="IntenseReference">
    <w:name w:val="Intense Reference"/>
    <w:basedOn w:val="DefaultParagraphFont"/>
    <w:uiPriority w:val="32"/>
    <w:qFormat/>
    <w:rsid w:val="005420CB"/>
    <w:rPr>
      <w:b/>
      <w:bCs/>
      <w:smallCaps/>
      <w:color w:val="auto"/>
      <w:spacing w:val="5"/>
      <w:u w:val="single"/>
    </w:rPr>
  </w:style>
  <w:style w:type="paragraph" w:customStyle="1" w:styleId="2ColumnHeading">
    <w:name w:val="2Column Heading"/>
    <w:basedOn w:val="BodyText"/>
    <w:qFormat/>
    <w:rsid w:val="005420CB"/>
    <w:pPr>
      <w:spacing w:after="60"/>
      <w:ind w:left="-2268"/>
    </w:pPr>
    <w:rPr>
      <w:b/>
    </w:rPr>
  </w:style>
  <w:style w:type="paragraph" w:customStyle="1" w:styleId="Heading1TOC">
    <w:name w:val="Heading1 TOC"/>
    <w:basedOn w:val="Normal"/>
    <w:qFormat/>
    <w:rsid w:val="005420CB"/>
    <w:pPr>
      <w:spacing w:before="240" w:after="120"/>
    </w:pPr>
    <w:rPr>
      <w:rFonts w:ascii="Times New Roman" w:hAnsi="Times New Roman"/>
      <w:b/>
      <w:sz w:val="32"/>
    </w:rPr>
  </w:style>
  <w:style w:type="paragraph" w:customStyle="1" w:styleId="Heading2TOC">
    <w:name w:val="Heading2 TOC"/>
    <w:basedOn w:val="Normal"/>
    <w:qFormat/>
    <w:rsid w:val="005420CB"/>
    <w:pPr>
      <w:spacing w:before="240" w:after="60"/>
    </w:pPr>
    <w:rPr>
      <w:rFonts w:ascii="Times New Roman" w:hAnsi="Times New Roman"/>
      <w:b/>
      <w:sz w:val="28"/>
    </w:rPr>
  </w:style>
  <w:style w:type="character" w:customStyle="1" w:styleId="Underline">
    <w:name w:val="Underline"/>
    <w:basedOn w:val="DefaultParagraphFont"/>
    <w:qFormat/>
    <w:rsid w:val="005420CB"/>
    <w:rPr>
      <w:u w:val="single"/>
    </w:rPr>
  </w:style>
  <w:style w:type="character" w:customStyle="1" w:styleId="BoldandItalics">
    <w:name w:val="Bold and Italics"/>
    <w:qFormat/>
    <w:rsid w:val="005420CB"/>
    <w:rPr>
      <w:b/>
      <w:i/>
      <w:u w:val="none"/>
    </w:rPr>
  </w:style>
  <w:style w:type="paragraph" w:styleId="BalloonText">
    <w:name w:val="Balloon Text"/>
    <w:basedOn w:val="Normal"/>
    <w:link w:val="BalloonTextChar"/>
    <w:rsid w:val="005420CB"/>
    <w:rPr>
      <w:rFonts w:ascii="Tahoma" w:hAnsi="Tahoma" w:cs="Tahoma"/>
      <w:sz w:val="16"/>
      <w:szCs w:val="16"/>
    </w:rPr>
  </w:style>
  <w:style w:type="character" w:customStyle="1" w:styleId="BalloonTextChar">
    <w:name w:val="Balloon Text Char"/>
    <w:basedOn w:val="DefaultParagraphFont"/>
    <w:link w:val="BalloonText"/>
    <w:rsid w:val="00542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0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0CB"/>
    <w:rPr>
      <w:b/>
      <w:color w:val="660033"/>
      <w:spacing w:val="0"/>
    </w:rPr>
  </w:style>
  <w:style w:type="paragraph" w:customStyle="1" w:styleId="Nameditemlist">
    <w:name w:val="Named item list"/>
    <w:basedOn w:val="BodyText"/>
    <w:qFormat/>
    <w:rsid w:val="005420CB"/>
    <w:pPr>
      <w:tabs>
        <w:tab w:val="left" w:pos="2835"/>
      </w:tabs>
      <w:ind w:left="2835" w:hanging="2835"/>
    </w:pPr>
  </w:style>
  <w:style w:type="paragraph" w:customStyle="1" w:styleId="BodyTextnopadding">
    <w:name w:val="Body Text no padding"/>
    <w:basedOn w:val="BodyText"/>
    <w:qFormat/>
    <w:rsid w:val="005420CB"/>
    <w:pPr>
      <w:spacing w:before="0" w:after="0"/>
    </w:pPr>
  </w:style>
  <w:style w:type="paragraph" w:customStyle="1" w:styleId="BodyTextBold">
    <w:name w:val="Body Text Bold"/>
    <w:basedOn w:val="BodyText"/>
    <w:qFormat/>
    <w:rsid w:val="005420CB"/>
    <w:rPr>
      <w:b/>
    </w:rPr>
  </w:style>
  <w:style w:type="character" w:styleId="Hyperlink">
    <w:name w:val="Hyperlink"/>
    <w:basedOn w:val="DefaultParagraphFont"/>
    <w:uiPriority w:val="99"/>
    <w:unhideWhenUsed/>
    <w:rsid w:val="005F3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843</Words>
  <Characters>5409</Characters>
  <Application>Microsoft Office Word</Application>
  <DocSecurity>0</DocSecurity>
  <Lines>208</Lines>
  <Paragraphs>125</Paragraphs>
  <ScaleCrop>false</ScaleCrop>
  <Company>Author-it Software Corporation Ltd.</Company>
  <LinksUpToDate>false</LinksUpToDate>
  <CharactersWithSpaces>6127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ICTGAM410 Develop 3-D components for interactive games</dc:title>
  <dc:subject>Approved</dc:subject>
  <dc:creator>Future Skills Organisation</dc:creator>
  <cp:keywords>Release: 1</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