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4EC" w:rsidP="00F874EC">
      <w:pPr>
        <w:pStyle w:val="Title"/>
      </w:pPr>
      <w:r>
        <w:fldChar w:fldCharType="begin"/>
      </w:r>
      <w:r>
        <w:instrText xml:space="preserve"> TITLE   \* MERGEFORMAT </w:instrText>
      </w:r>
      <w:r>
        <w:fldChar w:fldCharType="separate"/>
      </w:r>
      <w:r>
        <w:t>Assessment Requirements for ICTGAM409 Create 3-D characters for interactive games</w:t>
      </w:r>
      <w:r>
        <w:fldChar w:fldCharType="end"/>
      </w:r>
    </w:p>
    <w:p w:rsidR="00F874EC" w:rsidP="00F874EC">
      <w:pPr>
        <w:pStyle w:val="Version"/>
        <w:sectPr w:rsidSect="000A3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A2C" w:rsidP="000A3A2C">
      <w:pPr>
        <w:pStyle w:val="SuperHeading"/>
      </w:pPr>
      <w:r w:rsidRPr="000A3A2C">
        <w:t>Assessment Re</w:t>
      </w:r>
      <w:r w:rsidRPr="000A3A2C">
        <w:t>quirements for ICTGAM409 Create 3-D characters for interactive games</w:t>
      </w:r>
    </w:p>
    <w:p w:rsidR="00000000" w:rsidRPr="000A3A2C" w:rsidP="000A3A2C">
      <w:pPr>
        <w:pStyle w:val="Heading1"/>
      </w:pPr>
      <w:bookmarkStart w:id="1" w:name="O_676904"/>
      <w:bookmarkEnd w:id="1"/>
      <w:r w:rsidRPr="000A3A2C">
        <w:t>Modification History</w:t>
      </w:r>
    </w:p>
    <w:tbl>
      <w:tblPr>
        <w:tblW w:w="0" w:type="auto"/>
        <w:tblLayout w:type="fixed"/>
        <w:tblCellMar>
          <w:left w:w="62" w:type="dxa"/>
          <w:right w:w="62" w:type="dxa"/>
        </w:tblCellMar>
        <w:tblLook w:val="0000"/>
      </w:tblPr>
      <w:tblGrid>
        <w:gridCol w:w="2700"/>
        <w:gridCol w:w="6264"/>
      </w:tblGrid>
      <w:tr w:rsidTr="000A3A2C">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A2C" w:rsidP="000A3A2C">
            <w:pPr>
              <w:pStyle w:val="BodyText"/>
            </w:pPr>
            <w:r w:rsidRPr="000A3A2C">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A2C">
            <w:pPr>
              <w:pStyle w:val="BodyText"/>
              <w:rPr>
                <w:lang w:val="en-NZ"/>
              </w:rPr>
            </w:pPr>
            <w:r w:rsidRPr="000A3A2C">
              <w:rPr>
                <w:rStyle w:val="SpecialBold"/>
              </w:rPr>
              <w:t>Comments</w:t>
            </w:r>
          </w:p>
        </w:tc>
      </w:tr>
      <w:tr w:rsidTr="000A3A2C">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A2C">
            <w:pPr>
              <w:pStyle w:val="BodyText"/>
              <w:rPr>
                <w:lang w:val="en-NZ"/>
              </w:rPr>
            </w:pPr>
            <w:r w:rsidRPr="000A3A2C">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A2C" w:rsidP="000A3A2C">
            <w:pPr>
              <w:pStyle w:val="BodyText"/>
            </w:pPr>
            <w:r w:rsidRPr="000A3A2C">
              <w:t>This version first released with ICT Information and Communications Technology Training Package Version 1.0.</w:t>
            </w:r>
          </w:p>
        </w:tc>
      </w:tr>
    </w:tbl>
    <w:p w:rsidR="00000000" w:rsidRPr="000A3A2C" w:rsidP="000A3A2C">
      <w:pPr>
        <w:pStyle w:val="BodyText"/>
      </w:pPr>
    </w:p>
    <w:p w:rsidR="00000000" w:rsidRPr="000A3A2C" w:rsidP="000A3A2C">
      <w:pPr>
        <w:pStyle w:val="AllowPageBreak"/>
      </w:pPr>
    </w:p>
    <w:p w:rsidR="00000000" w:rsidRPr="000A3A2C" w:rsidP="000A3A2C">
      <w:pPr>
        <w:pStyle w:val="Heading1"/>
      </w:pPr>
      <w:bookmarkStart w:id="2" w:name="O_676905"/>
      <w:bookmarkEnd w:id="2"/>
      <w:r w:rsidRPr="000A3A2C">
        <w:t>Performance Evidence</w:t>
      </w:r>
    </w:p>
    <w:p w:rsidR="00000000" w:rsidRPr="000A3A2C" w:rsidP="00F874EC">
      <w:pPr>
        <w:pStyle w:val="BodyText"/>
      </w:pPr>
      <w:r w:rsidRPr="000A3A2C">
        <w:t>Evidence of the ability to:</w:t>
      </w:r>
    </w:p>
    <w:p w:rsidR="00000000" w:rsidRPr="000A3A2C" w:rsidP="000A3A2C">
      <w:pPr>
        <w:pStyle w:val="ListBullet"/>
      </w:pPr>
      <w:r w:rsidRPr="000A3A2C">
        <w:t>develop and realise the characters for games, using 2-D and 3-D software applications</w:t>
      </w:r>
    </w:p>
    <w:p w:rsidR="00000000" w:rsidRPr="000A3A2C" w:rsidP="000A3A2C">
      <w:pPr>
        <w:pStyle w:val="ListBullet"/>
      </w:pPr>
      <w:r w:rsidRPr="000A3A2C">
        <w:t>develop character designs that comply with the games design brief, and the client requirements</w:t>
      </w:r>
    </w:p>
    <w:p w:rsidR="00000000" w:rsidRPr="000A3A2C" w:rsidP="000A3A2C">
      <w:pPr>
        <w:pStyle w:val="ListBullet"/>
      </w:pPr>
      <w:r w:rsidRPr="000A3A2C">
        <w:t>develop the chara</w:t>
      </w:r>
      <w:r w:rsidRPr="000A3A2C">
        <w:t>cter designs</w:t>
      </w:r>
    </w:p>
    <w:p w:rsidR="00000000" w:rsidRPr="000A3A2C" w:rsidP="000A3A2C">
      <w:pPr>
        <w:pStyle w:val="ListBullet"/>
      </w:pPr>
      <w:r w:rsidRPr="000A3A2C">
        <w:t>test responses to the character designs for aesthetic suitability with the intended audience, and act on the feedback.</w:t>
      </w:r>
    </w:p>
    <w:p w:rsidR="00000000" w:rsidRPr="000A3A2C" w:rsidP="000A3A2C">
      <w:pPr>
        <w:pStyle w:val="BodyText"/>
      </w:pPr>
    </w:p>
    <w:p w:rsidR="00000000" w:rsidRPr="000A3A2C" w:rsidP="00F874EC">
      <w:pPr>
        <w:pStyle w:val="BodyText"/>
      </w:pPr>
      <w:r w:rsidRPr="000A3A2C">
        <w:t>Note: If a specific volume or frequency is not stated, then evidence must be provided at least once.</w:t>
      </w:r>
    </w:p>
    <w:p w:rsidR="00000000" w:rsidRPr="000A3A2C" w:rsidP="000A3A2C">
      <w:pPr>
        <w:pStyle w:val="Heading1"/>
      </w:pPr>
      <w:bookmarkStart w:id="3" w:name="O_676906"/>
      <w:bookmarkEnd w:id="3"/>
      <w:r w:rsidRPr="000A3A2C">
        <w:t>Knowledge Evidence</w:t>
      </w:r>
    </w:p>
    <w:p w:rsidR="00000000" w:rsidRPr="000A3A2C" w:rsidP="00F874EC">
      <w:pPr>
        <w:pStyle w:val="BodyText"/>
      </w:pPr>
      <w:r w:rsidRPr="000A3A2C">
        <w:t>To complete the unit requirements safely and effectively, the individual must:</w:t>
      </w:r>
    </w:p>
    <w:p w:rsidR="00000000" w:rsidRPr="000A3A2C" w:rsidP="000A3A2C">
      <w:pPr>
        <w:pStyle w:val="ListBullet"/>
      </w:pPr>
      <w:r w:rsidRPr="000A3A2C">
        <w:t>outline the features of 3-D software packages used to create 3-D character models for games</w:t>
      </w:r>
    </w:p>
    <w:p w:rsidR="00000000" w:rsidRPr="000A3A2C" w:rsidP="000A3A2C">
      <w:pPr>
        <w:pStyle w:val="ListBullet"/>
      </w:pPr>
      <w:r w:rsidRPr="000A3A2C">
        <w:t>interpret the game design briefs</w:t>
      </w:r>
    </w:p>
    <w:p w:rsidR="00000000" w:rsidRPr="000A3A2C" w:rsidP="000A3A2C">
      <w:pPr>
        <w:pStyle w:val="ListBullet"/>
      </w:pPr>
      <w:r w:rsidRPr="000A3A2C">
        <w:t>discuss the methods of 3-D chara</w:t>
      </w:r>
      <w:r w:rsidRPr="000A3A2C">
        <w:t>cter modelling, within the technical parameters and constraints of game development</w:t>
      </w:r>
    </w:p>
    <w:p w:rsidR="00000000" w:rsidRPr="000A3A2C" w:rsidP="000A3A2C">
      <w:pPr>
        <w:pStyle w:val="ListBullet"/>
      </w:pPr>
      <w:r w:rsidRPr="000A3A2C">
        <w:t>discuss the technical limitations for the creation of 3-D character models for games.</w:t>
      </w:r>
    </w:p>
    <w:p w:rsidR="00000000" w:rsidRPr="000A3A2C" w:rsidP="000A3A2C">
      <w:pPr>
        <w:pStyle w:val="AllowPageBreak"/>
      </w:pPr>
    </w:p>
    <w:p w:rsidR="00000000" w:rsidRPr="000A3A2C" w:rsidP="000A3A2C">
      <w:pPr>
        <w:pStyle w:val="Heading1"/>
      </w:pPr>
      <w:bookmarkStart w:id="4" w:name="O_676907"/>
      <w:bookmarkEnd w:id="4"/>
      <w:r w:rsidRPr="000A3A2C">
        <w:t>Assessment Conditions</w:t>
      </w:r>
    </w:p>
    <w:p w:rsidR="00000000" w:rsidRPr="000A3A2C" w:rsidP="00F874EC">
      <w:pPr>
        <w:pStyle w:val="BodyText"/>
      </w:pPr>
      <w:r w:rsidRPr="000A3A2C">
        <w:t>Gather evidence to demonstrate consistent perfo</w:t>
      </w:r>
      <w:r w:rsidRPr="000A3A2C">
        <w:t>rmance in conditions that are safe and replicate the workplace.  Noise levels, production flow, interruptions and time variances must be typical of those experienced in the game development field of work, and include access to:</w:t>
      </w:r>
    </w:p>
    <w:p w:rsidR="00000000" w:rsidRPr="000A3A2C" w:rsidP="000A3A2C">
      <w:pPr>
        <w:pStyle w:val="ListBullet"/>
      </w:pPr>
      <w:r w:rsidRPr="000A3A2C">
        <w:t>computer hardware and softw</w:t>
      </w:r>
      <w:r w:rsidRPr="000A3A2C">
        <w:t>are</w:t>
      </w:r>
    </w:p>
    <w:p w:rsidR="00000000" w:rsidRPr="000A3A2C" w:rsidP="000A3A2C">
      <w:pPr>
        <w:pStyle w:val="ListBullet"/>
      </w:pPr>
      <w:r w:rsidRPr="000A3A2C">
        <w:t>games engines</w:t>
      </w:r>
    </w:p>
    <w:p w:rsidR="00000000" w:rsidRPr="000A3A2C" w:rsidP="000A3A2C">
      <w:pPr>
        <w:pStyle w:val="ListBullet"/>
      </w:pPr>
      <w:r w:rsidRPr="000A3A2C">
        <w:t>file storage</w:t>
      </w:r>
    </w:p>
    <w:p w:rsidR="00000000" w:rsidRPr="000A3A2C" w:rsidP="000A3A2C">
      <w:pPr>
        <w:pStyle w:val="ListBullet"/>
      </w:pPr>
      <w:r w:rsidRPr="000A3A2C">
        <w:t>character reference materials, such as models, illustrations, art and design books, and character photographs</w:t>
      </w:r>
    </w:p>
    <w:p w:rsidR="00000000" w:rsidRPr="000A3A2C" w:rsidP="000A3A2C">
      <w:pPr>
        <w:pStyle w:val="ListBullet"/>
      </w:pPr>
      <w:r w:rsidRPr="000A3A2C">
        <w:t>a range of state-of-the-art games, across all platforms and genres</w:t>
      </w:r>
    </w:p>
    <w:p w:rsidR="00000000" w:rsidRPr="000A3A2C" w:rsidP="000A3A2C">
      <w:pPr>
        <w:pStyle w:val="ListBullet"/>
      </w:pPr>
      <w:r w:rsidRPr="000A3A2C">
        <w:t>a range of the latest consoles and hand-held gam</w:t>
      </w:r>
      <w:r w:rsidRPr="000A3A2C">
        <w:t>e devices</w:t>
      </w:r>
    </w:p>
    <w:p w:rsidR="00000000" w:rsidRPr="000A3A2C" w:rsidP="000A3A2C">
      <w:pPr>
        <w:pStyle w:val="ListBullet"/>
      </w:pPr>
      <w:r w:rsidRPr="000A3A2C">
        <w:t>the internet for research purposes.</w:t>
      </w:r>
    </w:p>
    <w:p w:rsidR="00000000" w:rsidRPr="000A3A2C" w:rsidP="000A3A2C">
      <w:pPr>
        <w:pStyle w:val="BodyText"/>
      </w:pPr>
    </w:p>
    <w:p w:rsidR="00000000" w:rsidRPr="000A3A2C" w:rsidP="00F874EC">
      <w:pPr>
        <w:pStyle w:val="BodyText"/>
      </w:pPr>
      <w:r w:rsidRPr="000A3A2C">
        <w:t>Assessors must satisfy NVR/AQTF assessor requirements.</w:t>
      </w:r>
    </w:p>
    <w:p w:rsidR="00000000" w:rsidRPr="000A3A2C" w:rsidP="000A3A2C">
      <w:pPr>
        <w:pStyle w:val="Heading1"/>
      </w:pPr>
      <w:bookmarkStart w:id="5" w:name="O_676910"/>
      <w:bookmarkEnd w:id="5"/>
      <w:r w:rsidRPr="000A3A2C">
        <w:t>Links</w:t>
      </w:r>
    </w:p>
    <w:p w:rsidR="00000000" w:rsidRPr="000A3A2C" w:rsidP="00F874EC">
      <w:pPr>
        <w:pStyle w:val="BodyText"/>
      </w:pPr>
      <w:r w:rsidRPr="000A3A2C">
        <w:t>Companion Volume implementation guides are found in V</w:t>
      </w:r>
      <w:r w:rsidRPr="000A3A2C">
        <w:t xml:space="preserve">ETNet - </w:t>
      </w:r>
      <w:r>
        <w:fldChar w:fldCharType="begin"/>
      </w:r>
      <w:r>
        <w:instrText xml:space="preserve"> HYPERLINK "https://vetnet.education.gov.au/Pages/TrainingDocs.aspx?q=a53af4e4-b400-484e-b778-71c9e9d6aff2" </w:instrText>
      </w:r>
      <w:r>
        <w:fldChar w:fldCharType="separate"/>
      </w:r>
      <w:r w:rsidRPr="00627D71">
        <w:rPr>
          <w:rStyle w:val="Hyperlink"/>
        </w:rPr>
        <w:t>https://vetnet.education.gov.au/Pages/TrainingDocs.aspx?q=a53af4e4-b400-484e-b778-71c9e9d6aff2</w:t>
      </w:r>
      <w:r>
        <w:fldChar w:fldCharType="end"/>
      </w:r>
    </w:p>
    <w:p w:rsidR="00000000" w:rsidRPr="000A3A2C" w:rsidP="000A3A2C"/>
    <w:sectPr w:rsidSect="000A3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2C" w:rsidRPr="00F874EC" w:rsidP="00F87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C" w:rsidP="000A3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74EC" w:rsidP="000A3A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874EC" w:rsidP="000A3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A2C" w:rsidRPr="00F874EC" w:rsidP="00F874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C" w:rsidRPr="002D2AF8" w:rsidP="000A3A2C">
    <w:pPr>
      <w:pStyle w:val="Header"/>
      <w:framePr w:wrap="around"/>
    </w:pPr>
    <w:r>
      <w:fldChar w:fldCharType="begin"/>
    </w:r>
    <w:r>
      <w:instrText xml:space="preserve"> TITLE   \* MERGEFORMAT </w:instrText>
    </w:r>
    <w:r>
      <w:fldChar w:fldCharType="separate"/>
    </w:r>
    <w:r>
      <w:t>Assessment Requirements for ICTGAM409 Create 3-D characters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F874EC" w:rsidP="000A3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64F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E60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A2C"/>
    <w:pPr>
      <w:spacing w:before="360" w:after="60"/>
      <w:outlineLvl w:val="0"/>
    </w:pPr>
    <w:rPr>
      <w:sz w:val="32"/>
    </w:rPr>
  </w:style>
  <w:style w:type="paragraph" w:styleId="Heading2">
    <w:name w:val="heading 2"/>
    <w:basedOn w:val="HeadingBase"/>
    <w:next w:val="BodyText"/>
    <w:link w:val="Heading2Char"/>
    <w:qFormat/>
    <w:rsid w:val="000A3A2C"/>
    <w:pPr>
      <w:keepLines/>
      <w:spacing w:before="240" w:after="120"/>
      <w:outlineLvl w:val="1"/>
    </w:pPr>
    <w:rPr>
      <w:sz w:val="28"/>
      <w:szCs w:val="40"/>
    </w:rPr>
  </w:style>
  <w:style w:type="paragraph" w:styleId="Heading3">
    <w:name w:val="heading 3"/>
    <w:basedOn w:val="HeadingBase"/>
    <w:next w:val="BodyText"/>
    <w:link w:val="Heading3Char"/>
    <w:qFormat/>
    <w:rsid w:val="000A3A2C"/>
    <w:pPr>
      <w:spacing w:before="180" w:after="120"/>
      <w:outlineLvl w:val="2"/>
    </w:pPr>
    <w:rPr>
      <w:spacing w:val="-10"/>
      <w:kern w:val="32"/>
    </w:rPr>
  </w:style>
  <w:style w:type="paragraph" w:styleId="Heading4">
    <w:name w:val="heading 4"/>
    <w:basedOn w:val="HeadingBase"/>
    <w:next w:val="BodyText"/>
    <w:link w:val="Heading4Char"/>
    <w:qFormat/>
    <w:rsid w:val="000A3A2C"/>
    <w:pPr>
      <w:spacing w:before="160" w:after="120"/>
      <w:outlineLvl w:val="3"/>
    </w:pPr>
    <w:rPr>
      <w:sz w:val="22"/>
    </w:rPr>
  </w:style>
  <w:style w:type="paragraph" w:styleId="Heading5">
    <w:name w:val="heading 5"/>
    <w:basedOn w:val="HeadingBase"/>
    <w:next w:val="Normal"/>
    <w:link w:val="Heading5Char"/>
    <w:qFormat/>
    <w:rsid w:val="000A3A2C"/>
    <w:pPr>
      <w:spacing w:before="80"/>
      <w:outlineLvl w:val="4"/>
    </w:pPr>
    <w:rPr>
      <w:color w:val="918585"/>
      <w:sz w:val="20"/>
    </w:rPr>
  </w:style>
  <w:style w:type="paragraph" w:styleId="Heading6">
    <w:name w:val="heading 6"/>
    <w:basedOn w:val="HeadingBase"/>
    <w:next w:val="Normal"/>
    <w:link w:val="Heading6Char"/>
    <w:qFormat/>
    <w:rsid w:val="000A3A2C"/>
    <w:pPr>
      <w:spacing w:before="60"/>
      <w:outlineLvl w:val="5"/>
    </w:pPr>
    <w:rPr>
      <w:color w:val="918585"/>
      <w:sz w:val="20"/>
    </w:rPr>
  </w:style>
  <w:style w:type="paragraph" w:styleId="Heading7">
    <w:name w:val="heading 7"/>
    <w:basedOn w:val="Normal"/>
    <w:next w:val="Normal"/>
    <w:link w:val="Heading7Char"/>
    <w:qFormat/>
    <w:rsid w:val="000A3A2C"/>
    <w:pPr>
      <w:ind w:left="720"/>
      <w:outlineLvl w:val="6"/>
    </w:pPr>
    <w:rPr>
      <w:i/>
    </w:rPr>
  </w:style>
  <w:style w:type="paragraph" w:styleId="Heading8">
    <w:name w:val="heading 8"/>
    <w:basedOn w:val="Normal"/>
    <w:next w:val="Normal"/>
    <w:link w:val="Heading8Char"/>
    <w:qFormat/>
    <w:rsid w:val="000A3A2C"/>
    <w:pPr>
      <w:ind w:left="720"/>
      <w:outlineLvl w:val="7"/>
    </w:pPr>
    <w:rPr>
      <w:i/>
    </w:rPr>
  </w:style>
  <w:style w:type="paragraph" w:styleId="Heading9">
    <w:name w:val="heading 9"/>
    <w:basedOn w:val="Normal"/>
    <w:next w:val="Normal"/>
    <w:link w:val="Heading9Char"/>
    <w:qFormat/>
    <w:rsid w:val="000A3A2C"/>
    <w:pPr>
      <w:ind w:left="720"/>
      <w:outlineLvl w:val="8"/>
    </w:pPr>
    <w:rPr>
      <w:i/>
    </w:rPr>
  </w:style>
  <w:style w:type="character" w:default="1" w:styleId="DefaultParagraphFont">
    <w:name w:val="Default Paragraph Font"/>
    <w:uiPriority w:val="1"/>
    <w:unhideWhenUsed/>
    <w:rsid w:val="000A3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A2C"/>
  </w:style>
  <w:style w:type="character" w:customStyle="1" w:styleId="Heading1Char">
    <w:name w:val="Heading 1 Char"/>
    <w:basedOn w:val="DefaultParagraphFont"/>
    <w:link w:val="Heading1"/>
    <w:rsid w:val="000A3A2C"/>
    <w:rPr>
      <w:rFonts w:ascii="Times New Roman" w:eastAsia="Times New Roman" w:hAnsi="Times New Roman" w:cs="Times New Roman"/>
      <w:b/>
      <w:sz w:val="32"/>
      <w:szCs w:val="20"/>
      <w:lang w:eastAsia="en-US"/>
    </w:rPr>
  </w:style>
  <w:style w:type="paragraph" w:styleId="BodyText">
    <w:name w:val="Body Text"/>
    <w:basedOn w:val="Normal"/>
    <w:link w:val="BodyTextChar"/>
    <w:rsid w:val="000A3A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A2C"/>
    <w:rPr>
      <w:rFonts w:ascii="Times New Roman" w:eastAsia="Times New Roman" w:hAnsi="Times New Roman" w:cs="Times New Roman"/>
      <w:sz w:val="24"/>
      <w:lang w:eastAsia="en-US"/>
    </w:rPr>
  </w:style>
  <w:style w:type="paragraph" w:styleId="ListBullet">
    <w:name w:val="List Bullet"/>
    <w:basedOn w:val="List"/>
    <w:rsid w:val="000A3A2C"/>
    <w:pPr>
      <w:numPr>
        <w:numId w:val="11"/>
      </w:numPr>
      <w:tabs>
        <w:tab w:val="clear" w:pos="340"/>
      </w:tabs>
      <w:spacing w:before="40" w:after="40"/>
    </w:pPr>
  </w:style>
  <w:style w:type="character" w:customStyle="1" w:styleId="SpecialBold">
    <w:name w:val="Special Bold"/>
    <w:basedOn w:val="DefaultParagraphFont"/>
    <w:rsid w:val="000A3A2C"/>
    <w:rPr>
      <w:b/>
      <w:spacing w:val="0"/>
    </w:rPr>
  </w:style>
  <w:style w:type="paragraph" w:customStyle="1" w:styleId="SuperHeading">
    <w:name w:val="SuperHeading"/>
    <w:basedOn w:val="Normal"/>
    <w:rsid w:val="000A3A2C"/>
    <w:pPr>
      <w:spacing w:before="240" w:after="120"/>
      <w:outlineLvl w:val="0"/>
    </w:pPr>
    <w:rPr>
      <w:rFonts w:ascii="Times New Roman" w:hAnsi="Times New Roman"/>
      <w:b/>
      <w:sz w:val="32"/>
    </w:rPr>
  </w:style>
  <w:style w:type="paragraph" w:customStyle="1" w:styleId="AllowPageBreak">
    <w:name w:val="AllowPageBreak"/>
    <w:rsid w:val="000A3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A2C"/>
    <w:rPr>
      <w:rFonts w:ascii="Courier New" w:eastAsia="Times New Roman" w:hAnsi="Courier New" w:cs="Times New Roman"/>
      <w:i/>
      <w:szCs w:val="20"/>
      <w:lang w:eastAsia="en-US"/>
    </w:rPr>
  </w:style>
  <w:style w:type="paragraph" w:customStyle="1" w:styleId="HeadingBase">
    <w:name w:val="Heading Base"/>
    <w:rsid w:val="000A3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A2C"/>
    <w:pPr>
      <w:tabs>
        <w:tab w:val="right" w:leader="dot" w:pos="9072"/>
      </w:tabs>
      <w:ind w:left="567"/>
    </w:pPr>
    <w:rPr>
      <w:szCs w:val="22"/>
    </w:rPr>
  </w:style>
  <w:style w:type="paragraph" w:customStyle="1" w:styleId="TOCBase">
    <w:name w:val="TOC Base"/>
    <w:rsid w:val="000A3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A2C"/>
    <w:pPr>
      <w:tabs>
        <w:tab w:val="right" w:leader="dot" w:pos="9072"/>
      </w:tabs>
      <w:spacing w:before="40" w:after="40"/>
      <w:ind w:left="284"/>
    </w:pPr>
    <w:rPr>
      <w:rFonts w:ascii="Times New Roman" w:hAnsi="Times New Roman"/>
    </w:rPr>
  </w:style>
  <w:style w:type="paragraph" w:styleId="TOC1">
    <w:name w:val="toc 1"/>
    <w:basedOn w:val="TOCBase"/>
    <w:next w:val="Normal"/>
    <w:rsid w:val="000A3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A2C"/>
    <w:rPr>
      <w:rFonts w:ascii="Times New Roman" w:eastAsia="Times New Roman" w:hAnsi="Times New Roman" w:cs="Times New Roman"/>
      <w:sz w:val="16"/>
      <w:lang w:eastAsia="en-US"/>
    </w:rPr>
  </w:style>
  <w:style w:type="paragraph" w:styleId="Title">
    <w:name w:val="Title"/>
    <w:basedOn w:val="HeadingBase"/>
    <w:link w:val="TitleChar"/>
    <w:qFormat/>
    <w:rsid w:val="000A3A2C"/>
    <w:pPr>
      <w:spacing w:before="5040"/>
      <w:jc w:val="center"/>
    </w:pPr>
    <w:rPr>
      <w:sz w:val="48"/>
      <w:szCs w:val="72"/>
      <w:lang w:val="en-US"/>
    </w:rPr>
  </w:style>
  <w:style w:type="character" w:customStyle="1" w:styleId="TitleChar">
    <w:name w:val="Title Char"/>
    <w:basedOn w:val="DefaultParagraphFont"/>
    <w:link w:val="Title"/>
    <w:rsid w:val="000A3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A2C"/>
    <w:pPr>
      <w:tabs>
        <w:tab w:val="left" w:pos="3600"/>
        <w:tab w:val="left" w:pos="3958"/>
      </w:tabs>
    </w:pPr>
  </w:style>
  <w:style w:type="paragraph" w:styleId="List">
    <w:name w:val="List"/>
    <w:basedOn w:val="BodyText"/>
    <w:next w:val="BodyText"/>
    <w:rsid w:val="000A3A2C"/>
    <w:pPr>
      <w:tabs>
        <w:tab w:val="left" w:pos="340"/>
      </w:tabs>
      <w:spacing w:before="60" w:after="60"/>
      <w:ind w:left="340" w:hanging="340"/>
    </w:pPr>
  </w:style>
  <w:style w:type="paragraph" w:customStyle="1" w:styleId="Note">
    <w:name w:val="Note"/>
    <w:basedOn w:val="BodyText"/>
    <w:rsid w:val="000A3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A2C"/>
    <w:pPr>
      <w:framePr w:wrap="auto" w:hAnchor="text" w:y="6049"/>
    </w:pPr>
    <w:rPr>
      <w:color w:val="000000"/>
      <w:sz w:val="40"/>
    </w:rPr>
  </w:style>
  <w:style w:type="paragraph" w:customStyle="1" w:styleId="TOCTitle">
    <w:name w:val="TOCTitle"/>
    <w:basedOn w:val="Heading1"/>
    <w:rsid w:val="000A3A2C"/>
    <w:pPr>
      <w:spacing w:after="240"/>
      <w:jc w:val="center"/>
      <w:outlineLvl w:val="9"/>
    </w:pPr>
    <w:rPr>
      <w:caps/>
    </w:rPr>
  </w:style>
  <w:style w:type="paragraph" w:customStyle="1" w:styleId="Version">
    <w:name w:val="Version"/>
    <w:rsid w:val="000A3A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3A2C"/>
    <w:pPr>
      <w:numPr>
        <w:numId w:val="12"/>
      </w:numPr>
      <w:tabs>
        <w:tab w:val="clear" w:pos="680"/>
      </w:tabs>
    </w:pPr>
  </w:style>
  <w:style w:type="paragraph" w:styleId="Index1">
    <w:name w:val="index 1"/>
    <w:basedOn w:val="Normal"/>
    <w:next w:val="Normal"/>
    <w:semiHidden/>
    <w:rsid w:val="000A3A2C"/>
    <w:pPr>
      <w:keepNext w:val="0"/>
      <w:tabs>
        <w:tab w:val="right" w:pos="4176"/>
      </w:tabs>
      <w:ind w:left="198" w:hanging="198"/>
    </w:pPr>
    <w:rPr>
      <w:rFonts w:ascii="Garamond" w:hAnsi="Garamond"/>
    </w:rPr>
  </w:style>
  <w:style w:type="paragraph" w:styleId="IndexHeading">
    <w:name w:val="index heading"/>
    <w:basedOn w:val="Normal"/>
    <w:next w:val="Index1"/>
    <w:semiHidden/>
    <w:rsid w:val="000A3A2C"/>
    <w:pPr>
      <w:spacing w:before="120" w:after="120"/>
    </w:pPr>
    <w:rPr>
      <w:rFonts w:ascii="Arial" w:hAnsi="Arial"/>
      <w:b/>
      <w:color w:val="918585"/>
      <w:sz w:val="24"/>
    </w:rPr>
  </w:style>
  <w:style w:type="paragraph" w:styleId="Header">
    <w:name w:val="header"/>
    <w:basedOn w:val="Normal"/>
    <w:link w:val="HeaderChar"/>
    <w:rsid w:val="000A3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A2C"/>
    <w:rPr>
      <w:rFonts w:ascii="Times New Roman" w:eastAsia="Times New Roman" w:hAnsi="Times New Roman" w:cs="Times New Roman"/>
      <w:sz w:val="16"/>
      <w:szCs w:val="20"/>
      <w:lang w:val="en-GB" w:eastAsia="en-US"/>
    </w:rPr>
  </w:style>
  <w:style w:type="paragraph" w:customStyle="1" w:styleId="Chapter">
    <w:name w:val="Chapter"/>
    <w:basedOn w:val="Normal"/>
    <w:rsid w:val="000A3A2C"/>
    <w:pPr>
      <w:spacing w:before="240"/>
    </w:pPr>
    <w:rPr>
      <w:rFonts w:ascii="Times New Roman" w:hAnsi="Times New Roman"/>
      <w:smallCaps/>
      <w:spacing w:val="80"/>
      <w:sz w:val="28"/>
    </w:rPr>
  </w:style>
  <w:style w:type="paragraph" w:customStyle="1" w:styleId="InChapter">
    <w:name w:val="InChapter"/>
    <w:basedOn w:val="Heading3"/>
    <w:rsid w:val="000A3A2C"/>
    <w:pPr>
      <w:spacing w:after="240"/>
      <w:outlineLvl w:val="9"/>
    </w:pPr>
    <w:rPr>
      <w:noProof/>
    </w:rPr>
  </w:style>
  <w:style w:type="paragraph" w:styleId="Index2">
    <w:name w:val="index 2"/>
    <w:basedOn w:val="Normal"/>
    <w:next w:val="Normal"/>
    <w:semiHidden/>
    <w:rsid w:val="000A3A2C"/>
    <w:pPr>
      <w:tabs>
        <w:tab w:val="right" w:pos="4176"/>
      </w:tabs>
      <w:ind w:left="568" w:hanging="284"/>
    </w:pPr>
    <w:rPr>
      <w:rFonts w:ascii="Garamond" w:hAnsi="Garamond"/>
    </w:rPr>
  </w:style>
  <w:style w:type="paragraph" w:customStyle="1" w:styleId="Byline">
    <w:name w:val="Byline"/>
    <w:rsid w:val="000A3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A2C"/>
    <w:pPr>
      <w:tabs>
        <w:tab w:val="clear" w:pos="3600"/>
        <w:tab w:val="clear" w:pos="3958"/>
      </w:tabs>
      <w:jc w:val="right"/>
    </w:pPr>
  </w:style>
  <w:style w:type="character" w:styleId="Emphasis">
    <w:name w:val="Emphasis"/>
    <w:basedOn w:val="DefaultParagraphFont"/>
    <w:qFormat/>
    <w:rsid w:val="000A3A2C"/>
    <w:rPr>
      <w:i/>
    </w:rPr>
  </w:style>
  <w:style w:type="paragraph" w:styleId="Caption">
    <w:name w:val="caption"/>
    <w:basedOn w:val="BodyText"/>
    <w:next w:val="Normal"/>
    <w:qFormat/>
    <w:rsid w:val="000A3A2C"/>
    <w:pPr>
      <w:framePr w:w="2268" w:hSpace="181" w:vSpace="181" w:wrap="around" w:vAnchor="text" w:hAnchor="page" w:x="1135" w:y="285" w:anchorLock="1"/>
    </w:pPr>
    <w:rPr>
      <w:i/>
    </w:rPr>
  </w:style>
  <w:style w:type="paragraph" w:customStyle="1" w:styleId="MiniTOCTitle">
    <w:name w:val="MiniTOCTitle"/>
    <w:basedOn w:val="Heading4"/>
    <w:rsid w:val="000A3A2C"/>
    <w:pPr>
      <w:spacing w:before="240"/>
      <w:outlineLvl w:val="9"/>
    </w:pPr>
    <w:rPr>
      <w:noProof/>
      <w:sz w:val="24"/>
    </w:rPr>
  </w:style>
  <w:style w:type="paragraph" w:customStyle="1" w:styleId="MiniTOCItem">
    <w:name w:val="MiniTOCItem"/>
    <w:basedOn w:val="ListBullet"/>
    <w:rsid w:val="000A3A2C"/>
    <w:pPr>
      <w:numPr>
        <w:numId w:val="0"/>
      </w:numPr>
      <w:tabs>
        <w:tab w:val="right" w:leader="dot" w:pos="6521"/>
      </w:tabs>
      <w:spacing w:before="0" w:after="0"/>
    </w:pPr>
  </w:style>
  <w:style w:type="paragraph" w:customStyle="1" w:styleId="TOFTitle">
    <w:name w:val="TOFTitle"/>
    <w:basedOn w:val="TOCTitle"/>
    <w:rsid w:val="000A3A2C"/>
  </w:style>
  <w:style w:type="paragraph" w:styleId="TableofFigures">
    <w:name w:val="table of figures"/>
    <w:basedOn w:val="Normal"/>
    <w:next w:val="Normal"/>
    <w:semiHidden/>
    <w:rsid w:val="000A3A2C"/>
    <w:pPr>
      <w:tabs>
        <w:tab w:val="right" w:leader="dot" w:pos="9072"/>
      </w:tabs>
      <w:ind w:left="970" w:hanging="403"/>
    </w:pPr>
    <w:rPr>
      <w:rFonts w:ascii="Times New Roman" w:hAnsi="Times New Roman"/>
      <w:b/>
    </w:rPr>
  </w:style>
  <w:style w:type="paragraph" w:styleId="ListNumber">
    <w:name w:val="List Number"/>
    <w:basedOn w:val="List"/>
    <w:rsid w:val="000A3A2C"/>
    <w:pPr>
      <w:numPr>
        <w:numId w:val="14"/>
      </w:numPr>
      <w:tabs>
        <w:tab w:val="clear" w:pos="340"/>
      </w:tabs>
    </w:pPr>
  </w:style>
  <w:style w:type="character" w:customStyle="1" w:styleId="WingdingSymbols">
    <w:name w:val="Wingding Symbols"/>
    <w:rsid w:val="000A3A2C"/>
    <w:rPr>
      <w:rFonts w:ascii="Wingdings" w:hAnsi="Wingdings"/>
    </w:rPr>
  </w:style>
  <w:style w:type="paragraph" w:customStyle="1" w:styleId="TableHeading">
    <w:name w:val="Table Heading"/>
    <w:basedOn w:val="HeadingBase"/>
    <w:rsid w:val="000A3A2C"/>
    <w:pPr>
      <w:keepLines/>
      <w:pBdr>
        <w:bottom w:val="single" w:sz="6" w:space="1" w:color="918585"/>
      </w:pBdr>
      <w:spacing w:before="240"/>
    </w:pPr>
  </w:style>
  <w:style w:type="character" w:customStyle="1" w:styleId="HotSpot">
    <w:name w:val="HotSpot"/>
    <w:rsid w:val="000A3A2C"/>
    <w:rPr>
      <w:color w:val="0033CC"/>
      <w:u w:val="none"/>
    </w:rPr>
  </w:style>
  <w:style w:type="paragraph" w:customStyle="1" w:styleId="BodyTextRight">
    <w:name w:val="Body Text Right"/>
    <w:basedOn w:val="BodyText"/>
    <w:rsid w:val="000A3A2C"/>
    <w:pPr>
      <w:spacing w:before="0" w:after="0"/>
      <w:jc w:val="right"/>
    </w:pPr>
  </w:style>
  <w:style w:type="paragraph" w:styleId="Index3">
    <w:name w:val="index 3"/>
    <w:basedOn w:val="ListNumber2"/>
    <w:next w:val="Normal"/>
    <w:semiHidden/>
    <w:rsid w:val="000A3A2C"/>
    <w:pPr>
      <w:numPr>
        <w:numId w:val="0"/>
      </w:numPr>
      <w:tabs>
        <w:tab w:val="right" w:leader="dot" w:pos="4176"/>
      </w:tabs>
    </w:pPr>
  </w:style>
  <w:style w:type="paragraph" w:styleId="ListNumber2">
    <w:name w:val="List Number 2"/>
    <w:basedOn w:val="List2"/>
    <w:rsid w:val="000A3A2C"/>
    <w:pPr>
      <w:numPr>
        <w:numId w:val="9"/>
      </w:numPr>
      <w:tabs>
        <w:tab w:val="clear" w:pos="1060"/>
      </w:tabs>
    </w:pPr>
  </w:style>
  <w:style w:type="paragraph" w:customStyle="1" w:styleId="MarginNote">
    <w:name w:val="Margin Note"/>
    <w:basedOn w:val="BodyText"/>
    <w:rsid w:val="000A3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A2C"/>
    <w:rPr>
      <w:sz w:val="32"/>
    </w:rPr>
  </w:style>
  <w:style w:type="paragraph" w:customStyle="1" w:styleId="HeadingProcedure">
    <w:name w:val="Heading Procedure"/>
    <w:basedOn w:val="HeadingBase"/>
    <w:next w:val="Normal"/>
    <w:rsid w:val="000A3A2C"/>
    <w:pPr>
      <w:tabs>
        <w:tab w:val="left" w:pos="0"/>
      </w:tabs>
      <w:spacing w:before="120" w:after="60"/>
    </w:pPr>
    <w:rPr>
      <w:i/>
      <w:color w:val="918585"/>
      <w:sz w:val="22"/>
    </w:rPr>
  </w:style>
  <w:style w:type="paragraph" w:customStyle="1" w:styleId="TableBodyText">
    <w:name w:val="Table Body Text"/>
    <w:basedOn w:val="BodyText"/>
    <w:rsid w:val="000A3A2C"/>
    <w:pPr>
      <w:spacing w:before="60" w:after="60"/>
    </w:pPr>
  </w:style>
  <w:style w:type="paragraph" w:styleId="ListContinue">
    <w:name w:val="List Continue"/>
    <w:basedOn w:val="List"/>
    <w:rsid w:val="000A3A2C"/>
    <w:pPr>
      <w:ind w:firstLine="0"/>
    </w:pPr>
  </w:style>
  <w:style w:type="paragraph" w:customStyle="1" w:styleId="ListNote">
    <w:name w:val="List Note"/>
    <w:basedOn w:val="List"/>
    <w:rsid w:val="000A3A2C"/>
    <w:pPr>
      <w:pBdr>
        <w:top w:val="single" w:sz="6" w:space="2" w:color="918585"/>
        <w:bottom w:val="single" w:sz="6" w:space="2" w:color="918585"/>
      </w:pBdr>
      <w:tabs>
        <w:tab w:val="left" w:pos="1021"/>
      </w:tabs>
      <w:ind w:firstLine="0"/>
    </w:pPr>
  </w:style>
  <w:style w:type="paragraph" w:customStyle="1" w:styleId="Warning">
    <w:name w:val="Warning"/>
    <w:basedOn w:val="BodyText"/>
    <w:rsid w:val="000A3A2C"/>
    <w:pPr>
      <w:shd w:val="clear" w:color="auto" w:fill="D9D9D9"/>
      <w:tabs>
        <w:tab w:val="left" w:pos="992"/>
      </w:tabs>
      <w:ind w:left="119" w:right="119"/>
    </w:pPr>
    <w:rPr>
      <w:sz w:val="20"/>
    </w:rPr>
  </w:style>
  <w:style w:type="paragraph" w:customStyle="1" w:styleId="MarginIcons">
    <w:name w:val="Margin Icons"/>
    <w:basedOn w:val="BodyText"/>
    <w:rsid w:val="000A3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A2C"/>
    <w:rPr>
      <w:rFonts w:ascii="Courier New" w:hAnsi="Courier New"/>
    </w:rPr>
  </w:style>
  <w:style w:type="paragraph" w:customStyle="1" w:styleId="NoteBullet">
    <w:name w:val="Note Bullet"/>
    <w:basedOn w:val="Note"/>
    <w:rsid w:val="000A3A2C"/>
    <w:pPr>
      <w:tabs>
        <w:tab w:val="clear" w:pos="680"/>
      </w:tabs>
      <w:spacing w:before="60" w:after="60"/>
    </w:pPr>
  </w:style>
  <w:style w:type="paragraph" w:customStyle="1" w:styleId="SubHeading2">
    <w:name w:val="SubHeading2"/>
    <w:basedOn w:val="HeadingBase"/>
    <w:rsid w:val="000A3A2C"/>
    <w:pPr>
      <w:spacing w:before="240" w:after="60"/>
    </w:pPr>
    <w:rPr>
      <w:sz w:val="20"/>
    </w:rPr>
  </w:style>
  <w:style w:type="paragraph" w:customStyle="1" w:styleId="SubHeading1">
    <w:name w:val="SubHeading1"/>
    <w:basedOn w:val="HeadingBase"/>
    <w:rsid w:val="000A3A2C"/>
    <w:pPr>
      <w:spacing w:before="240" w:after="60"/>
    </w:pPr>
    <w:rPr>
      <w:color w:val="918585"/>
      <w:sz w:val="22"/>
    </w:rPr>
  </w:style>
  <w:style w:type="paragraph" w:customStyle="1" w:styleId="SideHeading">
    <w:name w:val="Side Heading"/>
    <w:basedOn w:val="HeadingBase"/>
    <w:rsid w:val="000A3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A2C"/>
    <w:pPr>
      <w:numPr>
        <w:numId w:val="10"/>
      </w:numPr>
    </w:pPr>
  </w:style>
  <w:style w:type="paragraph" w:styleId="PlainText">
    <w:name w:val="Plain Text"/>
    <w:basedOn w:val="Normal"/>
    <w:link w:val="PlainTextChar"/>
    <w:rsid w:val="000A3A2C"/>
    <w:rPr>
      <w:sz w:val="20"/>
    </w:rPr>
  </w:style>
  <w:style w:type="character" w:customStyle="1" w:styleId="PlainTextChar">
    <w:name w:val="Plain Text Char"/>
    <w:basedOn w:val="DefaultParagraphFont"/>
    <w:link w:val="PlainText"/>
    <w:rsid w:val="000A3A2C"/>
    <w:rPr>
      <w:rFonts w:ascii="Courier New" w:eastAsia="Times New Roman" w:hAnsi="Courier New" w:cs="Times New Roman"/>
      <w:sz w:val="20"/>
      <w:szCs w:val="20"/>
      <w:lang w:eastAsia="en-US"/>
    </w:rPr>
  </w:style>
  <w:style w:type="character" w:customStyle="1" w:styleId="MenuOption">
    <w:name w:val="Menu Option"/>
    <w:basedOn w:val="DefaultParagraphFont"/>
    <w:rsid w:val="000A3A2C"/>
    <w:rPr>
      <w:b/>
      <w:smallCaps/>
    </w:rPr>
  </w:style>
  <w:style w:type="paragraph" w:customStyle="1" w:styleId="TableListNumber">
    <w:name w:val="Table List Number"/>
    <w:basedOn w:val="ListNumber"/>
    <w:rsid w:val="000A3A2C"/>
    <w:pPr>
      <w:numPr>
        <w:numId w:val="0"/>
      </w:numPr>
    </w:pPr>
  </w:style>
  <w:style w:type="paragraph" w:styleId="TOC4">
    <w:name w:val="toc 4"/>
    <w:basedOn w:val="TOCBase"/>
    <w:next w:val="Normal"/>
    <w:semiHidden/>
    <w:rsid w:val="000A3A2C"/>
    <w:pPr>
      <w:tabs>
        <w:tab w:val="right" w:leader="dot" w:pos="9071"/>
      </w:tabs>
      <w:ind w:left="1701"/>
    </w:pPr>
  </w:style>
  <w:style w:type="paragraph" w:customStyle="1" w:styleId="ListAlpha">
    <w:name w:val="List Alpha"/>
    <w:basedOn w:val="List"/>
    <w:rsid w:val="000A3A2C"/>
    <w:pPr>
      <w:numPr>
        <w:numId w:val="8"/>
      </w:numPr>
    </w:pPr>
  </w:style>
  <w:style w:type="paragraph" w:customStyle="1" w:styleId="ListAlpha2">
    <w:name w:val="List Alpha 2"/>
    <w:basedOn w:val="List2"/>
    <w:rsid w:val="000A3A2C"/>
    <w:pPr>
      <w:numPr>
        <w:numId w:val="7"/>
      </w:numPr>
    </w:pPr>
  </w:style>
  <w:style w:type="paragraph" w:styleId="List2">
    <w:name w:val="List 2"/>
    <w:basedOn w:val="BodyText"/>
    <w:rsid w:val="000A3A2C"/>
    <w:pPr>
      <w:tabs>
        <w:tab w:val="left" w:pos="680"/>
      </w:tabs>
      <w:spacing w:before="60" w:after="60"/>
      <w:ind w:left="680" w:hanging="340"/>
    </w:pPr>
  </w:style>
  <w:style w:type="paragraph" w:styleId="List3">
    <w:name w:val="List 3"/>
    <w:basedOn w:val="BodyText"/>
    <w:rsid w:val="000A3A2C"/>
    <w:pPr>
      <w:tabs>
        <w:tab w:val="left" w:pos="1021"/>
      </w:tabs>
      <w:spacing w:before="60" w:after="60"/>
      <w:ind w:left="1020" w:hanging="340"/>
    </w:pPr>
  </w:style>
  <w:style w:type="paragraph" w:styleId="List4">
    <w:name w:val="List 4"/>
    <w:basedOn w:val="BodyText"/>
    <w:rsid w:val="000A3A2C"/>
    <w:pPr>
      <w:tabs>
        <w:tab w:val="left" w:pos="1361"/>
      </w:tabs>
      <w:spacing w:before="60" w:after="60"/>
      <w:ind w:left="1361" w:hanging="340"/>
    </w:pPr>
  </w:style>
  <w:style w:type="paragraph" w:styleId="List5">
    <w:name w:val="List 5"/>
    <w:basedOn w:val="BodyText"/>
    <w:rsid w:val="000A3A2C"/>
    <w:pPr>
      <w:tabs>
        <w:tab w:val="left" w:pos="1701"/>
      </w:tabs>
      <w:spacing w:before="60" w:after="60"/>
      <w:ind w:left="1701" w:hanging="340"/>
    </w:pPr>
  </w:style>
  <w:style w:type="paragraph" w:styleId="ListBullet3">
    <w:name w:val="List Bullet 3"/>
    <w:basedOn w:val="List3"/>
    <w:rsid w:val="000A3A2C"/>
    <w:pPr>
      <w:numPr>
        <w:numId w:val="13"/>
      </w:numPr>
      <w:tabs>
        <w:tab w:val="clear" w:pos="1021"/>
      </w:tabs>
      <w:ind w:left="1037" w:hanging="357"/>
    </w:pPr>
  </w:style>
  <w:style w:type="paragraph" w:styleId="ListBullet4">
    <w:name w:val="List Bullet 4"/>
    <w:basedOn w:val="List4"/>
    <w:rsid w:val="000A3A2C"/>
    <w:pPr>
      <w:numPr>
        <w:numId w:val="2"/>
      </w:numPr>
      <w:tabs>
        <w:tab w:val="clear" w:pos="1361"/>
      </w:tabs>
    </w:pPr>
  </w:style>
  <w:style w:type="paragraph" w:styleId="ListBullet5">
    <w:name w:val="List Bullet 5"/>
    <w:basedOn w:val="List5"/>
    <w:rsid w:val="000A3A2C"/>
    <w:pPr>
      <w:numPr>
        <w:numId w:val="3"/>
      </w:numPr>
    </w:pPr>
  </w:style>
  <w:style w:type="paragraph" w:styleId="ListContinue2">
    <w:name w:val="List Continue 2"/>
    <w:basedOn w:val="List2"/>
    <w:rsid w:val="000A3A2C"/>
    <w:pPr>
      <w:ind w:firstLine="0"/>
    </w:pPr>
  </w:style>
  <w:style w:type="paragraph" w:styleId="ListContinue3">
    <w:name w:val="List Continue 3"/>
    <w:basedOn w:val="List3"/>
    <w:rsid w:val="000A3A2C"/>
    <w:pPr>
      <w:ind w:left="1021" w:firstLine="0"/>
    </w:pPr>
  </w:style>
  <w:style w:type="paragraph" w:styleId="ListContinue4">
    <w:name w:val="List Continue 4"/>
    <w:basedOn w:val="List4"/>
    <w:rsid w:val="000A3A2C"/>
    <w:pPr>
      <w:ind w:firstLine="0"/>
    </w:pPr>
  </w:style>
  <w:style w:type="paragraph" w:styleId="ListContinue5">
    <w:name w:val="List Continue 5"/>
    <w:basedOn w:val="List5"/>
    <w:rsid w:val="000A3A2C"/>
    <w:pPr>
      <w:ind w:firstLine="0"/>
    </w:pPr>
  </w:style>
  <w:style w:type="paragraph" w:styleId="ListNumber3">
    <w:name w:val="List Number 3"/>
    <w:basedOn w:val="List3"/>
    <w:rsid w:val="000A3A2C"/>
    <w:pPr>
      <w:numPr>
        <w:numId w:val="4"/>
      </w:numPr>
    </w:pPr>
  </w:style>
  <w:style w:type="paragraph" w:styleId="ListNumber4">
    <w:name w:val="List Number 4"/>
    <w:basedOn w:val="List4"/>
    <w:rsid w:val="000A3A2C"/>
    <w:pPr>
      <w:numPr>
        <w:numId w:val="5"/>
      </w:numPr>
    </w:pPr>
  </w:style>
  <w:style w:type="paragraph" w:styleId="ListNumber5">
    <w:name w:val="List Number 5"/>
    <w:basedOn w:val="List5"/>
    <w:rsid w:val="000A3A2C"/>
    <w:pPr>
      <w:numPr>
        <w:numId w:val="6"/>
      </w:numPr>
    </w:pPr>
  </w:style>
  <w:style w:type="paragraph" w:styleId="BlockText">
    <w:name w:val="Block Text"/>
    <w:basedOn w:val="Normal"/>
    <w:rsid w:val="000A3A2C"/>
    <w:pPr>
      <w:spacing w:after="120"/>
      <w:ind w:left="1440" w:right="1440"/>
    </w:pPr>
  </w:style>
  <w:style w:type="character" w:customStyle="1" w:styleId="Subscript">
    <w:name w:val="Subscript"/>
    <w:basedOn w:val="DefaultParagraphFont"/>
    <w:rsid w:val="000A3A2C"/>
    <w:rPr>
      <w:sz w:val="16"/>
      <w:vertAlign w:val="subscript"/>
    </w:rPr>
  </w:style>
  <w:style w:type="character" w:customStyle="1" w:styleId="Superscript">
    <w:name w:val="Superscript"/>
    <w:basedOn w:val="DefaultParagraphFont"/>
    <w:rsid w:val="000A3A2C"/>
    <w:rPr>
      <w:sz w:val="16"/>
      <w:vertAlign w:val="superscript"/>
    </w:rPr>
  </w:style>
  <w:style w:type="character" w:customStyle="1" w:styleId="Symbols">
    <w:name w:val="Symbols"/>
    <w:basedOn w:val="DefaultParagraphFont"/>
    <w:rsid w:val="000A3A2C"/>
    <w:rPr>
      <w:rFonts w:ascii="Symbol" w:hAnsi="Symbol"/>
    </w:rPr>
  </w:style>
  <w:style w:type="character" w:customStyle="1" w:styleId="MenuOptions">
    <w:name w:val="Menu Options"/>
    <w:basedOn w:val="DefaultParagraphFont"/>
    <w:rsid w:val="000A3A2C"/>
    <w:rPr>
      <w:rFonts w:ascii="Arial Narrow" w:hAnsi="Arial Narrow"/>
      <w:smallCaps/>
    </w:rPr>
  </w:style>
  <w:style w:type="character" w:customStyle="1" w:styleId="Buttons">
    <w:name w:val="Buttons"/>
    <w:basedOn w:val="DefaultParagraphFont"/>
    <w:rsid w:val="000A3A2C"/>
    <w:rPr>
      <w:b/>
    </w:rPr>
  </w:style>
  <w:style w:type="character" w:customStyle="1" w:styleId="Underlined">
    <w:name w:val="Underlined"/>
    <w:basedOn w:val="DefaultParagraphFont"/>
    <w:rsid w:val="000A3A2C"/>
    <w:rPr>
      <w:u w:val="single"/>
    </w:rPr>
  </w:style>
  <w:style w:type="paragraph" w:customStyle="1" w:styleId="TableBodyTextRight">
    <w:name w:val="Table Body Text Right"/>
    <w:basedOn w:val="TableBodyText"/>
    <w:rsid w:val="000A3A2C"/>
    <w:pPr>
      <w:widowControl w:val="0"/>
      <w:autoSpaceDE w:val="0"/>
      <w:autoSpaceDN w:val="0"/>
      <w:adjustRightInd w:val="0"/>
      <w:jc w:val="right"/>
    </w:pPr>
    <w:rPr>
      <w:rFonts w:cs="Arial"/>
      <w:szCs w:val="18"/>
    </w:rPr>
  </w:style>
  <w:style w:type="paragraph" w:customStyle="1" w:styleId="CopyrightText">
    <w:name w:val="Copyright Text"/>
    <w:basedOn w:val="BodyText"/>
    <w:rsid w:val="000A3A2C"/>
    <w:rPr>
      <w:sz w:val="18"/>
    </w:rPr>
  </w:style>
  <w:style w:type="paragraph" w:customStyle="1" w:styleId="BodySmallRight">
    <w:name w:val="Body Small Right"/>
    <w:basedOn w:val="BodyTextRight"/>
    <w:rsid w:val="000A3A2C"/>
    <w:rPr>
      <w:sz w:val="18"/>
      <w:szCs w:val="18"/>
    </w:rPr>
  </w:style>
  <w:style w:type="paragraph" w:customStyle="1" w:styleId="MarginEdition">
    <w:name w:val="Margin Edition"/>
    <w:basedOn w:val="MarginNote"/>
    <w:rsid w:val="000A3A2C"/>
    <w:pPr>
      <w:spacing w:before="0" w:after="0"/>
    </w:pPr>
    <w:rPr>
      <w:rFonts w:ascii="Times New Roman" w:hAnsi="Times New Roman"/>
      <w:color w:val="999999"/>
    </w:rPr>
  </w:style>
  <w:style w:type="paragraph" w:customStyle="1" w:styleId="Spacer">
    <w:name w:val="Spacer"/>
    <w:basedOn w:val="Normal"/>
    <w:rsid w:val="000A3A2C"/>
    <w:rPr>
      <w:sz w:val="2"/>
      <w:szCs w:val="2"/>
    </w:rPr>
  </w:style>
  <w:style w:type="character" w:customStyle="1" w:styleId="Small">
    <w:name w:val="Small"/>
    <w:basedOn w:val="DefaultParagraphFont"/>
    <w:rsid w:val="000A3A2C"/>
    <w:rPr>
      <w:sz w:val="16"/>
    </w:rPr>
  </w:style>
  <w:style w:type="paragraph" w:customStyle="1" w:styleId="WideTable">
    <w:name w:val="Wide Table"/>
    <w:basedOn w:val="Normal"/>
    <w:rsid w:val="000A3A2C"/>
    <w:pPr>
      <w:ind w:left="-1418"/>
    </w:pPr>
    <w:rPr>
      <w:sz w:val="2"/>
      <w:szCs w:val="2"/>
    </w:rPr>
  </w:style>
  <w:style w:type="character" w:styleId="PageNumber">
    <w:name w:val="page number"/>
    <w:basedOn w:val="DefaultParagraphFont"/>
    <w:rsid w:val="000A3A2C"/>
  </w:style>
  <w:style w:type="paragraph" w:styleId="Quote">
    <w:name w:val="Quote"/>
    <w:basedOn w:val="Heading1"/>
    <w:link w:val="QuoteChar"/>
    <w:qFormat/>
    <w:rsid w:val="000A3A2C"/>
    <w:rPr>
      <w:b w:val="0"/>
      <w:sz w:val="72"/>
      <w:szCs w:val="72"/>
      <w:lang w:val="en-NZ"/>
    </w:rPr>
  </w:style>
  <w:style w:type="character" w:customStyle="1" w:styleId="QuoteChar">
    <w:name w:val="Quote Char"/>
    <w:basedOn w:val="DefaultParagraphFont"/>
    <w:link w:val="Quote"/>
    <w:rsid w:val="000A3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A2C"/>
    <w:pPr>
      <w:pageBreakBefore/>
    </w:pPr>
  </w:style>
  <w:style w:type="paragraph" w:customStyle="1" w:styleId="Border">
    <w:name w:val="Border"/>
    <w:basedOn w:val="Normal"/>
    <w:qFormat/>
    <w:rsid w:val="000A3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A2C"/>
    <w:rPr>
      <w:b/>
      <w:bCs/>
      <w:i/>
      <w:iCs/>
      <w:color w:val="auto"/>
    </w:rPr>
  </w:style>
  <w:style w:type="paragraph" w:styleId="IntenseQuote">
    <w:name w:val="Intense Quote"/>
    <w:basedOn w:val="Normal"/>
    <w:next w:val="Normal"/>
    <w:link w:val="IntenseQuoteChar"/>
    <w:uiPriority w:val="30"/>
    <w:qFormat/>
    <w:rsid w:val="000A3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A2C"/>
    <w:rPr>
      <w:smallCaps/>
      <w:color w:val="auto"/>
      <w:u w:val="single"/>
    </w:rPr>
  </w:style>
  <w:style w:type="character" w:styleId="IntenseReference">
    <w:name w:val="Intense Reference"/>
    <w:basedOn w:val="DefaultParagraphFont"/>
    <w:uiPriority w:val="32"/>
    <w:qFormat/>
    <w:rsid w:val="000A3A2C"/>
    <w:rPr>
      <w:b/>
      <w:bCs/>
      <w:smallCaps/>
      <w:color w:val="auto"/>
      <w:spacing w:val="5"/>
      <w:u w:val="single"/>
    </w:rPr>
  </w:style>
  <w:style w:type="paragraph" w:customStyle="1" w:styleId="2ColumnHeading">
    <w:name w:val="2Column Heading"/>
    <w:basedOn w:val="BodyText"/>
    <w:qFormat/>
    <w:rsid w:val="000A3A2C"/>
    <w:pPr>
      <w:spacing w:after="60"/>
      <w:ind w:left="-2268"/>
    </w:pPr>
    <w:rPr>
      <w:b/>
    </w:rPr>
  </w:style>
  <w:style w:type="paragraph" w:customStyle="1" w:styleId="Heading1TOC">
    <w:name w:val="Heading1 TOC"/>
    <w:basedOn w:val="Normal"/>
    <w:qFormat/>
    <w:rsid w:val="000A3A2C"/>
    <w:pPr>
      <w:spacing w:before="240" w:after="120"/>
    </w:pPr>
    <w:rPr>
      <w:rFonts w:ascii="Times New Roman" w:hAnsi="Times New Roman"/>
      <w:b/>
      <w:sz w:val="32"/>
    </w:rPr>
  </w:style>
  <w:style w:type="paragraph" w:customStyle="1" w:styleId="Heading2TOC">
    <w:name w:val="Heading2 TOC"/>
    <w:basedOn w:val="Normal"/>
    <w:qFormat/>
    <w:rsid w:val="000A3A2C"/>
    <w:pPr>
      <w:spacing w:before="240" w:after="60"/>
    </w:pPr>
    <w:rPr>
      <w:rFonts w:ascii="Times New Roman" w:hAnsi="Times New Roman"/>
      <w:b/>
      <w:sz w:val="28"/>
    </w:rPr>
  </w:style>
  <w:style w:type="character" w:customStyle="1" w:styleId="Underline">
    <w:name w:val="Underline"/>
    <w:basedOn w:val="DefaultParagraphFont"/>
    <w:qFormat/>
    <w:rsid w:val="000A3A2C"/>
    <w:rPr>
      <w:u w:val="single"/>
    </w:rPr>
  </w:style>
  <w:style w:type="character" w:customStyle="1" w:styleId="BoldandItalics">
    <w:name w:val="Bold and Italics"/>
    <w:qFormat/>
    <w:rsid w:val="000A3A2C"/>
    <w:rPr>
      <w:b/>
      <w:i/>
      <w:u w:val="none"/>
    </w:rPr>
  </w:style>
  <w:style w:type="paragraph" w:styleId="BalloonText">
    <w:name w:val="Balloon Text"/>
    <w:basedOn w:val="Normal"/>
    <w:link w:val="BalloonTextChar"/>
    <w:rsid w:val="000A3A2C"/>
    <w:rPr>
      <w:rFonts w:ascii="Tahoma" w:hAnsi="Tahoma" w:cs="Tahoma"/>
      <w:sz w:val="16"/>
      <w:szCs w:val="16"/>
    </w:rPr>
  </w:style>
  <w:style w:type="character" w:customStyle="1" w:styleId="BalloonTextChar">
    <w:name w:val="Balloon Text Char"/>
    <w:basedOn w:val="DefaultParagraphFont"/>
    <w:link w:val="BalloonText"/>
    <w:rsid w:val="000A3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A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A2C"/>
    <w:rPr>
      <w:b/>
      <w:color w:val="660033"/>
      <w:spacing w:val="0"/>
    </w:rPr>
  </w:style>
  <w:style w:type="paragraph" w:customStyle="1" w:styleId="Nameditemlist">
    <w:name w:val="Named item list"/>
    <w:basedOn w:val="BodyText"/>
    <w:qFormat/>
    <w:rsid w:val="000A3A2C"/>
    <w:pPr>
      <w:tabs>
        <w:tab w:val="left" w:pos="2835"/>
      </w:tabs>
      <w:ind w:left="2835" w:hanging="2835"/>
    </w:pPr>
  </w:style>
  <w:style w:type="paragraph" w:customStyle="1" w:styleId="BodyTextnopadding">
    <w:name w:val="Body Text no padding"/>
    <w:basedOn w:val="BodyText"/>
    <w:qFormat/>
    <w:rsid w:val="000A3A2C"/>
    <w:pPr>
      <w:spacing w:before="0" w:after="0"/>
    </w:pPr>
  </w:style>
  <w:style w:type="paragraph" w:customStyle="1" w:styleId="BodyTextBold">
    <w:name w:val="Body Text Bold"/>
    <w:basedOn w:val="BodyText"/>
    <w:qFormat/>
    <w:rsid w:val="000A3A2C"/>
    <w:rPr>
      <w:b/>
    </w:rPr>
  </w:style>
  <w:style w:type="character" w:styleId="Hyperlink">
    <w:name w:val="Hyperlink"/>
    <w:basedOn w:val="DefaultParagraphFont"/>
    <w:uiPriority w:val="99"/>
    <w:unhideWhenUsed/>
    <w:rsid w:val="00F87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1961</Characters>
  <Application>Microsoft Office Word</Application>
  <DocSecurity>0</DocSecurity>
  <Lines>59</Lines>
  <Paragraphs>41</Paragraphs>
  <ScaleCrop>false</ScaleCrop>
  <Company>Author-it Software Corporation Ltd.</Company>
  <LinksUpToDate>false</LinksUpToDate>
  <CharactersWithSpaces>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ICTGAM409 Create 3-D characters for interactive games</dc:title>
  <dc:subject>Approved</dc:subject>
  <dc:creator>PwC’s Skills for Australia</dc:creator>
  <cp:keywords>Release: 1</cp:keywords>
  <dc:description>Review Date: 12 April 2008</dc:description>
  <cp:lastModifiedBy>HSD_TPCMSd.prod</cp:lastModifiedBy>
  <cp:revision>3</cp:revision>
  <dcterms:created xsi:type="dcterms:W3CDTF">2019-09-02T01:59:00Z</dcterms:created>
  <dcterms:modified xsi:type="dcterms:W3CDTF">2019-09-02T01:59:00Z</dcterms:modified>
</cp:coreProperties>
</file>