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A43" w:rsidP="00F51A43">
      <w:pPr>
        <w:pStyle w:val="Title"/>
      </w:pPr>
      <w:r>
        <w:fldChar w:fldCharType="begin"/>
      </w:r>
      <w:r>
        <w:instrText xml:space="preserve"> TITLE   \* MERGEFORMAT </w:instrText>
      </w:r>
      <w:r>
        <w:fldChar w:fldCharType="separate"/>
      </w:r>
      <w:r>
        <w:t>ICTGAM402 Identify and apply principles of games design and game playing</w:t>
      </w:r>
      <w:r>
        <w:fldChar w:fldCharType="end"/>
      </w:r>
    </w:p>
    <w:p w:rsidR="00F51A43" w:rsidP="00F51A43">
      <w:pPr>
        <w:pStyle w:val="Version"/>
        <w:sectPr w:rsidSect="00795C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C4B" w:rsidP="00795C4B">
      <w:pPr>
        <w:pStyle w:val="SuperHeading"/>
      </w:pPr>
      <w:r w:rsidRPr="00795C4B">
        <w:t>ICTGAM402 Identify and apply principles of games design and game playing</w:t>
      </w:r>
    </w:p>
    <w:p w:rsidR="00000000" w:rsidRPr="00795C4B" w:rsidP="00795C4B">
      <w:pPr>
        <w:pStyle w:val="Heading1"/>
      </w:pPr>
      <w:bookmarkStart w:id="1" w:name="O_676301"/>
      <w:bookmarkEnd w:id="1"/>
      <w:r w:rsidRPr="00795C4B">
        <w:t>Modification History</w:t>
      </w:r>
    </w:p>
    <w:tbl>
      <w:tblPr>
        <w:tblW w:w="0" w:type="auto"/>
        <w:tblLayout w:type="fixed"/>
        <w:tblCellMar>
          <w:left w:w="62" w:type="dxa"/>
          <w:right w:w="62" w:type="dxa"/>
        </w:tblCellMar>
        <w:tblLook w:val="0000"/>
      </w:tblPr>
      <w:tblGrid>
        <w:gridCol w:w="2700"/>
        <w:gridCol w:w="6264"/>
      </w:tblGrid>
      <w:tr w:rsidTr="00795C4B">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C4B" w:rsidP="00795C4B">
            <w:pPr>
              <w:pStyle w:val="BodyText"/>
            </w:pPr>
            <w:r w:rsidRPr="00795C4B">
              <w:rPr>
                <w:rStyle w:val="SpecialBold"/>
              </w:rPr>
              <w:t>Release</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BodyText"/>
              <w:rPr>
                <w:lang w:val="en-NZ"/>
              </w:rPr>
            </w:pPr>
            <w:r w:rsidRPr="00795C4B">
              <w:rPr>
                <w:rStyle w:val="SpecialBold"/>
              </w:rPr>
              <w:t>Comments</w:t>
            </w:r>
          </w:p>
        </w:tc>
      </w:tr>
      <w:tr w:rsidTr="00795C4B">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BodyText"/>
              <w:rPr>
                <w:lang w:val="en-NZ"/>
              </w:rPr>
            </w:pPr>
            <w:r w:rsidRPr="00795C4B">
              <w:t>Release 1</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C4B" w:rsidP="00795C4B">
            <w:pPr>
              <w:pStyle w:val="BodyText"/>
            </w:pPr>
            <w:r w:rsidRPr="00795C4B">
              <w:t>This version first released with ICT Information and Communications Technology Training Package Version 1.0.</w:t>
            </w:r>
          </w:p>
        </w:tc>
      </w:tr>
    </w:tbl>
    <w:p w:rsidR="00000000" w:rsidRPr="00795C4B" w:rsidP="00795C4B">
      <w:pPr>
        <w:pStyle w:val="BodyText"/>
      </w:pPr>
    </w:p>
    <w:p w:rsidR="00000000" w:rsidRPr="00795C4B" w:rsidP="00795C4B">
      <w:pPr>
        <w:pStyle w:val="AllowPageBreak"/>
      </w:pPr>
    </w:p>
    <w:p w:rsidR="00000000" w:rsidRPr="00795C4B" w:rsidP="00795C4B">
      <w:pPr>
        <w:pStyle w:val="Heading1"/>
      </w:pPr>
      <w:bookmarkStart w:id="2" w:name="O_676302"/>
      <w:bookmarkEnd w:id="2"/>
      <w:r w:rsidRPr="00795C4B">
        <w:t>Application</w:t>
      </w:r>
    </w:p>
    <w:p w:rsidR="00000000" w:rsidRPr="00795C4B" w:rsidP="00F51A43">
      <w:pPr>
        <w:pStyle w:val="BodyText"/>
      </w:pPr>
      <w:r w:rsidRPr="00795C4B">
        <w:t>This unit describes the skills and knowledge required to identify and apply principles of games design and game playing.</w:t>
      </w:r>
    </w:p>
    <w:p w:rsidR="00000000" w:rsidRPr="00795C4B" w:rsidP="00F51A43">
      <w:pPr>
        <w:pStyle w:val="BodyText"/>
      </w:pPr>
      <w:r w:rsidRPr="00795C4B">
        <w:t>It applies to individuals who support the design, development and programming of basic digital games as pa</w:t>
      </w:r>
      <w:r w:rsidRPr="00795C4B">
        <w:t>rt of a larger development team in the game development industry.</w:t>
      </w:r>
    </w:p>
    <w:p w:rsidR="00000000" w:rsidRPr="00795C4B" w:rsidP="00F51A43">
      <w:pPr>
        <w:pStyle w:val="BodyText"/>
      </w:pPr>
      <w:r w:rsidRPr="00795C4B">
        <w:t>No licensing, legislative or certification requirements apply to this unit at the time of publication.</w:t>
      </w:r>
    </w:p>
    <w:p w:rsidR="00000000" w:rsidRPr="00795C4B" w:rsidP="00795C4B">
      <w:pPr>
        <w:pStyle w:val="Heading1"/>
      </w:pPr>
      <w:bookmarkStart w:id="3" w:name="O_676305"/>
      <w:bookmarkEnd w:id="3"/>
      <w:r w:rsidRPr="00795C4B">
        <w:t>Unit Sector</w:t>
      </w:r>
    </w:p>
    <w:p w:rsidR="00000000" w:rsidRPr="00795C4B" w:rsidP="00F51A43">
      <w:pPr>
        <w:pStyle w:val="BodyText"/>
      </w:pPr>
      <w:r w:rsidRPr="00795C4B">
        <w:t>Game development</w:t>
      </w:r>
    </w:p>
    <w:p w:rsidR="00000000" w:rsidRPr="00795C4B" w:rsidP="00795C4B">
      <w:pPr>
        <w:pStyle w:val="Heading1"/>
      </w:pPr>
      <w:bookmarkStart w:id="4" w:name="O_676306"/>
      <w:bookmarkEnd w:id="4"/>
      <w:r w:rsidRPr="00795C4B">
        <w:t>Elements and Performanc</w:t>
      </w:r>
      <w:r w:rsidRPr="00795C4B">
        <w:t>e Criteria</w:t>
      </w:r>
    </w:p>
    <w:tbl>
      <w:tblPr>
        <w:tblW w:w="9236" w:type="dxa"/>
        <w:tblLayout w:type="fixed"/>
        <w:tblCellMar>
          <w:left w:w="62" w:type="dxa"/>
          <w:right w:w="62" w:type="dxa"/>
        </w:tblCellMar>
        <w:tblLook w:val="0000"/>
      </w:tblPr>
      <w:tblGrid>
        <w:gridCol w:w="2700"/>
        <w:gridCol w:w="6536"/>
      </w:tblGrid>
      <w:tr w:rsidTr="00795C4B">
        <w:tblPrEx>
          <w:tblW w:w="9236"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95C4B" w:rsidP="00795C4B">
            <w:pPr>
              <w:pStyle w:val="BodyText"/>
            </w:pPr>
            <w:r w:rsidRPr="00795C4B">
              <w:rPr>
                <w:rStyle w:val="SpecialBold"/>
              </w:rPr>
              <w:t>ELEMENT</w:t>
            </w:r>
          </w:p>
        </w:tc>
        <w:tc>
          <w:tcPr>
            <w:tcW w:w="6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5C4B">
            <w:pPr>
              <w:pStyle w:val="BodyText"/>
              <w:rPr>
                <w:lang w:val="en-NZ"/>
              </w:rPr>
            </w:pPr>
            <w:r w:rsidRPr="00795C4B">
              <w:rPr>
                <w:rStyle w:val="SpecialBold"/>
              </w:rPr>
              <w:t>PERFORMANCE CRITERIA</w:t>
            </w:r>
          </w:p>
        </w:tc>
      </w:tr>
      <w:tr w:rsidTr="00795C4B">
        <w:tblPrEx>
          <w:tblW w:w="9236"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5C4B" w:rsidP="00795C4B">
            <w:pPr>
              <w:pStyle w:val="BodyText"/>
            </w:pPr>
            <w:r w:rsidRPr="00795C4B">
              <w:rPr>
                <w:rStyle w:val="Emphasis"/>
              </w:rPr>
              <w:t>Elements describe the essential outcomes.</w:t>
            </w:r>
          </w:p>
        </w:tc>
        <w:tc>
          <w:tcPr>
            <w:tcW w:w="6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BodyText"/>
              <w:rPr>
                <w:lang w:val="en-NZ"/>
              </w:rPr>
            </w:pPr>
            <w:r w:rsidRPr="00795C4B">
              <w:rPr>
                <w:rStyle w:val="Emphasis"/>
              </w:rPr>
              <w:t>Performance criteria describe the performance needed to demonstrate achievement of the element.</w:t>
            </w:r>
          </w:p>
        </w:tc>
      </w:tr>
      <w:tr w:rsidTr="00795C4B">
        <w:tblPrEx>
          <w:tblW w:w="9236"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BodyText"/>
              <w:rPr>
                <w:lang w:val="en-NZ"/>
              </w:rPr>
            </w:pPr>
            <w:r w:rsidRPr="00795C4B">
              <w:t>1. Analyse and document, the methodology relating to various computer game genres</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C4B" w:rsidP="00795C4B">
            <w:pPr>
              <w:pStyle w:val="BodyText"/>
            </w:pPr>
            <w:r w:rsidRPr="00795C4B">
              <w:t>1.1 Review game-play elements in an example of a chosen, or given, game genre</w:t>
            </w:r>
          </w:p>
          <w:p w:rsidR="00000000" w:rsidP="00795C4B">
            <w:pPr>
              <w:pStyle w:val="BodyText"/>
              <w:rPr>
                <w:lang w:val="en-NZ"/>
              </w:rPr>
            </w:pPr>
            <w:r w:rsidRPr="00795C4B">
              <w:t>1.2 Identify the objectives of play in an example of a chosen, or given, game genre</w:t>
            </w:r>
          </w:p>
        </w:tc>
      </w:tr>
      <w:tr w:rsidTr="00795C4B">
        <w:tblPrEx>
          <w:tblW w:w="9236"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BodyText"/>
              <w:rPr>
                <w:lang w:val="en-NZ"/>
              </w:rPr>
            </w:pPr>
            <w:r w:rsidRPr="00795C4B">
              <w:t>2. Interpret consumer demographics for various games products</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C4B" w:rsidP="00795C4B">
            <w:pPr>
              <w:pStyle w:val="BodyText"/>
            </w:pPr>
            <w:r w:rsidRPr="00795C4B">
              <w:t>2.1 Identify the target markets for various types of games</w:t>
            </w:r>
          </w:p>
          <w:p w:rsidR="00000000" w:rsidRPr="00795C4B" w:rsidP="00795C4B">
            <w:pPr>
              <w:pStyle w:val="BodyText"/>
            </w:pPr>
            <w:r w:rsidRPr="00795C4B">
              <w:t>2.2 Interpret the choices and patterns of buyers and players</w:t>
            </w:r>
          </w:p>
          <w:p w:rsidR="00000000" w:rsidP="00795C4B">
            <w:pPr>
              <w:pStyle w:val="BodyText"/>
              <w:rPr>
                <w:lang w:val="en-NZ"/>
              </w:rPr>
            </w:pPr>
            <w:r w:rsidRPr="00795C4B">
              <w:t xml:space="preserve">2.3 Review the social, emotional, and cognitive aspects of </w:t>
            </w:r>
            <w:r w:rsidRPr="00795C4B">
              <w:t>contemporary in</w:t>
            </w:r>
            <w:r w:rsidRPr="00795C4B">
              <w:t>teractive game play</w:t>
            </w:r>
          </w:p>
        </w:tc>
      </w:tr>
      <w:tr w:rsidTr="00795C4B">
        <w:tblPrEx>
          <w:tblW w:w="9236"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BodyText"/>
              <w:rPr>
                <w:lang w:val="en-NZ"/>
              </w:rPr>
            </w:pPr>
            <w:r w:rsidRPr="00795C4B">
              <w:t>3. Review the historical aspects of game-play and game design</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C4B" w:rsidP="00795C4B">
            <w:pPr>
              <w:pStyle w:val="BodyText"/>
            </w:pPr>
            <w:r w:rsidRPr="00795C4B">
              <w:t>3.1 Review and describe the history of the games industry</w:t>
            </w:r>
          </w:p>
          <w:p w:rsidR="00000000" w:rsidRPr="00795C4B" w:rsidP="00795C4B">
            <w:pPr>
              <w:pStyle w:val="BodyText"/>
            </w:pPr>
            <w:r w:rsidRPr="00795C4B">
              <w:t>3.2 Review the game play, and design, for non-computer based games</w:t>
            </w:r>
          </w:p>
          <w:p w:rsidR="00000000" w:rsidP="00795C4B">
            <w:pPr>
              <w:pStyle w:val="BodyText"/>
              <w:rPr>
                <w:lang w:val="en-NZ"/>
              </w:rPr>
            </w:pPr>
            <w:r w:rsidRPr="00795C4B">
              <w:t>3.3 Review the uses of games in commercial, indu</w:t>
            </w:r>
            <w:r w:rsidRPr="00795C4B">
              <w:t>strial, education, military training, and therapeutic and assessment contexts</w:t>
            </w:r>
          </w:p>
        </w:tc>
      </w:tr>
      <w:tr w:rsidTr="00795C4B">
        <w:tblPrEx>
          <w:tblW w:w="9236"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BodyText"/>
              <w:rPr>
                <w:lang w:val="en-NZ"/>
              </w:rPr>
            </w:pPr>
            <w:r w:rsidRPr="00795C4B">
              <w:t>4. Identify industry game-design principles</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C4B" w:rsidP="00795C4B">
            <w:pPr>
              <w:pStyle w:val="BodyText"/>
            </w:pPr>
            <w:r w:rsidRPr="00795C4B">
              <w:t>4.1 Research and identify current industry game-design principles</w:t>
            </w:r>
          </w:p>
          <w:p w:rsidR="00000000" w:rsidP="00795C4B">
            <w:pPr>
              <w:pStyle w:val="BodyText"/>
              <w:rPr>
                <w:lang w:val="en-NZ"/>
              </w:rPr>
            </w:pPr>
            <w:r w:rsidRPr="00795C4B">
              <w:t>4.2 Identify the game-design principles for a chosen or given game</w:t>
            </w:r>
          </w:p>
        </w:tc>
      </w:tr>
      <w:tr w:rsidTr="00795C4B">
        <w:tblPrEx>
          <w:tblW w:w="9236"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BodyText"/>
              <w:rPr>
                <w:lang w:val="en-NZ"/>
              </w:rPr>
            </w:pPr>
            <w:r w:rsidRPr="00795C4B">
              <w:t>5. Outline the development of a computer game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C4B" w:rsidP="00795C4B">
            <w:pPr>
              <w:pStyle w:val="BodyText"/>
            </w:pPr>
            <w:r w:rsidRPr="00795C4B">
              <w:t>5.1 Outline the game design and play strategies</w:t>
            </w:r>
          </w:p>
          <w:p w:rsidR="00000000" w:rsidRPr="00795C4B" w:rsidP="00795C4B">
            <w:pPr>
              <w:pStyle w:val="BodyText"/>
            </w:pPr>
            <w:r w:rsidRPr="00795C4B">
              <w:t>5.2 Outline the technical limitations, and constraints, of current hardware and software</w:t>
            </w:r>
          </w:p>
        </w:tc>
      </w:tr>
    </w:tbl>
    <w:p w:rsidR="00000000" w:rsidRPr="00795C4B" w:rsidP="00795C4B">
      <w:pPr>
        <w:pStyle w:val="BodyText"/>
      </w:pPr>
    </w:p>
    <w:p w:rsidR="00000000" w:rsidRPr="00795C4B" w:rsidP="00795C4B">
      <w:pPr>
        <w:pStyle w:val="AllowPageBreak"/>
      </w:pPr>
    </w:p>
    <w:p w:rsidR="00000000" w:rsidRPr="00795C4B" w:rsidP="00795C4B">
      <w:pPr>
        <w:pStyle w:val="Heading1"/>
      </w:pPr>
      <w:bookmarkStart w:id="5" w:name="O_676307"/>
      <w:bookmarkEnd w:id="5"/>
      <w:r w:rsidRPr="00795C4B">
        <w:t>Foundation Skills</w:t>
      </w:r>
    </w:p>
    <w:p w:rsidR="00000000" w:rsidRPr="00F51A43" w:rsidP="00F51A43">
      <w:pPr>
        <w:pStyle w:val="BodyText"/>
        <w:rPr>
          <w:i/>
        </w:rPr>
      </w:pPr>
      <w:r w:rsidRPr="00F51A43">
        <w:rPr>
          <w:rStyle w:val="Emphasis"/>
        </w:rPr>
        <w:t>This section describes language, literacy, numeracy and employment skills incorporated in the performance criteria that are required for competent performance.</w:t>
      </w:r>
    </w:p>
    <w:tbl>
      <w:tblPr>
        <w:tblW w:w="9356" w:type="dxa"/>
        <w:tblLayout w:type="fixed"/>
        <w:tblCellMar>
          <w:left w:w="62" w:type="dxa"/>
          <w:right w:w="62" w:type="dxa"/>
        </w:tblCellMar>
        <w:tblLook w:val="0000"/>
      </w:tblPr>
      <w:tblGrid>
        <w:gridCol w:w="1686"/>
        <w:gridCol w:w="2157"/>
        <w:gridCol w:w="5513"/>
      </w:tblGrid>
      <w:tr w:rsidTr="00795C4B">
        <w:tblPrEx>
          <w:tblW w:w="9356"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C4B" w:rsidP="00795C4B">
            <w:pPr>
              <w:pStyle w:val="BodyText"/>
            </w:pPr>
            <w:r w:rsidRPr="00795C4B">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C4B" w:rsidP="00795C4B">
            <w:pPr>
              <w:pStyle w:val="BodyText"/>
            </w:pPr>
            <w:r w:rsidRPr="00795C4B">
              <w:rPr>
                <w:rStyle w:val="SpecialBold"/>
              </w:rPr>
              <w:t>Performance Criteria</w:t>
            </w:r>
          </w:p>
        </w:tc>
        <w:tc>
          <w:tcPr>
            <w:tcW w:w="5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BodyText"/>
              <w:rPr>
                <w:lang w:val="en-NZ"/>
              </w:rPr>
            </w:pPr>
            <w:r w:rsidRPr="00795C4B">
              <w:rPr>
                <w:rStyle w:val="SpecialBold"/>
              </w:rPr>
              <w:t>Description</w:t>
            </w:r>
          </w:p>
        </w:tc>
      </w:tr>
      <w:tr w:rsidTr="00795C4B">
        <w:tblPrEx>
          <w:tblW w:w="9356"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BodyText"/>
              <w:rPr>
                <w:lang w:val="en-NZ"/>
              </w:rPr>
            </w:pPr>
            <w:r w:rsidRPr="00795C4B">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BodyText"/>
              <w:rPr>
                <w:lang w:val="en-NZ"/>
              </w:rPr>
            </w:pPr>
            <w:r w:rsidRPr="00795C4B">
              <w:t>1.1, 1.2, 2.1-2.3, 3.1-3.3, 4.1, 4.2, 5.1, 5.2</w:t>
            </w:r>
          </w:p>
        </w:tc>
        <w:tc>
          <w:tcPr>
            <w:tcW w:w="5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ListBullet"/>
              <w:rPr>
                <w:lang w:val="en-NZ"/>
              </w:rPr>
            </w:pPr>
            <w:r w:rsidRPr="00795C4B">
              <w:t>Interprets and comprehends technical documentation, specifications, market information, statistics, diagrams, objects and images to analyse various aspects of game play and game design, and to identify target markets and interpret consumer demographics</w:t>
            </w:r>
          </w:p>
        </w:tc>
      </w:tr>
      <w:tr w:rsidTr="00795C4B">
        <w:tblPrEx>
          <w:tblW w:w="9356"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BodyText"/>
              <w:rPr>
                <w:lang w:val="en-NZ"/>
              </w:rPr>
            </w:pPr>
            <w:r w:rsidRPr="00795C4B">
              <w:t>Wr</w:t>
            </w:r>
            <w:r w:rsidRPr="00795C4B">
              <w:t>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BodyText"/>
              <w:rPr>
                <w:lang w:val="en-NZ"/>
              </w:rPr>
            </w:pPr>
            <w:r w:rsidRPr="00795C4B">
              <w:t>3.1, 5.1, 5.2</w:t>
            </w:r>
          </w:p>
        </w:tc>
        <w:tc>
          <w:tcPr>
            <w:tcW w:w="5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ListBullet"/>
              <w:rPr>
                <w:lang w:val="en-NZ"/>
              </w:rPr>
            </w:pPr>
            <w:r w:rsidRPr="00795C4B">
              <w:t>Uses accurate spelling and grammar, together with game development specific technical terminology, to produce documents as required by the job role</w:t>
            </w:r>
          </w:p>
        </w:tc>
      </w:tr>
      <w:tr w:rsidTr="00795C4B">
        <w:tblPrEx>
          <w:tblW w:w="9356"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BodyText"/>
              <w:rPr>
                <w:lang w:val="en-NZ"/>
              </w:rPr>
            </w:pPr>
            <w:r w:rsidRPr="00795C4B">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BodyText"/>
              <w:rPr>
                <w:lang w:val="en-NZ"/>
              </w:rPr>
            </w:pPr>
            <w:r w:rsidRPr="00795C4B">
              <w:t>1.1, 1.2, 2.1, 2.3, 3.1, 3.2, 3.3, 4.1, 4.2, 5.1, 5.2</w:t>
            </w:r>
          </w:p>
        </w:tc>
        <w:tc>
          <w:tcPr>
            <w:tcW w:w="5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ListBullet"/>
              <w:rPr>
                <w:lang w:val="en-NZ"/>
              </w:rPr>
            </w:pPr>
            <w:r w:rsidRPr="00795C4B">
              <w:t>Uses effective listening and open questioning techniques to obtain information about games, game development and the target markets</w:t>
            </w:r>
          </w:p>
        </w:tc>
      </w:tr>
      <w:tr w:rsidTr="00795C4B">
        <w:tblPrEx>
          <w:tblW w:w="9356"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BodyText"/>
              <w:rPr>
                <w:lang w:val="en-NZ"/>
              </w:rPr>
            </w:pPr>
            <w:r w:rsidRPr="00795C4B">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BodyText"/>
              <w:rPr>
                <w:lang w:val="en-NZ"/>
              </w:rPr>
            </w:pPr>
            <w:r w:rsidRPr="00795C4B">
              <w:t>2.2, 2.3</w:t>
            </w:r>
          </w:p>
        </w:tc>
        <w:tc>
          <w:tcPr>
            <w:tcW w:w="5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ListBullet"/>
              <w:rPr>
                <w:lang w:val="en-NZ"/>
              </w:rPr>
            </w:pPr>
            <w:r w:rsidRPr="00795C4B">
              <w:t>Interprets numerical and statistical information relating to target markets, and the games industry</w:t>
            </w:r>
          </w:p>
        </w:tc>
      </w:tr>
      <w:tr w:rsidTr="00795C4B">
        <w:tblPrEx>
          <w:tblW w:w="9356"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BodyText"/>
              <w:rPr>
                <w:lang w:val="en-NZ"/>
              </w:rPr>
            </w:pPr>
            <w:r w:rsidRPr="00795C4B">
              <w:t>Get</w:t>
            </w:r>
            <w:r w:rsidRPr="00795C4B">
              <w:t xml:space="preserve"> the work </w:t>
            </w:r>
            <w:r w:rsidRPr="00795C4B">
              <w:t>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BodyText"/>
              <w:rPr>
                <w:lang w:val="en-NZ"/>
              </w:rPr>
            </w:pPr>
            <w:r w:rsidRPr="00795C4B">
              <w:t xml:space="preserve">1.1, 1.2, 2.1-2.3, 3.1-3.3, 4.1, 4.2, 5.1, </w:t>
            </w:r>
            <w:r w:rsidRPr="00795C4B">
              <w:t>5.2</w:t>
            </w:r>
          </w:p>
        </w:tc>
        <w:tc>
          <w:tcPr>
            <w:tcW w:w="5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C4B" w:rsidP="00795C4B">
            <w:pPr>
              <w:pStyle w:val="ListBullet"/>
            </w:pPr>
            <w:r w:rsidRPr="00795C4B">
              <w:t>Uses a range of digitally based technologies to access, extract and share relevant information</w:t>
            </w:r>
          </w:p>
        </w:tc>
      </w:tr>
    </w:tbl>
    <w:p w:rsidR="00000000" w:rsidRPr="00795C4B" w:rsidP="00795C4B">
      <w:pPr>
        <w:pStyle w:val="BodyText"/>
      </w:pPr>
    </w:p>
    <w:p w:rsidR="00000000" w:rsidRPr="00795C4B" w:rsidP="00795C4B">
      <w:pPr>
        <w:pStyle w:val="AllowPageBreak"/>
      </w:pPr>
    </w:p>
    <w:p w:rsidR="00000000" w:rsidRPr="00795C4B" w:rsidP="00795C4B">
      <w:pPr>
        <w:pStyle w:val="Heading1"/>
      </w:pPr>
      <w:bookmarkStart w:id="6" w:name="O_676309"/>
      <w:bookmarkEnd w:id="6"/>
      <w:r w:rsidRPr="00795C4B">
        <w:t>Unit Mapping Information</w:t>
      </w:r>
    </w:p>
    <w:tbl>
      <w:tblPr>
        <w:tblW w:w="0" w:type="auto"/>
        <w:tblLayout w:type="fixed"/>
        <w:tblCellMar>
          <w:left w:w="62" w:type="dxa"/>
          <w:right w:w="62" w:type="dxa"/>
        </w:tblCellMar>
        <w:tblLook w:val="0000"/>
      </w:tblPr>
      <w:tblGrid>
        <w:gridCol w:w="2220"/>
        <w:gridCol w:w="2430"/>
        <w:gridCol w:w="2160"/>
        <w:gridCol w:w="2295"/>
      </w:tblGrid>
      <w:tr w:rsidTr="00795C4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C4B" w:rsidP="00795C4B">
            <w:pPr>
              <w:pStyle w:val="BodyText"/>
            </w:pPr>
            <w:r w:rsidRPr="00795C4B">
              <w:rPr>
                <w:rStyle w:val="SpecialBold"/>
              </w:rPr>
              <w:t>Code and title</w:t>
            </w:r>
          </w:p>
          <w:p w:rsidR="00000000" w:rsidRPr="00795C4B" w:rsidP="00795C4B">
            <w:pPr>
              <w:pStyle w:val="BodyText"/>
            </w:pPr>
            <w:r w:rsidRPr="00795C4B">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C4B" w:rsidP="00795C4B">
            <w:pPr>
              <w:pStyle w:val="BodyText"/>
            </w:pPr>
            <w:r w:rsidRPr="00795C4B">
              <w:rPr>
                <w:rStyle w:val="SpecialBold"/>
              </w:rPr>
              <w:t>Code and title</w:t>
            </w:r>
          </w:p>
          <w:p w:rsidR="00000000" w:rsidRPr="00795C4B" w:rsidP="00795C4B">
            <w:pPr>
              <w:pStyle w:val="BodyText"/>
            </w:pPr>
            <w:r w:rsidRPr="00795C4B">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C4B" w:rsidP="00795C4B">
            <w:pPr>
              <w:pStyle w:val="BodyText"/>
            </w:pPr>
            <w:r w:rsidRPr="00795C4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BodyText"/>
              <w:rPr>
                <w:lang w:val="en-NZ"/>
              </w:rPr>
            </w:pPr>
            <w:r w:rsidRPr="00795C4B">
              <w:rPr>
                <w:rStyle w:val="SpecialBold"/>
              </w:rPr>
              <w:t>Equivalence status</w:t>
            </w:r>
          </w:p>
        </w:tc>
      </w:tr>
      <w:tr w:rsidTr="00795C4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BodyText"/>
              <w:rPr>
                <w:lang w:val="en-NZ"/>
              </w:rPr>
            </w:pPr>
            <w:r w:rsidRPr="00795C4B">
              <w:t>ICTGAM402 Identify and apply principles of games design and game playing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BodyText"/>
              <w:rPr>
                <w:lang w:val="en-NZ"/>
              </w:rPr>
            </w:pPr>
            <w:r w:rsidRPr="00795C4B">
              <w:t>ICAGAM402A Identify and apply principles of games design and game playing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BodyText"/>
              <w:rPr>
                <w:lang w:val="en-NZ"/>
              </w:rPr>
            </w:pPr>
            <w:r w:rsidRPr="00795C4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C4B" w:rsidP="00795C4B">
            <w:pPr>
              <w:pStyle w:val="BodyText"/>
            </w:pPr>
            <w:r w:rsidRPr="00795C4B">
              <w:t>Equivalent unit</w:t>
            </w:r>
          </w:p>
        </w:tc>
      </w:tr>
    </w:tbl>
    <w:p w:rsidR="00000000" w:rsidRPr="00795C4B" w:rsidP="00795C4B">
      <w:pPr>
        <w:pStyle w:val="BodyText"/>
      </w:pPr>
    </w:p>
    <w:p w:rsidR="00000000" w:rsidRPr="00795C4B" w:rsidP="00795C4B">
      <w:pPr>
        <w:pStyle w:val="AllowPageBreak"/>
      </w:pPr>
    </w:p>
    <w:p w:rsidR="00000000" w:rsidRPr="00795C4B" w:rsidP="00795C4B">
      <w:pPr>
        <w:pStyle w:val="Heading1"/>
      </w:pPr>
      <w:bookmarkStart w:id="7" w:name="O_676316"/>
      <w:bookmarkEnd w:id="7"/>
      <w:r w:rsidRPr="00795C4B">
        <w:t>Links</w:t>
      </w:r>
    </w:p>
    <w:p w:rsidR="00000000" w:rsidRPr="00795C4B" w:rsidP="00F51A43">
      <w:pPr>
        <w:pStyle w:val="BodyText"/>
      </w:pPr>
      <w:r w:rsidRPr="00795C4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96CD1">
        <w:rPr>
          <w:rStyle w:val="Hyperlink"/>
        </w:rPr>
        <w:t>https://vetnet.gov.au/Pages/TrainingDocs.aspx?q=a53af4e4-b400-484e-b778-71c9e9d6aff2</w:t>
      </w:r>
      <w:r>
        <w:fldChar w:fldCharType="end"/>
      </w:r>
    </w:p>
    <w:p w:rsidR="00000000" w:rsidRPr="00795C4B" w:rsidP="00F51A43">
      <w:pPr>
        <w:pStyle w:val="BodyText"/>
        <w:sectPr w:rsidSect="00795C4B">
          <w:headerReference w:type="default" r:id="rId10"/>
          <w:footerReference w:type="default" r:id="rId11"/>
          <w:pgSz w:w="11908" w:h="16833"/>
          <w:pgMar w:top="1702" w:right="1418" w:bottom="1702" w:left="1418" w:header="992" w:footer="992" w:gutter="0"/>
          <w:cols w:space="720"/>
          <w:noEndnote/>
          <w:docGrid w:linePitch="299"/>
        </w:sectPr>
      </w:pPr>
    </w:p>
    <w:p w:rsidR="00000000" w:rsidRPr="00795C4B" w:rsidP="00795C4B">
      <w:pPr>
        <w:pStyle w:val="SuperHeading"/>
      </w:pPr>
      <w:r w:rsidRPr="00795C4B">
        <w:t xml:space="preserve">Assessment </w:t>
      </w:r>
      <w:r w:rsidRPr="00795C4B">
        <w:t>Requirements for ICTGAM402 Identify and apply principles of games design and game playing</w:t>
      </w:r>
    </w:p>
    <w:p w:rsidR="00000000" w:rsidRPr="00795C4B" w:rsidP="00795C4B">
      <w:pPr>
        <w:pStyle w:val="Heading1"/>
      </w:pPr>
      <w:bookmarkStart w:id="8" w:name="O_676311"/>
      <w:bookmarkEnd w:id="8"/>
      <w:r w:rsidRPr="00795C4B">
        <w:t>Modification History</w:t>
      </w:r>
    </w:p>
    <w:tbl>
      <w:tblPr>
        <w:tblW w:w="0" w:type="auto"/>
        <w:tblLayout w:type="fixed"/>
        <w:tblCellMar>
          <w:left w:w="62" w:type="dxa"/>
          <w:right w:w="62" w:type="dxa"/>
        </w:tblCellMar>
        <w:tblLook w:val="0000"/>
      </w:tblPr>
      <w:tblGrid>
        <w:gridCol w:w="2700"/>
        <w:gridCol w:w="6264"/>
      </w:tblGrid>
      <w:tr w:rsidTr="00795C4B">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C4B" w:rsidP="00795C4B">
            <w:pPr>
              <w:pStyle w:val="BodyText"/>
            </w:pPr>
            <w:r w:rsidRPr="00795C4B">
              <w:rPr>
                <w:rStyle w:val="SpecialBold"/>
              </w:rPr>
              <w:t>Release</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BodyText"/>
              <w:rPr>
                <w:lang w:val="en-NZ"/>
              </w:rPr>
            </w:pPr>
            <w:r w:rsidRPr="00795C4B">
              <w:rPr>
                <w:rStyle w:val="SpecialBold"/>
              </w:rPr>
              <w:t>Comments</w:t>
            </w:r>
          </w:p>
        </w:tc>
      </w:tr>
      <w:tr w:rsidTr="00795C4B">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4B">
            <w:pPr>
              <w:pStyle w:val="BodyText"/>
              <w:rPr>
                <w:lang w:val="en-NZ"/>
              </w:rPr>
            </w:pPr>
            <w:r w:rsidRPr="00795C4B">
              <w:t>Release 1</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C4B" w:rsidP="00795C4B">
            <w:pPr>
              <w:pStyle w:val="BodyText"/>
            </w:pPr>
            <w:r w:rsidRPr="00795C4B">
              <w:t>This version first released with ICT Information and Communications Technology Training Package Versi</w:t>
            </w:r>
            <w:r w:rsidRPr="00795C4B">
              <w:t>on 1.0.</w:t>
            </w:r>
          </w:p>
        </w:tc>
      </w:tr>
    </w:tbl>
    <w:p w:rsidR="00000000" w:rsidRPr="00795C4B" w:rsidP="00795C4B">
      <w:pPr>
        <w:pStyle w:val="BodyText"/>
      </w:pPr>
    </w:p>
    <w:p w:rsidR="00000000" w:rsidRPr="00795C4B" w:rsidP="00795C4B">
      <w:pPr>
        <w:pStyle w:val="AllowPageBreak"/>
      </w:pPr>
    </w:p>
    <w:p w:rsidR="00000000" w:rsidRPr="00795C4B" w:rsidP="00795C4B">
      <w:pPr>
        <w:pStyle w:val="Heading1"/>
      </w:pPr>
      <w:bookmarkStart w:id="9" w:name="O_676312"/>
      <w:bookmarkEnd w:id="9"/>
      <w:r w:rsidRPr="00795C4B">
        <w:t>Performance Evidence</w:t>
      </w:r>
    </w:p>
    <w:p w:rsidR="00000000" w:rsidRPr="00795C4B" w:rsidP="00F51A43">
      <w:pPr>
        <w:pStyle w:val="BodyText"/>
      </w:pPr>
      <w:r w:rsidRPr="00795C4B">
        <w:t>Evidence of the ability to:</w:t>
      </w:r>
    </w:p>
    <w:p w:rsidR="00000000" w:rsidRPr="00795C4B" w:rsidP="00795C4B">
      <w:pPr>
        <w:pStyle w:val="ListBullet"/>
      </w:pPr>
      <w:r w:rsidRPr="00795C4B">
        <w:t>determine the methodology used for games genres</w:t>
      </w:r>
    </w:p>
    <w:p w:rsidR="00000000" w:rsidRPr="00795C4B" w:rsidP="00795C4B">
      <w:pPr>
        <w:pStyle w:val="ListBullet"/>
      </w:pPr>
      <w:r w:rsidRPr="00795C4B">
        <w:t>differentiate game genres</w:t>
      </w:r>
    </w:p>
    <w:p w:rsidR="00000000" w:rsidRPr="00795C4B" w:rsidP="00795C4B">
      <w:pPr>
        <w:pStyle w:val="ListBullet"/>
      </w:pPr>
      <w:r w:rsidRPr="00795C4B">
        <w:t>identify the consumer demographic for games products</w:t>
      </w:r>
    </w:p>
    <w:p w:rsidR="00000000" w:rsidRPr="00795C4B" w:rsidP="00795C4B">
      <w:pPr>
        <w:pStyle w:val="ListBullet"/>
      </w:pPr>
      <w:r w:rsidRPr="00795C4B">
        <w:t>differentiate game design and play principles</w:t>
      </w:r>
    </w:p>
    <w:p w:rsidR="00000000" w:rsidRPr="00795C4B" w:rsidP="00795C4B">
      <w:pPr>
        <w:pStyle w:val="ListBullet"/>
      </w:pPr>
      <w:r w:rsidRPr="00795C4B">
        <w:t>prepare an outline of a game design according to industry and organisational requirements.</w:t>
      </w:r>
    </w:p>
    <w:p w:rsidR="00000000" w:rsidRPr="00795C4B" w:rsidP="00795C4B">
      <w:pPr>
        <w:pStyle w:val="BodyText"/>
      </w:pPr>
    </w:p>
    <w:p w:rsidR="00000000" w:rsidRPr="00795C4B" w:rsidP="00F51A43">
      <w:pPr>
        <w:pStyle w:val="BodyText"/>
      </w:pPr>
      <w:r w:rsidRPr="00795C4B">
        <w:t>Note: If a specific volume or frequency is not stated, then evidence must be provided at least once.</w:t>
      </w:r>
    </w:p>
    <w:p w:rsidR="00000000" w:rsidRPr="00795C4B" w:rsidP="00795C4B">
      <w:pPr>
        <w:pStyle w:val="Heading1"/>
      </w:pPr>
      <w:bookmarkStart w:id="10" w:name="O_676313"/>
      <w:bookmarkEnd w:id="10"/>
      <w:r w:rsidRPr="00795C4B">
        <w:t>Knowledge Evidence</w:t>
      </w:r>
    </w:p>
    <w:p w:rsidR="00000000" w:rsidRPr="00795C4B" w:rsidP="00F51A43">
      <w:pPr>
        <w:pStyle w:val="BodyText"/>
      </w:pPr>
      <w:r w:rsidRPr="00795C4B">
        <w:t>To complete the unit requirements safely and effectively, the individual must:</w:t>
      </w:r>
    </w:p>
    <w:p w:rsidR="00000000" w:rsidRPr="00795C4B" w:rsidP="00795C4B">
      <w:pPr>
        <w:pStyle w:val="ListBullet"/>
      </w:pPr>
      <w:r w:rsidRPr="00795C4B">
        <w:t>describe 3-D digital model design techniques</w:t>
      </w:r>
    </w:p>
    <w:p w:rsidR="00000000" w:rsidRPr="00795C4B" w:rsidP="00795C4B">
      <w:pPr>
        <w:pStyle w:val="ListBullet"/>
      </w:pPr>
      <w:r w:rsidRPr="00795C4B">
        <w:t>outline procedures and processes for computer game development</w:t>
      </w:r>
    </w:p>
    <w:p w:rsidR="00000000" w:rsidRPr="00795C4B" w:rsidP="00795C4B">
      <w:pPr>
        <w:pStyle w:val="ListBullet"/>
      </w:pPr>
      <w:r w:rsidRPr="00795C4B">
        <w:t>identify current game-play hardware and software products</w:t>
      </w:r>
    </w:p>
    <w:p w:rsidR="00000000" w:rsidRPr="00795C4B" w:rsidP="00795C4B">
      <w:pPr>
        <w:pStyle w:val="ListBullet"/>
      </w:pPr>
      <w:r w:rsidRPr="00795C4B">
        <w:t>outline th</w:t>
      </w:r>
      <w:r w:rsidRPr="00795C4B">
        <w:t>e technical constraints that hardware and software impose on design and development.</w:t>
      </w:r>
    </w:p>
    <w:p w:rsidR="00000000" w:rsidRPr="00795C4B" w:rsidP="00795C4B">
      <w:pPr>
        <w:pStyle w:val="AllowPageBreak"/>
      </w:pPr>
    </w:p>
    <w:p w:rsidR="00000000" w:rsidRPr="00795C4B" w:rsidP="00795C4B">
      <w:pPr>
        <w:pStyle w:val="Heading1"/>
      </w:pPr>
      <w:bookmarkStart w:id="11" w:name="O_676314"/>
      <w:bookmarkEnd w:id="11"/>
      <w:r w:rsidRPr="00795C4B">
        <w:t>Assessment Conditions</w:t>
      </w:r>
    </w:p>
    <w:p w:rsidR="00000000" w:rsidRPr="00795C4B" w:rsidP="00F51A43">
      <w:pPr>
        <w:pStyle w:val="BodyText"/>
      </w:pPr>
      <w:r w:rsidRPr="00795C4B">
        <w:t>Gather evidence to demonstrate consistent performance in Gather evidence to demonstrate consistent performance in conditions that ar</w:t>
      </w:r>
      <w:r w:rsidRPr="00795C4B">
        <w:t>e safe and replicate the workplace. Noise levels, production flow, interruptions and time variances must be typical of those experienced in the game development field of work, and include access to:</w:t>
      </w:r>
    </w:p>
    <w:p w:rsidR="00000000" w:rsidRPr="00795C4B" w:rsidP="00795C4B">
      <w:pPr>
        <w:pStyle w:val="ListBullet"/>
      </w:pPr>
      <w:r w:rsidRPr="00795C4B">
        <w:t>the internet</w:t>
      </w:r>
    </w:p>
    <w:p w:rsidR="00000000" w:rsidRPr="00795C4B" w:rsidP="00795C4B">
      <w:pPr>
        <w:pStyle w:val="ListBullet"/>
      </w:pPr>
      <w:r w:rsidRPr="00795C4B">
        <w:t xml:space="preserve">computer hardware and software appropriate </w:t>
      </w:r>
      <w:r w:rsidRPr="00795C4B">
        <w:t>for researching games and the games industry.</w:t>
      </w:r>
    </w:p>
    <w:p w:rsidR="00000000" w:rsidRPr="00795C4B" w:rsidP="00795C4B">
      <w:pPr>
        <w:pStyle w:val="BodyText"/>
      </w:pPr>
    </w:p>
    <w:p w:rsidR="00000000" w:rsidRPr="00795C4B" w:rsidP="00F51A43">
      <w:pPr>
        <w:pStyle w:val="BodyText"/>
      </w:pPr>
      <w:r w:rsidRPr="00795C4B">
        <w:t>Assessors must satisfy NVR/AQTF assessor requirements.</w:t>
      </w:r>
    </w:p>
    <w:p w:rsidR="00000000" w:rsidRPr="00795C4B" w:rsidP="00795C4B">
      <w:pPr>
        <w:pStyle w:val="Heading1"/>
      </w:pPr>
      <w:bookmarkStart w:id="12" w:name="O_676317"/>
      <w:bookmarkEnd w:id="12"/>
      <w:r w:rsidRPr="00795C4B">
        <w:t>Links</w:t>
      </w:r>
    </w:p>
    <w:p w:rsidR="00000000" w:rsidRPr="00795C4B" w:rsidP="00F51A43">
      <w:pPr>
        <w:pStyle w:val="BodyText"/>
      </w:pPr>
      <w:r w:rsidRPr="00795C4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96CD1">
        <w:rPr>
          <w:rStyle w:val="Hyperlink"/>
        </w:rPr>
        <w:t>https://vetnet.gov.au/Pages/TrainingDocs.aspx?q=a53af4e4-b400-484e-b778-71c9e9d6aff2</w:t>
      </w:r>
      <w:r>
        <w:fldChar w:fldCharType="end"/>
      </w:r>
    </w:p>
    <w:p w:rsidR="00000000" w:rsidRPr="00795C4B" w:rsidP="00795C4B"/>
    <w:sectPr w:rsidSect="00795C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C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C4B" w:rsidRPr="00F51A43" w:rsidP="00F51A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C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A43" w:rsidP="00795C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1A43" w:rsidP="00795C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51A43" w:rsidP="00795C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C4B" w:rsidP="00795C4B">
    <w:pPr>
      <w:pStyle w:val="Footer"/>
      <w:framePr w:wrap="around"/>
    </w:pPr>
    <w:r>
      <w:fldChar w:fldCharType="begin"/>
    </w:r>
    <w:r>
      <w:instrText xml:space="preserve"> DOCPROPERTY  Subject  \* MERGEFORMAT </w:instrText>
    </w:r>
    <w:r>
      <w:fldChar w:fldCharType="separate"/>
    </w:r>
    <w:r w:rsidR="00F51A43">
      <w:t>Approved</w:t>
    </w:r>
    <w:r w:rsidR="00F51A43">
      <w:fldChar w:fldCharType="end"/>
    </w:r>
    <w:r>
      <w:tab/>
      <w:t xml:space="preserve">Page </w:t>
    </w:r>
    <w:r>
      <w:fldChar w:fldCharType="begin"/>
    </w:r>
    <w:r>
      <w:instrText xml:space="preserve"> PAGE  \* Arabic  \* MERGEFORMAT </w:instrText>
    </w:r>
    <w:r>
      <w:fldChar w:fldCharType="separate"/>
    </w:r>
    <w:r w:rsidR="00F51A4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1A43">
      <w:rPr>
        <w:noProof/>
      </w:rPr>
      <w:t>4</w:t>
    </w:r>
    <w:r>
      <w:rPr>
        <w:noProof/>
      </w:rPr>
      <w:fldChar w:fldCharType="end"/>
    </w:r>
  </w:p>
  <w:p w:rsidR="00795C4B" w:rsidP="00795C4B">
    <w:pPr>
      <w:pStyle w:val="Footer"/>
      <w:framePr w:wrap="around"/>
    </w:pPr>
    <w:r>
      <w:t xml:space="preserve">© Commonwealth of Australia, </w:t>
    </w:r>
    <w:r>
      <w:fldChar w:fldCharType="begin"/>
    </w:r>
    <w:r>
      <w:instrText xml:space="preserve"> DATE  \@ "yyyy"  \* MERGEFORMAT </w:instrText>
    </w:r>
    <w:r>
      <w:fldChar w:fldCharType="separate"/>
    </w:r>
    <w:r w:rsidR="00F51A43">
      <w:rPr>
        <w:noProof/>
      </w:rPr>
      <w:t>2025</w:t>
    </w:r>
    <w:r>
      <w:fldChar w:fldCharType="end"/>
    </w:r>
    <w:r>
      <w:tab/>
    </w:r>
    <w:r>
      <w:fldChar w:fldCharType="begin"/>
    </w:r>
    <w:r>
      <w:instrText xml:space="preserve"> DOCPROPERTY  Author  \* MERGEFORMAT </w:instrText>
    </w:r>
    <w:r>
      <w:fldChar w:fldCharType="separate"/>
    </w:r>
    <w:r w:rsidR="00F51A43">
      <w:t>Future Skills Organisation</w:t>
    </w:r>
    <w:r w:rsidR="00F51A43">
      <w:fldChar w:fldCharType="end"/>
    </w:r>
  </w:p>
  <w:p w:rsidR="00795C4B" w:rsidP="00795C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C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A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5C4B" w:rsidRPr="00F51A43" w:rsidP="00F51A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C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A43" w:rsidRPr="002D2AF8" w:rsidP="00795C4B">
    <w:pPr>
      <w:pStyle w:val="Header"/>
      <w:framePr w:wrap="around"/>
    </w:pPr>
    <w:r>
      <w:fldChar w:fldCharType="begin"/>
    </w:r>
    <w:r>
      <w:instrText xml:space="preserve"> TITLE   \* MERGEFORMAT </w:instrText>
    </w:r>
    <w:r>
      <w:fldChar w:fldCharType="separate"/>
    </w:r>
    <w:r>
      <w:t>ICTGAM402 Identify and apply principles of games design and game playing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1A43" w:rsidP="00795C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C4B" w:rsidRPr="002D2AF8" w:rsidP="00795C4B">
    <w:pPr>
      <w:pStyle w:val="Header"/>
      <w:framePr w:wrap="around"/>
    </w:pPr>
    <w:r>
      <w:fldChar w:fldCharType="begin"/>
    </w:r>
    <w:r>
      <w:instrText xml:space="preserve"> TITLE   \* MERGEFORMAT </w:instrText>
    </w:r>
    <w:r>
      <w:fldChar w:fldCharType="separate"/>
    </w:r>
    <w:r w:rsidR="00F51A43">
      <w:t>ICTGAM402 Identify and apply principles of games design and game playing</w:t>
    </w:r>
    <w:r w:rsidR="00F51A43">
      <w:fldChar w:fldCharType="end"/>
    </w:r>
    <w:r>
      <w:tab/>
      <w:t xml:space="preserve">Date this document was generated: </w:t>
    </w:r>
    <w:r>
      <w:fldChar w:fldCharType="begin"/>
    </w:r>
    <w:r>
      <w:instrText xml:space="preserve"> CREATEDATE  \@ "d MMMM yyyy"  \* MERGEFORMAT </w:instrText>
    </w:r>
    <w:r>
      <w:fldChar w:fldCharType="separate"/>
    </w:r>
    <w:r w:rsidR="00F51A43">
      <w:rPr>
        <w:noProof/>
      </w:rPr>
      <w:t>2 March 2025</w:t>
    </w:r>
    <w:r>
      <w:fldChar w:fldCharType="end"/>
    </w:r>
  </w:p>
  <w:p w:rsidR="00795C4B" w:rsidP="00795C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08E1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8CB1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C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5C4B"/>
    <w:pPr>
      <w:spacing w:before="360" w:after="60"/>
      <w:outlineLvl w:val="0"/>
    </w:pPr>
    <w:rPr>
      <w:sz w:val="32"/>
    </w:rPr>
  </w:style>
  <w:style w:type="paragraph" w:styleId="Heading2">
    <w:name w:val="heading 2"/>
    <w:basedOn w:val="HeadingBase"/>
    <w:next w:val="BodyText"/>
    <w:link w:val="Heading2Char"/>
    <w:qFormat/>
    <w:rsid w:val="00795C4B"/>
    <w:pPr>
      <w:keepLines/>
      <w:spacing w:before="240" w:after="120"/>
      <w:outlineLvl w:val="1"/>
    </w:pPr>
    <w:rPr>
      <w:sz w:val="28"/>
      <w:szCs w:val="40"/>
    </w:rPr>
  </w:style>
  <w:style w:type="paragraph" w:styleId="Heading3">
    <w:name w:val="heading 3"/>
    <w:basedOn w:val="HeadingBase"/>
    <w:next w:val="BodyText"/>
    <w:link w:val="Heading3Char"/>
    <w:qFormat/>
    <w:rsid w:val="00795C4B"/>
    <w:pPr>
      <w:spacing w:before="180" w:after="120"/>
      <w:outlineLvl w:val="2"/>
    </w:pPr>
    <w:rPr>
      <w:spacing w:val="-10"/>
      <w:kern w:val="32"/>
    </w:rPr>
  </w:style>
  <w:style w:type="paragraph" w:styleId="Heading4">
    <w:name w:val="heading 4"/>
    <w:basedOn w:val="HeadingBase"/>
    <w:next w:val="BodyText"/>
    <w:link w:val="Heading4Char"/>
    <w:qFormat/>
    <w:rsid w:val="00795C4B"/>
    <w:pPr>
      <w:spacing w:before="160" w:after="120"/>
      <w:outlineLvl w:val="3"/>
    </w:pPr>
    <w:rPr>
      <w:sz w:val="22"/>
    </w:rPr>
  </w:style>
  <w:style w:type="paragraph" w:styleId="Heading5">
    <w:name w:val="heading 5"/>
    <w:basedOn w:val="HeadingBase"/>
    <w:next w:val="Normal"/>
    <w:link w:val="Heading5Char"/>
    <w:qFormat/>
    <w:rsid w:val="00795C4B"/>
    <w:pPr>
      <w:spacing w:before="80"/>
      <w:outlineLvl w:val="4"/>
    </w:pPr>
    <w:rPr>
      <w:color w:val="918585"/>
      <w:sz w:val="20"/>
    </w:rPr>
  </w:style>
  <w:style w:type="paragraph" w:styleId="Heading6">
    <w:name w:val="heading 6"/>
    <w:basedOn w:val="HeadingBase"/>
    <w:next w:val="Normal"/>
    <w:link w:val="Heading6Char"/>
    <w:qFormat/>
    <w:rsid w:val="00795C4B"/>
    <w:pPr>
      <w:spacing w:before="60"/>
      <w:outlineLvl w:val="5"/>
    </w:pPr>
    <w:rPr>
      <w:color w:val="918585"/>
      <w:sz w:val="20"/>
    </w:rPr>
  </w:style>
  <w:style w:type="paragraph" w:styleId="Heading7">
    <w:name w:val="heading 7"/>
    <w:basedOn w:val="Normal"/>
    <w:next w:val="Normal"/>
    <w:link w:val="Heading7Char"/>
    <w:qFormat/>
    <w:rsid w:val="00795C4B"/>
    <w:pPr>
      <w:ind w:left="720"/>
      <w:outlineLvl w:val="6"/>
    </w:pPr>
    <w:rPr>
      <w:i/>
    </w:rPr>
  </w:style>
  <w:style w:type="paragraph" w:styleId="Heading8">
    <w:name w:val="heading 8"/>
    <w:basedOn w:val="Normal"/>
    <w:next w:val="Normal"/>
    <w:link w:val="Heading8Char"/>
    <w:qFormat/>
    <w:rsid w:val="00795C4B"/>
    <w:pPr>
      <w:ind w:left="720"/>
      <w:outlineLvl w:val="7"/>
    </w:pPr>
    <w:rPr>
      <w:i/>
    </w:rPr>
  </w:style>
  <w:style w:type="paragraph" w:styleId="Heading9">
    <w:name w:val="heading 9"/>
    <w:basedOn w:val="Normal"/>
    <w:next w:val="Normal"/>
    <w:link w:val="Heading9Char"/>
    <w:qFormat/>
    <w:rsid w:val="00795C4B"/>
    <w:pPr>
      <w:ind w:left="720"/>
      <w:outlineLvl w:val="8"/>
    </w:pPr>
    <w:rPr>
      <w:i/>
    </w:rPr>
  </w:style>
  <w:style w:type="character" w:default="1" w:styleId="DefaultParagraphFont">
    <w:name w:val="Default Paragraph Font"/>
    <w:uiPriority w:val="1"/>
    <w:unhideWhenUsed/>
    <w:rsid w:val="00795C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C4B"/>
  </w:style>
  <w:style w:type="character" w:customStyle="1" w:styleId="Heading1Char">
    <w:name w:val="Heading 1 Char"/>
    <w:basedOn w:val="DefaultParagraphFont"/>
    <w:link w:val="Heading1"/>
    <w:rsid w:val="00795C4B"/>
    <w:rPr>
      <w:rFonts w:ascii="Times New Roman" w:eastAsia="Times New Roman" w:hAnsi="Times New Roman" w:cs="Times New Roman"/>
      <w:b/>
      <w:sz w:val="32"/>
      <w:szCs w:val="20"/>
      <w:lang w:eastAsia="en-US"/>
    </w:rPr>
  </w:style>
  <w:style w:type="paragraph" w:styleId="BodyText">
    <w:name w:val="Body Text"/>
    <w:basedOn w:val="Normal"/>
    <w:link w:val="BodyTextChar"/>
    <w:rsid w:val="00795C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5C4B"/>
    <w:rPr>
      <w:rFonts w:ascii="Times New Roman" w:eastAsia="Times New Roman" w:hAnsi="Times New Roman" w:cs="Times New Roman"/>
      <w:sz w:val="24"/>
      <w:lang w:eastAsia="en-US"/>
    </w:rPr>
  </w:style>
  <w:style w:type="paragraph" w:styleId="ListBullet">
    <w:name w:val="List Bullet"/>
    <w:basedOn w:val="List"/>
    <w:rsid w:val="00795C4B"/>
    <w:pPr>
      <w:numPr>
        <w:numId w:val="11"/>
      </w:numPr>
      <w:tabs>
        <w:tab w:val="clear" w:pos="340"/>
      </w:tabs>
      <w:spacing w:before="40" w:after="40"/>
    </w:pPr>
  </w:style>
  <w:style w:type="character" w:customStyle="1" w:styleId="SpecialBold">
    <w:name w:val="Special Bold"/>
    <w:basedOn w:val="DefaultParagraphFont"/>
    <w:rsid w:val="00795C4B"/>
    <w:rPr>
      <w:b/>
      <w:spacing w:val="0"/>
    </w:rPr>
  </w:style>
  <w:style w:type="character" w:styleId="Emphasis">
    <w:name w:val="Emphasis"/>
    <w:basedOn w:val="DefaultParagraphFont"/>
    <w:qFormat/>
    <w:rsid w:val="00795C4B"/>
    <w:rPr>
      <w:i/>
    </w:rPr>
  </w:style>
  <w:style w:type="paragraph" w:customStyle="1" w:styleId="SuperHeading">
    <w:name w:val="SuperHeading"/>
    <w:basedOn w:val="Normal"/>
    <w:rsid w:val="00795C4B"/>
    <w:pPr>
      <w:spacing w:before="240" w:after="120"/>
      <w:outlineLvl w:val="0"/>
    </w:pPr>
    <w:rPr>
      <w:rFonts w:ascii="Times New Roman" w:hAnsi="Times New Roman"/>
      <w:b/>
      <w:sz w:val="32"/>
    </w:rPr>
  </w:style>
  <w:style w:type="paragraph" w:customStyle="1" w:styleId="AllowPageBreak">
    <w:name w:val="AllowPageBreak"/>
    <w:rsid w:val="00795C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5C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C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C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C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C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C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5C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5C4B"/>
    <w:rPr>
      <w:rFonts w:ascii="Courier New" w:eastAsia="Times New Roman" w:hAnsi="Courier New" w:cs="Times New Roman"/>
      <w:i/>
      <w:szCs w:val="20"/>
      <w:lang w:eastAsia="en-US"/>
    </w:rPr>
  </w:style>
  <w:style w:type="paragraph" w:customStyle="1" w:styleId="HeadingBase">
    <w:name w:val="Heading Base"/>
    <w:rsid w:val="00795C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C4B"/>
    <w:pPr>
      <w:tabs>
        <w:tab w:val="right" w:leader="dot" w:pos="9072"/>
      </w:tabs>
      <w:ind w:left="567"/>
    </w:pPr>
    <w:rPr>
      <w:szCs w:val="22"/>
    </w:rPr>
  </w:style>
  <w:style w:type="paragraph" w:customStyle="1" w:styleId="TOCBase">
    <w:name w:val="TOC Base"/>
    <w:rsid w:val="00795C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C4B"/>
    <w:pPr>
      <w:tabs>
        <w:tab w:val="right" w:leader="dot" w:pos="9072"/>
      </w:tabs>
      <w:spacing w:before="40" w:after="40"/>
      <w:ind w:left="284"/>
    </w:pPr>
    <w:rPr>
      <w:rFonts w:ascii="Times New Roman" w:hAnsi="Times New Roman"/>
    </w:rPr>
  </w:style>
  <w:style w:type="paragraph" w:styleId="TOC1">
    <w:name w:val="toc 1"/>
    <w:basedOn w:val="TOCBase"/>
    <w:next w:val="Normal"/>
    <w:rsid w:val="00795C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5C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C4B"/>
    <w:rPr>
      <w:rFonts w:ascii="Times New Roman" w:eastAsia="Times New Roman" w:hAnsi="Times New Roman" w:cs="Times New Roman"/>
      <w:sz w:val="16"/>
      <w:lang w:eastAsia="en-US"/>
    </w:rPr>
  </w:style>
  <w:style w:type="paragraph" w:styleId="Title">
    <w:name w:val="Title"/>
    <w:basedOn w:val="HeadingBase"/>
    <w:link w:val="TitleChar"/>
    <w:qFormat/>
    <w:rsid w:val="00795C4B"/>
    <w:pPr>
      <w:spacing w:before="5040"/>
      <w:jc w:val="center"/>
    </w:pPr>
    <w:rPr>
      <w:sz w:val="48"/>
      <w:szCs w:val="72"/>
      <w:lang w:val="en-US"/>
    </w:rPr>
  </w:style>
  <w:style w:type="character" w:customStyle="1" w:styleId="TitleChar">
    <w:name w:val="Title Char"/>
    <w:basedOn w:val="DefaultParagraphFont"/>
    <w:link w:val="Title"/>
    <w:rsid w:val="00795C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C4B"/>
    <w:pPr>
      <w:tabs>
        <w:tab w:val="left" w:pos="3600"/>
        <w:tab w:val="left" w:pos="3958"/>
      </w:tabs>
    </w:pPr>
  </w:style>
  <w:style w:type="paragraph" w:styleId="List">
    <w:name w:val="List"/>
    <w:basedOn w:val="BodyText"/>
    <w:next w:val="BodyText"/>
    <w:rsid w:val="00795C4B"/>
    <w:pPr>
      <w:tabs>
        <w:tab w:val="left" w:pos="340"/>
      </w:tabs>
      <w:spacing w:before="60" w:after="60"/>
      <w:ind w:left="340" w:hanging="340"/>
    </w:pPr>
  </w:style>
  <w:style w:type="paragraph" w:customStyle="1" w:styleId="Note">
    <w:name w:val="Note"/>
    <w:basedOn w:val="BodyText"/>
    <w:rsid w:val="00795C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C4B"/>
    <w:pPr>
      <w:framePr w:wrap="auto" w:hAnchor="text" w:y="6049"/>
    </w:pPr>
    <w:rPr>
      <w:color w:val="000000"/>
      <w:sz w:val="40"/>
    </w:rPr>
  </w:style>
  <w:style w:type="paragraph" w:customStyle="1" w:styleId="TOCTitle">
    <w:name w:val="TOCTitle"/>
    <w:basedOn w:val="Heading1"/>
    <w:rsid w:val="00795C4B"/>
    <w:pPr>
      <w:spacing w:after="240"/>
      <w:jc w:val="center"/>
      <w:outlineLvl w:val="9"/>
    </w:pPr>
    <w:rPr>
      <w:caps/>
    </w:rPr>
  </w:style>
  <w:style w:type="paragraph" w:customStyle="1" w:styleId="Version">
    <w:name w:val="Version"/>
    <w:rsid w:val="00795C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5C4B"/>
    <w:pPr>
      <w:numPr>
        <w:numId w:val="12"/>
      </w:numPr>
      <w:tabs>
        <w:tab w:val="clear" w:pos="680"/>
      </w:tabs>
    </w:pPr>
  </w:style>
  <w:style w:type="paragraph" w:styleId="Index1">
    <w:name w:val="index 1"/>
    <w:basedOn w:val="Normal"/>
    <w:next w:val="Normal"/>
    <w:semiHidden/>
    <w:rsid w:val="00795C4B"/>
    <w:pPr>
      <w:keepNext w:val="0"/>
      <w:tabs>
        <w:tab w:val="right" w:pos="4176"/>
      </w:tabs>
      <w:ind w:left="198" w:hanging="198"/>
    </w:pPr>
    <w:rPr>
      <w:rFonts w:ascii="Garamond" w:hAnsi="Garamond"/>
    </w:rPr>
  </w:style>
  <w:style w:type="paragraph" w:styleId="IndexHeading">
    <w:name w:val="index heading"/>
    <w:basedOn w:val="Normal"/>
    <w:next w:val="Index1"/>
    <w:semiHidden/>
    <w:rsid w:val="00795C4B"/>
    <w:pPr>
      <w:spacing w:before="120" w:after="120"/>
    </w:pPr>
    <w:rPr>
      <w:rFonts w:ascii="Arial" w:hAnsi="Arial"/>
      <w:b/>
      <w:color w:val="918585"/>
      <w:sz w:val="24"/>
    </w:rPr>
  </w:style>
  <w:style w:type="paragraph" w:styleId="Header">
    <w:name w:val="header"/>
    <w:basedOn w:val="Normal"/>
    <w:link w:val="HeaderChar"/>
    <w:rsid w:val="00795C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C4B"/>
    <w:rPr>
      <w:rFonts w:ascii="Times New Roman" w:eastAsia="Times New Roman" w:hAnsi="Times New Roman" w:cs="Times New Roman"/>
      <w:sz w:val="16"/>
      <w:szCs w:val="20"/>
      <w:lang w:val="en-GB" w:eastAsia="en-US"/>
    </w:rPr>
  </w:style>
  <w:style w:type="paragraph" w:customStyle="1" w:styleId="Chapter">
    <w:name w:val="Chapter"/>
    <w:basedOn w:val="Normal"/>
    <w:rsid w:val="00795C4B"/>
    <w:pPr>
      <w:spacing w:before="240"/>
    </w:pPr>
    <w:rPr>
      <w:rFonts w:ascii="Times New Roman" w:hAnsi="Times New Roman"/>
      <w:smallCaps/>
      <w:spacing w:val="80"/>
      <w:sz w:val="28"/>
    </w:rPr>
  </w:style>
  <w:style w:type="paragraph" w:customStyle="1" w:styleId="InChapter">
    <w:name w:val="InChapter"/>
    <w:basedOn w:val="Heading3"/>
    <w:rsid w:val="00795C4B"/>
    <w:pPr>
      <w:spacing w:after="240"/>
      <w:outlineLvl w:val="9"/>
    </w:pPr>
    <w:rPr>
      <w:noProof/>
    </w:rPr>
  </w:style>
  <w:style w:type="paragraph" w:styleId="Index2">
    <w:name w:val="index 2"/>
    <w:basedOn w:val="Normal"/>
    <w:next w:val="Normal"/>
    <w:semiHidden/>
    <w:rsid w:val="00795C4B"/>
    <w:pPr>
      <w:tabs>
        <w:tab w:val="right" w:pos="4176"/>
      </w:tabs>
      <w:ind w:left="568" w:hanging="284"/>
    </w:pPr>
    <w:rPr>
      <w:rFonts w:ascii="Garamond" w:hAnsi="Garamond"/>
    </w:rPr>
  </w:style>
  <w:style w:type="paragraph" w:customStyle="1" w:styleId="Byline">
    <w:name w:val="Byline"/>
    <w:rsid w:val="00795C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C4B"/>
    <w:pPr>
      <w:tabs>
        <w:tab w:val="clear" w:pos="3600"/>
        <w:tab w:val="clear" w:pos="3958"/>
      </w:tabs>
      <w:jc w:val="right"/>
    </w:pPr>
  </w:style>
  <w:style w:type="paragraph" w:styleId="Caption">
    <w:name w:val="caption"/>
    <w:basedOn w:val="BodyText"/>
    <w:next w:val="Normal"/>
    <w:qFormat/>
    <w:rsid w:val="00795C4B"/>
    <w:pPr>
      <w:framePr w:w="2268" w:hSpace="181" w:vSpace="181" w:wrap="around" w:vAnchor="text" w:hAnchor="page" w:x="1135" w:y="285" w:anchorLock="1"/>
    </w:pPr>
    <w:rPr>
      <w:i/>
    </w:rPr>
  </w:style>
  <w:style w:type="paragraph" w:customStyle="1" w:styleId="MiniTOCTitle">
    <w:name w:val="MiniTOCTitle"/>
    <w:basedOn w:val="Heading4"/>
    <w:rsid w:val="00795C4B"/>
    <w:pPr>
      <w:spacing w:before="240"/>
      <w:outlineLvl w:val="9"/>
    </w:pPr>
    <w:rPr>
      <w:noProof/>
      <w:sz w:val="24"/>
    </w:rPr>
  </w:style>
  <w:style w:type="paragraph" w:customStyle="1" w:styleId="MiniTOCItem">
    <w:name w:val="MiniTOCItem"/>
    <w:basedOn w:val="ListBullet"/>
    <w:rsid w:val="00795C4B"/>
    <w:pPr>
      <w:numPr>
        <w:numId w:val="0"/>
      </w:numPr>
      <w:tabs>
        <w:tab w:val="right" w:leader="dot" w:pos="6521"/>
      </w:tabs>
      <w:spacing w:before="0" w:after="0"/>
    </w:pPr>
  </w:style>
  <w:style w:type="paragraph" w:customStyle="1" w:styleId="TOFTitle">
    <w:name w:val="TOFTitle"/>
    <w:basedOn w:val="TOCTitle"/>
    <w:rsid w:val="00795C4B"/>
  </w:style>
  <w:style w:type="paragraph" w:styleId="TableofFigures">
    <w:name w:val="table of figures"/>
    <w:basedOn w:val="Normal"/>
    <w:next w:val="Normal"/>
    <w:semiHidden/>
    <w:rsid w:val="00795C4B"/>
    <w:pPr>
      <w:tabs>
        <w:tab w:val="right" w:leader="dot" w:pos="9072"/>
      </w:tabs>
      <w:ind w:left="970" w:hanging="403"/>
    </w:pPr>
    <w:rPr>
      <w:rFonts w:ascii="Times New Roman" w:hAnsi="Times New Roman"/>
      <w:b/>
    </w:rPr>
  </w:style>
  <w:style w:type="paragraph" w:styleId="ListNumber">
    <w:name w:val="List Number"/>
    <w:basedOn w:val="List"/>
    <w:rsid w:val="00795C4B"/>
    <w:pPr>
      <w:numPr>
        <w:numId w:val="14"/>
      </w:numPr>
      <w:tabs>
        <w:tab w:val="clear" w:pos="340"/>
      </w:tabs>
    </w:pPr>
  </w:style>
  <w:style w:type="character" w:customStyle="1" w:styleId="WingdingSymbols">
    <w:name w:val="Wingding Symbols"/>
    <w:rsid w:val="00795C4B"/>
    <w:rPr>
      <w:rFonts w:ascii="Wingdings" w:hAnsi="Wingdings"/>
    </w:rPr>
  </w:style>
  <w:style w:type="paragraph" w:customStyle="1" w:styleId="TableHeading">
    <w:name w:val="Table Heading"/>
    <w:basedOn w:val="HeadingBase"/>
    <w:rsid w:val="00795C4B"/>
    <w:pPr>
      <w:keepLines/>
      <w:pBdr>
        <w:bottom w:val="single" w:sz="6" w:space="1" w:color="918585"/>
      </w:pBdr>
      <w:spacing w:before="240"/>
    </w:pPr>
  </w:style>
  <w:style w:type="character" w:customStyle="1" w:styleId="HotSpot">
    <w:name w:val="HotSpot"/>
    <w:rsid w:val="00795C4B"/>
    <w:rPr>
      <w:color w:val="0033CC"/>
      <w:u w:val="none"/>
    </w:rPr>
  </w:style>
  <w:style w:type="paragraph" w:customStyle="1" w:styleId="BodyTextRight">
    <w:name w:val="Body Text Right"/>
    <w:basedOn w:val="BodyText"/>
    <w:rsid w:val="00795C4B"/>
    <w:pPr>
      <w:spacing w:before="0" w:after="0"/>
      <w:jc w:val="right"/>
    </w:pPr>
  </w:style>
  <w:style w:type="paragraph" w:styleId="Index3">
    <w:name w:val="index 3"/>
    <w:basedOn w:val="ListNumber2"/>
    <w:next w:val="Normal"/>
    <w:semiHidden/>
    <w:rsid w:val="00795C4B"/>
    <w:pPr>
      <w:numPr>
        <w:numId w:val="0"/>
      </w:numPr>
      <w:tabs>
        <w:tab w:val="right" w:leader="dot" w:pos="4176"/>
      </w:tabs>
    </w:pPr>
  </w:style>
  <w:style w:type="paragraph" w:styleId="ListNumber2">
    <w:name w:val="List Number 2"/>
    <w:basedOn w:val="List2"/>
    <w:rsid w:val="00795C4B"/>
    <w:pPr>
      <w:numPr>
        <w:numId w:val="9"/>
      </w:numPr>
      <w:tabs>
        <w:tab w:val="clear" w:pos="1060"/>
      </w:tabs>
    </w:pPr>
  </w:style>
  <w:style w:type="paragraph" w:customStyle="1" w:styleId="MarginNote">
    <w:name w:val="Margin Note"/>
    <w:basedOn w:val="BodyText"/>
    <w:rsid w:val="00795C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C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C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5C4B"/>
    <w:rPr>
      <w:sz w:val="32"/>
    </w:rPr>
  </w:style>
  <w:style w:type="paragraph" w:customStyle="1" w:styleId="HeadingProcedure">
    <w:name w:val="Heading Procedure"/>
    <w:basedOn w:val="HeadingBase"/>
    <w:next w:val="Normal"/>
    <w:rsid w:val="00795C4B"/>
    <w:pPr>
      <w:tabs>
        <w:tab w:val="left" w:pos="0"/>
      </w:tabs>
      <w:spacing w:before="120" w:after="60"/>
    </w:pPr>
    <w:rPr>
      <w:i/>
      <w:color w:val="918585"/>
      <w:sz w:val="22"/>
    </w:rPr>
  </w:style>
  <w:style w:type="paragraph" w:customStyle="1" w:styleId="TableBodyText">
    <w:name w:val="Table Body Text"/>
    <w:basedOn w:val="BodyText"/>
    <w:rsid w:val="00795C4B"/>
    <w:pPr>
      <w:spacing w:before="60" w:after="60"/>
    </w:pPr>
  </w:style>
  <w:style w:type="paragraph" w:styleId="ListContinue">
    <w:name w:val="List Continue"/>
    <w:basedOn w:val="List"/>
    <w:rsid w:val="00795C4B"/>
    <w:pPr>
      <w:ind w:firstLine="0"/>
    </w:pPr>
  </w:style>
  <w:style w:type="paragraph" w:customStyle="1" w:styleId="ListNote">
    <w:name w:val="List Note"/>
    <w:basedOn w:val="List"/>
    <w:rsid w:val="00795C4B"/>
    <w:pPr>
      <w:pBdr>
        <w:top w:val="single" w:sz="6" w:space="2" w:color="918585"/>
        <w:bottom w:val="single" w:sz="6" w:space="2" w:color="918585"/>
      </w:pBdr>
      <w:tabs>
        <w:tab w:val="left" w:pos="1021"/>
      </w:tabs>
      <w:ind w:firstLine="0"/>
    </w:pPr>
  </w:style>
  <w:style w:type="paragraph" w:customStyle="1" w:styleId="Warning">
    <w:name w:val="Warning"/>
    <w:basedOn w:val="BodyText"/>
    <w:rsid w:val="00795C4B"/>
    <w:pPr>
      <w:shd w:val="clear" w:color="auto" w:fill="D9D9D9"/>
      <w:tabs>
        <w:tab w:val="left" w:pos="992"/>
      </w:tabs>
      <w:ind w:left="119" w:right="119"/>
    </w:pPr>
    <w:rPr>
      <w:sz w:val="20"/>
    </w:rPr>
  </w:style>
  <w:style w:type="paragraph" w:customStyle="1" w:styleId="MarginIcons">
    <w:name w:val="Margin Icons"/>
    <w:basedOn w:val="BodyText"/>
    <w:rsid w:val="00795C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C4B"/>
    <w:rPr>
      <w:rFonts w:ascii="Courier New" w:hAnsi="Courier New"/>
    </w:rPr>
  </w:style>
  <w:style w:type="paragraph" w:customStyle="1" w:styleId="NoteBullet">
    <w:name w:val="Note Bullet"/>
    <w:basedOn w:val="Note"/>
    <w:rsid w:val="00795C4B"/>
    <w:pPr>
      <w:tabs>
        <w:tab w:val="clear" w:pos="680"/>
      </w:tabs>
      <w:spacing w:before="60" w:after="60"/>
    </w:pPr>
  </w:style>
  <w:style w:type="paragraph" w:customStyle="1" w:styleId="SubHeading2">
    <w:name w:val="SubHeading2"/>
    <w:basedOn w:val="HeadingBase"/>
    <w:rsid w:val="00795C4B"/>
    <w:pPr>
      <w:spacing w:before="240" w:after="60"/>
    </w:pPr>
    <w:rPr>
      <w:sz w:val="20"/>
    </w:rPr>
  </w:style>
  <w:style w:type="paragraph" w:customStyle="1" w:styleId="SubHeading1">
    <w:name w:val="SubHeading1"/>
    <w:basedOn w:val="HeadingBase"/>
    <w:rsid w:val="00795C4B"/>
    <w:pPr>
      <w:spacing w:before="240" w:after="60"/>
    </w:pPr>
    <w:rPr>
      <w:color w:val="918585"/>
      <w:sz w:val="22"/>
    </w:rPr>
  </w:style>
  <w:style w:type="paragraph" w:customStyle="1" w:styleId="SideHeading">
    <w:name w:val="Side Heading"/>
    <w:basedOn w:val="HeadingBase"/>
    <w:rsid w:val="00795C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C4B"/>
    <w:pPr>
      <w:numPr>
        <w:numId w:val="10"/>
      </w:numPr>
    </w:pPr>
  </w:style>
  <w:style w:type="paragraph" w:styleId="PlainText">
    <w:name w:val="Plain Text"/>
    <w:basedOn w:val="Normal"/>
    <w:link w:val="PlainTextChar"/>
    <w:rsid w:val="00795C4B"/>
    <w:rPr>
      <w:sz w:val="20"/>
    </w:rPr>
  </w:style>
  <w:style w:type="character" w:customStyle="1" w:styleId="PlainTextChar">
    <w:name w:val="Plain Text Char"/>
    <w:basedOn w:val="DefaultParagraphFont"/>
    <w:link w:val="PlainText"/>
    <w:rsid w:val="00795C4B"/>
    <w:rPr>
      <w:rFonts w:ascii="Courier New" w:eastAsia="Times New Roman" w:hAnsi="Courier New" w:cs="Times New Roman"/>
      <w:sz w:val="20"/>
      <w:szCs w:val="20"/>
      <w:lang w:eastAsia="en-US"/>
    </w:rPr>
  </w:style>
  <w:style w:type="character" w:customStyle="1" w:styleId="MenuOption">
    <w:name w:val="Menu Option"/>
    <w:basedOn w:val="DefaultParagraphFont"/>
    <w:rsid w:val="00795C4B"/>
    <w:rPr>
      <w:b/>
      <w:smallCaps/>
    </w:rPr>
  </w:style>
  <w:style w:type="paragraph" w:customStyle="1" w:styleId="TableListNumber">
    <w:name w:val="Table List Number"/>
    <w:basedOn w:val="ListNumber"/>
    <w:rsid w:val="00795C4B"/>
    <w:pPr>
      <w:numPr>
        <w:numId w:val="0"/>
      </w:numPr>
    </w:pPr>
  </w:style>
  <w:style w:type="paragraph" w:styleId="TOC4">
    <w:name w:val="toc 4"/>
    <w:basedOn w:val="TOCBase"/>
    <w:next w:val="Normal"/>
    <w:semiHidden/>
    <w:rsid w:val="00795C4B"/>
    <w:pPr>
      <w:tabs>
        <w:tab w:val="right" w:leader="dot" w:pos="9071"/>
      </w:tabs>
      <w:ind w:left="1701"/>
    </w:pPr>
  </w:style>
  <w:style w:type="paragraph" w:customStyle="1" w:styleId="ListAlpha">
    <w:name w:val="List Alpha"/>
    <w:basedOn w:val="List"/>
    <w:rsid w:val="00795C4B"/>
    <w:pPr>
      <w:numPr>
        <w:numId w:val="8"/>
      </w:numPr>
    </w:pPr>
  </w:style>
  <w:style w:type="paragraph" w:customStyle="1" w:styleId="ListAlpha2">
    <w:name w:val="List Alpha 2"/>
    <w:basedOn w:val="List2"/>
    <w:rsid w:val="00795C4B"/>
    <w:pPr>
      <w:numPr>
        <w:numId w:val="7"/>
      </w:numPr>
    </w:pPr>
  </w:style>
  <w:style w:type="paragraph" w:styleId="List2">
    <w:name w:val="List 2"/>
    <w:basedOn w:val="BodyText"/>
    <w:rsid w:val="00795C4B"/>
    <w:pPr>
      <w:tabs>
        <w:tab w:val="left" w:pos="680"/>
      </w:tabs>
      <w:spacing w:before="60" w:after="60"/>
      <w:ind w:left="680" w:hanging="340"/>
    </w:pPr>
  </w:style>
  <w:style w:type="paragraph" w:styleId="List3">
    <w:name w:val="List 3"/>
    <w:basedOn w:val="BodyText"/>
    <w:rsid w:val="00795C4B"/>
    <w:pPr>
      <w:tabs>
        <w:tab w:val="left" w:pos="1021"/>
      </w:tabs>
      <w:spacing w:before="60" w:after="60"/>
      <w:ind w:left="1020" w:hanging="340"/>
    </w:pPr>
  </w:style>
  <w:style w:type="paragraph" w:styleId="List4">
    <w:name w:val="List 4"/>
    <w:basedOn w:val="BodyText"/>
    <w:rsid w:val="00795C4B"/>
    <w:pPr>
      <w:tabs>
        <w:tab w:val="left" w:pos="1361"/>
      </w:tabs>
      <w:spacing w:before="60" w:after="60"/>
      <w:ind w:left="1361" w:hanging="340"/>
    </w:pPr>
  </w:style>
  <w:style w:type="paragraph" w:styleId="List5">
    <w:name w:val="List 5"/>
    <w:basedOn w:val="BodyText"/>
    <w:rsid w:val="00795C4B"/>
    <w:pPr>
      <w:tabs>
        <w:tab w:val="left" w:pos="1701"/>
      </w:tabs>
      <w:spacing w:before="60" w:after="60"/>
      <w:ind w:left="1701" w:hanging="340"/>
    </w:pPr>
  </w:style>
  <w:style w:type="paragraph" w:styleId="ListBullet3">
    <w:name w:val="List Bullet 3"/>
    <w:basedOn w:val="List3"/>
    <w:rsid w:val="00795C4B"/>
    <w:pPr>
      <w:numPr>
        <w:numId w:val="13"/>
      </w:numPr>
      <w:tabs>
        <w:tab w:val="clear" w:pos="1021"/>
      </w:tabs>
      <w:ind w:left="1037" w:hanging="357"/>
    </w:pPr>
  </w:style>
  <w:style w:type="paragraph" w:styleId="ListBullet4">
    <w:name w:val="List Bullet 4"/>
    <w:basedOn w:val="List4"/>
    <w:rsid w:val="00795C4B"/>
    <w:pPr>
      <w:numPr>
        <w:numId w:val="2"/>
      </w:numPr>
      <w:tabs>
        <w:tab w:val="clear" w:pos="1361"/>
      </w:tabs>
    </w:pPr>
  </w:style>
  <w:style w:type="paragraph" w:styleId="ListBullet5">
    <w:name w:val="List Bullet 5"/>
    <w:basedOn w:val="List5"/>
    <w:rsid w:val="00795C4B"/>
    <w:pPr>
      <w:numPr>
        <w:numId w:val="3"/>
      </w:numPr>
    </w:pPr>
  </w:style>
  <w:style w:type="paragraph" w:styleId="ListContinue2">
    <w:name w:val="List Continue 2"/>
    <w:basedOn w:val="List2"/>
    <w:rsid w:val="00795C4B"/>
    <w:pPr>
      <w:ind w:firstLine="0"/>
    </w:pPr>
  </w:style>
  <w:style w:type="paragraph" w:styleId="ListContinue3">
    <w:name w:val="List Continue 3"/>
    <w:basedOn w:val="List3"/>
    <w:rsid w:val="00795C4B"/>
    <w:pPr>
      <w:ind w:left="1021" w:firstLine="0"/>
    </w:pPr>
  </w:style>
  <w:style w:type="paragraph" w:styleId="ListContinue4">
    <w:name w:val="List Continue 4"/>
    <w:basedOn w:val="List4"/>
    <w:rsid w:val="00795C4B"/>
    <w:pPr>
      <w:ind w:firstLine="0"/>
    </w:pPr>
  </w:style>
  <w:style w:type="paragraph" w:styleId="ListContinue5">
    <w:name w:val="List Continue 5"/>
    <w:basedOn w:val="List5"/>
    <w:rsid w:val="00795C4B"/>
    <w:pPr>
      <w:ind w:firstLine="0"/>
    </w:pPr>
  </w:style>
  <w:style w:type="paragraph" w:styleId="ListNumber3">
    <w:name w:val="List Number 3"/>
    <w:basedOn w:val="List3"/>
    <w:rsid w:val="00795C4B"/>
    <w:pPr>
      <w:numPr>
        <w:numId w:val="4"/>
      </w:numPr>
    </w:pPr>
  </w:style>
  <w:style w:type="paragraph" w:styleId="ListNumber4">
    <w:name w:val="List Number 4"/>
    <w:basedOn w:val="List4"/>
    <w:rsid w:val="00795C4B"/>
    <w:pPr>
      <w:numPr>
        <w:numId w:val="5"/>
      </w:numPr>
    </w:pPr>
  </w:style>
  <w:style w:type="paragraph" w:styleId="ListNumber5">
    <w:name w:val="List Number 5"/>
    <w:basedOn w:val="List5"/>
    <w:rsid w:val="00795C4B"/>
    <w:pPr>
      <w:numPr>
        <w:numId w:val="6"/>
      </w:numPr>
    </w:pPr>
  </w:style>
  <w:style w:type="paragraph" w:styleId="BlockText">
    <w:name w:val="Block Text"/>
    <w:basedOn w:val="Normal"/>
    <w:rsid w:val="00795C4B"/>
    <w:pPr>
      <w:spacing w:after="120"/>
      <w:ind w:left="1440" w:right="1440"/>
    </w:pPr>
  </w:style>
  <w:style w:type="character" w:customStyle="1" w:styleId="Subscript">
    <w:name w:val="Subscript"/>
    <w:basedOn w:val="DefaultParagraphFont"/>
    <w:rsid w:val="00795C4B"/>
    <w:rPr>
      <w:sz w:val="16"/>
      <w:vertAlign w:val="subscript"/>
    </w:rPr>
  </w:style>
  <w:style w:type="character" w:customStyle="1" w:styleId="Superscript">
    <w:name w:val="Superscript"/>
    <w:basedOn w:val="DefaultParagraphFont"/>
    <w:rsid w:val="00795C4B"/>
    <w:rPr>
      <w:sz w:val="16"/>
      <w:vertAlign w:val="superscript"/>
    </w:rPr>
  </w:style>
  <w:style w:type="character" w:customStyle="1" w:styleId="Symbols">
    <w:name w:val="Symbols"/>
    <w:basedOn w:val="DefaultParagraphFont"/>
    <w:rsid w:val="00795C4B"/>
    <w:rPr>
      <w:rFonts w:ascii="Symbol" w:hAnsi="Symbol"/>
    </w:rPr>
  </w:style>
  <w:style w:type="character" w:customStyle="1" w:styleId="MenuOptions">
    <w:name w:val="Menu Options"/>
    <w:basedOn w:val="DefaultParagraphFont"/>
    <w:rsid w:val="00795C4B"/>
    <w:rPr>
      <w:rFonts w:ascii="Arial Narrow" w:hAnsi="Arial Narrow"/>
      <w:smallCaps/>
    </w:rPr>
  </w:style>
  <w:style w:type="character" w:customStyle="1" w:styleId="Buttons">
    <w:name w:val="Buttons"/>
    <w:basedOn w:val="DefaultParagraphFont"/>
    <w:rsid w:val="00795C4B"/>
    <w:rPr>
      <w:b/>
    </w:rPr>
  </w:style>
  <w:style w:type="character" w:customStyle="1" w:styleId="Underlined">
    <w:name w:val="Underlined"/>
    <w:basedOn w:val="DefaultParagraphFont"/>
    <w:rsid w:val="00795C4B"/>
    <w:rPr>
      <w:u w:val="single"/>
    </w:rPr>
  </w:style>
  <w:style w:type="paragraph" w:customStyle="1" w:styleId="TableBodyTextRight">
    <w:name w:val="Table Body Text Right"/>
    <w:basedOn w:val="TableBodyText"/>
    <w:rsid w:val="00795C4B"/>
    <w:pPr>
      <w:widowControl w:val="0"/>
      <w:autoSpaceDE w:val="0"/>
      <w:autoSpaceDN w:val="0"/>
      <w:adjustRightInd w:val="0"/>
      <w:jc w:val="right"/>
    </w:pPr>
    <w:rPr>
      <w:rFonts w:cs="Arial"/>
      <w:szCs w:val="18"/>
    </w:rPr>
  </w:style>
  <w:style w:type="paragraph" w:customStyle="1" w:styleId="CopyrightText">
    <w:name w:val="Copyright Text"/>
    <w:basedOn w:val="BodyText"/>
    <w:rsid w:val="00795C4B"/>
    <w:rPr>
      <w:sz w:val="18"/>
    </w:rPr>
  </w:style>
  <w:style w:type="paragraph" w:customStyle="1" w:styleId="BodySmallRight">
    <w:name w:val="Body Small Right"/>
    <w:basedOn w:val="BodyTextRight"/>
    <w:rsid w:val="00795C4B"/>
    <w:rPr>
      <w:sz w:val="18"/>
      <w:szCs w:val="18"/>
    </w:rPr>
  </w:style>
  <w:style w:type="paragraph" w:customStyle="1" w:styleId="MarginEdition">
    <w:name w:val="Margin Edition"/>
    <w:basedOn w:val="MarginNote"/>
    <w:rsid w:val="00795C4B"/>
    <w:pPr>
      <w:spacing w:before="0" w:after="0"/>
    </w:pPr>
    <w:rPr>
      <w:rFonts w:ascii="Times New Roman" w:hAnsi="Times New Roman"/>
      <w:color w:val="999999"/>
    </w:rPr>
  </w:style>
  <w:style w:type="paragraph" w:customStyle="1" w:styleId="Spacer">
    <w:name w:val="Spacer"/>
    <w:basedOn w:val="Normal"/>
    <w:rsid w:val="00795C4B"/>
    <w:rPr>
      <w:sz w:val="2"/>
      <w:szCs w:val="2"/>
    </w:rPr>
  </w:style>
  <w:style w:type="character" w:customStyle="1" w:styleId="Small">
    <w:name w:val="Small"/>
    <w:basedOn w:val="DefaultParagraphFont"/>
    <w:rsid w:val="00795C4B"/>
    <w:rPr>
      <w:sz w:val="16"/>
    </w:rPr>
  </w:style>
  <w:style w:type="paragraph" w:customStyle="1" w:styleId="WideTable">
    <w:name w:val="Wide Table"/>
    <w:basedOn w:val="Normal"/>
    <w:rsid w:val="00795C4B"/>
    <w:pPr>
      <w:ind w:left="-1418"/>
    </w:pPr>
    <w:rPr>
      <w:sz w:val="2"/>
      <w:szCs w:val="2"/>
    </w:rPr>
  </w:style>
  <w:style w:type="character" w:styleId="PageNumber">
    <w:name w:val="page number"/>
    <w:basedOn w:val="DefaultParagraphFont"/>
    <w:rsid w:val="00795C4B"/>
  </w:style>
  <w:style w:type="paragraph" w:styleId="Quote">
    <w:name w:val="Quote"/>
    <w:basedOn w:val="Heading1"/>
    <w:link w:val="QuoteChar"/>
    <w:qFormat/>
    <w:rsid w:val="00795C4B"/>
    <w:rPr>
      <w:b w:val="0"/>
      <w:sz w:val="72"/>
      <w:szCs w:val="72"/>
      <w:lang w:val="en-NZ"/>
    </w:rPr>
  </w:style>
  <w:style w:type="character" w:customStyle="1" w:styleId="QuoteChar">
    <w:name w:val="Quote Char"/>
    <w:basedOn w:val="DefaultParagraphFont"/>
    <w:link w:val="Quote"/>
    <w:rsid w:val="00795C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C4B"/>
    <w:pPr>
      <w:pageBreakBefore/>
    </w:pPr>
  </w:style>
  <w:style w:type="paragraph" w:customStyle="1" w:styleId="Border">
    <w:name w:val="Border"/>
    <w:basedOn w:val="Normal"/>
    <w:qFormat/>
    <w:rsid w:val="00795C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C4B"/>
    <w:rPr>
      <w:b/>
      <w:bCs/>
      <w:i/>
      <w:iCs/>
      <w:color w:val="auto"/>
    </w:rPr>
  </w:style>
  <w:style w:type="paragraph" w:styleId="IntenseQuote">
    <w:name w:val="Intense Quote"/>
    <w:basedOn w:val="Normal"/>
    <w:next w:val="Normal"/>
    <w:link w:val="IntenseQuoteChar"/>
    <w:uiPriority w:val="30"/>
    <w:qFormat/>
    <w:rsid w:val="00795C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C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5C4B"/>
    <w:rPr>
      <w:smallCaps/>
      <w:color w:val="auto"/>
      <w:u w:val="single"/>
    </w:rPr>
  </w:style>
  <w:style w:type="character" w:styleId="IntenseReference">
    <w:name w:val="Intense Reference"/>
    <w:basedOn w:val="DefaultParagraphFont"/>
    <w:uiPriority w:val="32"/>
    <w:qFormat/>
    <w:rsid w:val="00795C4B"/>
    <w:rPr>
      <w:b/>
      <w:bCs/>
      <w:smallCaps/>
      <w:color w:val="auto"/>
      <w:spacing w:val="5"/>
      <w:u w:val="single"/>
    </w:rPr>
  </w:style>
  <w:style w:type="paragraph" w:customStyle="1" w:styleId="2ColumnHeading">
    <w:name w:val="2Column Heading"/>
    <w:basedOn w:val="BodyText"/>
    <w:qFormat/>
    <w:rsid w:val="00795C4B"/>
    <w:pPr>
      <w:spacing w:after="60"/>
      <w:ind w:left="-2268"/>
    </w:pPr>
    <w:rPr>
      <w:b/>
    </w:rPr>
  </w:style>
  <w:style w:type="paragraph" w:customStyle="1" w:styleId="Heading1TOC">
    <w:name w:val="Heading1 TOC"/>
    <w:basedOn w:val="Normal"/>
    <w:qFormat/>
    <w:rsid w:val="00795C4B"/>
    <w:pPr>
      <w:spacing w:before="240" w:after="120"/>
    </w:pPr>
    <w:rPr>
      <w:rFonts w:ascii="Times New Roman" w:hAnsi="Times New Roman"/>
      <w:b/>
      <w:sz w:val="32"/>
    </w:rPr>
  </w:style>
  <w:style w:type="paragraph" w:customStyle="1" w:styleId="Heading2TOC">
    <w:name w:val="Heading2 TOC"/>
    <w:basedOn w:val="Normal"/>
    <w:qFormat/>
    <w:rsid w:val="00795C4B"/>
    <w:pPr>
      <w:spacing w:before="240" w:after="60"/>
    </w:pPr>
    <w:rPr>
      <w:rFonts w:ascii="Times New Roman" w:hAnsi="Times New Roman"/>
      <w:b/>
      <w:sz w:val="28"/>
    </w:rPr>
  </w:style>
  <w:style w:type="character" w:customStyle="1" w:styleId="Underline">
    <w:name w:val="Underline"/>
    <w:basedOn w:val="DefaultParagraphFont"/>
    <w:qFormat/>
    <w:rsid w:val="00795C4B"/>
    <w:rPr>
      <w:u w:val="single"/>
    </w:rPr>
  </w:style>
  <w:style w:type="character" w:customStyle="1" w:styleId="BoldandItalics">
    <w:name w:val="Bold and Italics"/>
    <w:qFormat/>
    <w:rsid w:val="00795C4B"/>
    <w:rPr>
      <w:b/>
      <w:i/>
      <w:u w:val="none"/>
    </w:rPr>
  </w:style>
  <w:style w:type="paragraph" w:styleId="BalloonText">
    <w:name w:val="Balloon Text"/>
    <w:basedOn w:val="Normal"/>
    <w:link w:val="BalloonTextChar"/>
    <w:rsid w:val="00795C4B"/>
    <w:rPr>
      <w:rFonts w:ascii="Tahoma" w:hAnsi="Tahoma" w:cs="Tahoma"/>
      <w:sz w:val="16"/>
      <w:szCs w:val="16"/>
    </w:rPr>
  </w:style>
  <w:style w:type="character" w:customStyle="1" w:styleId="BalloonTextChar">
    <w:name w:val="Balloon Text Char"/>
    <w:basedOn w:val="DefaultParagraphFont"/>
    <w:link w:val="BalloonText"/>
    <w:rsid w:val="00795C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5C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5C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5C4B"/>
    <w:rPr>
      <w:b/>
      <w:color w:val="660033"/>
      <w:spacing w:val="0"/>
    </w:rPr>
  </w:style>
  <w:style w:type="paragraph" w:customStyle="1" w:styleId="Nameditemlist">
    <w:name w:val="Named item list"/>
    <w:basedOn w:val="BodyText"/>
    <w:qFormat/>
    <w:rsid w:val="00795C4B"/>
    <w:pPr>
      <w:tabs>
        <w:tab w:val="left" w:pos="2835"/>
      </w:tabs>
      <w:ind w:left="2835" w:hanging="2835"/>
    </w:pPr>
  </w:style>
  <w:style w:type="paragraph" w:customStyle="1" w:styleId="BodyTextnopadding">
    <w:name w:val="Body Text no padding"/>
    <w:basedOn w:val="BodyText"/>
    <w:qFormat/>
    <w:rsid w:val="00795C4B"/>
    <w:pPr>
      <w:spacing w:before="0" w:after="0"/>
    </w:pPr>
  </w:style>
  <w:style w:type="paragraph" w:customStyle="1" w:styleId="BodyTextBold">
    <w:name w:val="Body Text Bold"/>
    <w:basedOn w:val="BodyText"/>
    <w:qFormat/>
    <w:rsid w:val="00795C4B"/>
    <w:rPr>
      <w:b/>
    </w:rPr>
  </w:style>
  <w:style w:type="character" w:styleId="Hyperlink">
    <w:name w:val="Hyperlink"/>
    <w:basedOn w:val="DefaultParagraphFont"/>
    <w:uiPriority w:val="99"/>
    <w:unhideWhenUsed/>
    <w:rsid w:val="00F51A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802</Words>
  <Characters>4998</Characters>
  <Application>Microsoft Office Word</Application>
  <DocSecurity>0</DocSecurity>
  <Lines>199</Lines>
  <Paragraphs>115</Paragraphs>
  <ScaleCrop>false</ScaleCrop>
  <Company>Author-it Software Corporation Ltd.</Company>
  <LinksUpToDate>false</LinksUpToDate>
  <CharactersWithSpaces>5685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ICTGAM402 Identify and apply principles of games design and game playing</dc:title>
  <dc:subject>Approved</dc:subject>
  <dc:creator>Future Skills Organisation</dc:creator>
  <cp:keywords>Release: 1</cp:keywords>
  <dc:description>Review Date: 12 April 2008</dc:description>
  <cp:lastModifiedBy>HSD_TPCMSd.prod</cp:lastModifiedBy>
  <cp:revision>3</cp:revision>
  <dcterms:created xsi:type="dcterms:W3CDTF">2025-03-02T01:33:00Z</dcterms:created>
  <dcterms:modified xsi:type="dcterms:W3CDTF">2025-03-02T01:33:00Z</dcterms:modified>
</cp:coreProperties>
</file>