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552" w:rsidP="00824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ICTEDU501 Develop and deliver training associated with new and modified products</w:t>
      </w:r>
      <w:r>
        <w:fldChar w:fldCharType="end"/>
      </w:r>
    </w:p>
    <w:p w:rsidR="00824552" w:rsidP="00824552">
      <w:pPr>
        <w:pStyle w:val="Version"/>
        <w:sectPr w:rsidSect="00F434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4BD" w:rsidP="00F434BD">
      <w:pPr>
        <w:pStyle w:val="SuperHeading"/>
      </w:pPr>
      <w:r w:rsidRPr="00F434BD">
        <w:t>ICTEDU501 Develop and deliver training associated with new and modified products</w:t>
      </w:r>
    </w:p>
    <w:p w:rsidR="00000000" w:rsidRPr="00F434BD" w:rsidP="00F434BD">
      <w:pPr>
        <w:pStyle w:val="Heading1"/>
      </w:pPr>
      <w:bookmarkStart w:id="1" w:name="O_758434"/>
      <w:bookmarkEnd w:id="1"/>
      <w:r w:rsidRPr="00F434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5"/>
        <w:gridCol w:w="5723"/>
      </w:tblGrid>
      <w:tr w:rsidTr="00F43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rPr>
                <w:rStyle w:val="SpecialBold"/>
              </w:rPr>
              <w:t>Release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rPr>
                <w:rStyle w:val="SpecialBold"/>
              </w:rPr>
              <w:t>Comments</w:t>
            </w:r>
          </w:p>
        </w:tc>
      </w:tr>
      <w:tr w:rsidTr="00F43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Release 1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t>This version first released with ICT Information and Communications Technology Training Package Version 2.0.</w:t>
            </w:r>
          </w:p>
        </w:tc>
      </w:tr>
    </w:tbl>
    <w:p w:rsidR="00000000" w:rsidRPr="00F434BD" w:rsidP="00F434BD">
      <w:pPr>
        <w:pStyle w:val="BodyText"/>
      </w:pPr>
    </w:p>
    <w:p w:rsidR="00000000" w:rsidRPr="00F434BD" w:rsidP="00F434BD">
      <w:pPr>
        <w:pStyle w:val="AllowPageBreak"/>
      </w:pPr>
    </w:p>
    <w:p w:rsidR="00000000" w:rsidRPr="00F434BD" w:rsidP="00F434BD">
      <w:pPr>
        <w:pStyle w:val="Heading1"/>
      </w:pPr>
      <w:bookmarkStart w:id="2" w:name="O_758435"/>
      <w:bookmarkEnd w:id="2"/>
      <w:r w:rsidRPr="00F434BD">
        <w:t>Application</w:t>
      </w:r>
    </w:p>
    <w:p w:rsidR="00000000" w:rsidRPr="00F434BD" w:rsidP="00824552">
      <w:pPr>
        <w:pStyle w:val="BodyText"/>
      </w:pPr>
      <w:r w:rsidRPr="00F434BD">
        <w:t xml:space="preserve">This unit describes the skills and knowledge required to design, conduct and evaluate effective vendor training programs for users and operators of telecommunications equipment. This includes digital or analog communications </w:t>
      </w:r>
      <w:r w:rsidRPr="00F434BD">
        <w:t>applications, including telephony, data, video, digital broadcasting, local area networks (LAN), wide area networks (WAN) and multimedia. These may be domestic, commercial or industrial installations.</w:t>
      </w:r>
    </w:p>
    <w:p w:rsidR="00000000" w:rsidRPr="00F434BD" w:rsidP="00824552">
      <w:pPr>
        <w:pStyle w:val="BodyText"/>
      </w:pPr>
      <w:r w:rsidRPr="00F434BD">
        <w:t>It applies to individuals involved with customer suppo</w:t>
      </w:r>
      <w:r w:rsidRPr="00F434BD">
        <w:t>rt activities for the purpose of training technical support or maintenance staff.</w:t>
      </w:r>
    </w:p>
    <w:p w:rsidR="00000000" w:rsidRPr="00F434BD" w:rsidP="00824552">
      <w:pPr>
        <w:pStyle w:val="BodyText"/>
      </w:pPr>
      <w:r w:rsidRPr="00F434BD">
        <w:t xml:space="preserve">No licensing, legislative or certification requirements apply to this unit at the time of publication. </w:t>
      </w:r>
    </w:p>
    <w:p w:rsidR="00000000" w:rsidRPr="00F434BD" w:rsidP="00F434BD">
      <w:pPr>
        <w:pStyle w:val="Heading1"/>
      </w:pPr>
      <w:bookmarkStart w:id="3" w:name="O_758438"/>
      <w:bookmarkEnd w:id="3"/>
      <w:r w:rsidRPr="00F434BD">
        <w:t>Unit Sector</w:t>
      </w:r>
    </w:p>
    <w:p w:rsidR="00000000" w:rsidRPr="00F434BD" w:rsidP="00824552">
      <w:pPr>
        <w:pStyle w:val="BodyText"/>
      </w:pPr>
      <w:r w:rsidRPr="00F434BD">
        <w:t>Telecommunications – Education</w:t>
      </w:r>
    </w:p>
    <w:p w:rsidR="00000000" w:rsidRPr="00F434BD" w:rsidP="00F434BD">
      <w:pPr>
        <w:pStyle w:val="Heading1"/>
      </w:pPr>
      <w:bookmarkStart w:id="4" w:name="O_758439"/>
      <w:bookmarkEnd w:id="4"/>
      <w:r w:rsidRPr="00F434B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5"/>
        <w:gridCol w:w="7556"/>
      </w:tblGrid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rPr>
                <w:rStyle w:val="SpecialBold"/>
              </w:rPr>
              <w:t>Element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rPr>
                <w:rStyle w:val="SpecialBold"/>
              </w:rPr>
              <w:t>Performance Criteria</w:t>
            </w:r>
          </w:p>
        </w:tc>
      </w:tr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rPr>
                <w:rStyle w:val="Emphasis"/>
              </w:rPr>
              <w:t>Elements describe the essential outcomes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 xml:space="preserve">1. Prepare to develop training </w:t>
            </w:r>
            <w:r w:rsidRPr="00F434BD">
              <w:t xml:space="preserve">program 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t xml:space="preserve">1.1 Confirm training specifications required for a specific product with client </w:t>
            </w:r>
          </w:p>
          <w:p w:rsidR="00000000" w:rsidRPr="00F434BD" w:rsidP="00F434BD">
            <w:pPr>
              <w:pStyle w:val="BodyText"/>
            </w:pPr>
            <w:r w:rsidRPr="00F434BD">
              <w:t xml:space="preserve">1.2 Research available and relevant material and prepare an outline for </w:t>
            </w:r>
            <w:r w:rsidRPr="00F434BD">
              <w:t>proposed training</w:t>
            </w:r>
          </w:p>
          <w:p w:rsidR="00000000" w:rsidRPr="00F434BD" w:rsidP="00F434BD">
            <w:pPr>
              <w:pStyle w:val="BodyText"/>
            </w:pPr>
            <w:r w:rsidRPr="00F434BD">
              <w:t>1.3 Present and confirm suitability of proposed outline with client</w:t>
            </w:r>
          </w:p>
          <w:p w:rsidR="00000000" w:rsidRPr="00F434BD" w:rsidP="00F434BD">
            <w:pPr>
              <w:pStyle w:val="BodyText"/>
            </w:pPr>
            <w:r w:rsidRPr="00F434BD">
              <w:t>1.4 Determine tra</w:t>
            </w:r>
            <w:r w:rsidRPr="00F434BD">
              <w:t>ining schedule parameters</w:t>
            </w:r>
          </w:p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1.5 Establish criteria for post-training evaluation</w:t>
            </w:r>
          </w:p>
        </w:tc>
      </w:tr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 xml:space="preserve">2. Design training program and support material 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t>2.1 Develop training program that follows a logical sequence and builds on existing knowledge of recipients</w:t>
            </w:r>
          </w:p>
          <w:p w:rsidR="00000000" w:rsidRPr="00F434BD" w:rsidP="00F434BD">
            <w:pPr>
              <w:pStyle w:val="BodyText"/>
            </w:pPr>
            <w:r w:rsidRPr="00F434BD">
              <w:t xml:space="preserve">2.2 Create training </w:t>
            </w:r>
            <w:r w:rsidRPr="00F434BD">
              <w:t>material that meets up-to-date product and technical information and all related workplace health and safety (WHS) issues and work practices</w:t>
            </w:r>
          </w:p>
          <w:p w:rsidR="00000000" w:rsidRPr="00F434BD" w:rsidP="00F434BD">
            <w:pPr>
              <w:pStyle w:val="BodyText"/>
            </w:pPr>
            <w:r w:rsidRPr="00F434BD">
              <w:t>2.3 Develop training delivery style to suit skills of recipient</w:t>
            </w:r>
          </w:p>
          <w:p w:rsidR="00000000" w:rsidRPr="00F434BD" w:rsidP="00F434BD">
            <w:pPr>
              <w:pStyle w:val="BodyText"/>
            </w:pPr>
            <w:r w:rsidRPr="00F434BD">
              <w:t>2.4 Review and amend training material prior to pro</w:t>
            </w:r>
            <w:r w:rsidRPr="00F434BD">
              <w:t>duct, equipment or facility changes being introduced by the company</w:t>
            </w:r>
          </w:p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2.5 Develop training schedule to meet needs and schedules of recipients</w:t>
            </w:r>
          </w:p>
        </w:tc>
      </w:tr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3. Deliver training to sales and technical staff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t>3.1 Deliver training sessions in a systematic fashion and in a for</w:t>
            </w:r>
            <w:r w:rsidRPr="00F434BD">
              <w:t>mat suitable to client’s needs</w:t>
            </w:r>
          </w:p>
          <w:p w:rsidR="00000000" w:rsidRPr="00F434BD" w:rsidP="00F434BD">
            <w:pPr>
              <w:pStyle w:val="BodyText"/>
            </w:pPr>
            <w:r w:rsidRPr="00F434BD">
              <w:t>3.2 Monitor student performance against pre-determined criteria</w:t>
            </w:r>
          </w:p>
          <w:p w:rsidR="00000000" w:rsidRPr="00F434BD" w:rsidP="00F434BD">
            <w:pPr>
              <w:pStyle w:val="BodyText"/>
            </w:pPr>
            <w:r w:rsidRPr="00F434BD">
              <w:t>3.3 Provide feedback on student performance against pre-determined criteria</w:t>
            </w:r>
          </w:p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3.4  Evaluate training session against pre-det</w:t>
            </w:r>
            <w:r w:rsidRPr="00F434BD">
              <w:t>ermined criteria on completion, and identify potential improvements</w:t>
            </w:r>
          </w:p>
        </w:tc>
      </w:tr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4. Complete documentation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t>4.1 Record session evaluation and feedback from recipients</w:t>
            </w:r>
          </w:p>
          <w:p w:rsidR="00000000" w:rsidRPr="00F434BD" w:rsidP="00F434BD">
            <w:pPr>
              <w:pStyle w:val="BodyText"/>
            </w:pPr>
            <w:r w:rsidRPr="00F434BD">
              <w:t>4.2 Present report to client on effectiveness of training sessions and recommendations for improvement</w:t>
            </w:r>
            <w:r w:rsidRPr="00F434BD">
              <w:t>s</w:t>
            </w:r>
          </w:p>
        </w:tc>
      </w:tr>
    </w:tbl>
    <w:p w:rsidR="00000000" w:rsidRPr="00F434BD" w:rsidP="00F434BD">
      <w:pPr>
        <w:pStyle w:val="BodyText"/>
      </w:pPr>
    </w:p>
    <w:p w:rsidR="00000000" w:rsidRPr="00F434BD" w:rsidP="00F434BD">
      <w:pPr>
        <w:pStyle w:val="AllowPageBreak"/>
      </w:pPr>
    </w:p>
    <w:p w:rsidR="00000000" w:rsidRPr="00F434BD" w:rsidP="00F434BD">
      <w:pPr>
        <w:pStyle w:val="Heading1"/>
      </w:pPr>
      <w:bookmarkStart w:id="5" w:name="O_758440"/>
      <w:bookmarkEnd w:id="5"/>
      <w:r w:rsidRPr="00F434BD">
        <w:t>Foundation Skills</w:t>
      </w:r>
    </w:p>
    <w:p w:rsidR="00000000" w:rsidRPr="00824552" w:rsidP="00824552">
      <w:pPr>
        <w:pStyle w:val="BodyText"/>
        <w:rPr>
          <w:i/>
        </w:rPr>
      </w:pPr>
      <w:r w:rsidRPr="00824552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959"/>
        <w:gridCol w:w="4567"/>
      </w:tblGrid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rPr>
                <w:rStyle w:val="SpecialBold"/>
              </w:rPr>
              <w:t>Skill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rPr>
                <w:rStyle w:val="SpecialBold"/>
              </w:rPr>
              <w:t>Performance Criteria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rPr>
                <w:rStyle w:val="SpecialBold"/>
              </w:rPr>
              <w:t>Description</w:t>
            </w:r>
          </w:p>
          <w:p w:rsidR="00000000" w:rsidP="00F434BD">
            <w:pPr>
              <w:pStyle w:val="BodyText"/>
              <w:rPr>
                <w:lang w:val="en-NZ"/>
              </w:rPr>
            </w:pPr>
          </w:p>
        </w:tc>
      </w:tr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Reading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1.1-1.4</w:t>
            </w:r>
            <w:r w:rsidRPr="00F434BD">
              <w:t>, 2.2, 2.4, 3.2-3.4, 4.1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ListBullet"/>
              <w:rPr>
                <w:lang w:val="en-NZ"/>
              </w:rPr>
            </w:pPr>
            <w:r w:rsidRPr="00F434BD">
              <w:t>Critically organises, evaluates and applies content from a range of structurally complex materials including client briefs, product and technical information and interpretation of feedback from students</w:t>
            </w:r>
          </w:p>
        </w:tc>
      </w:tr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Writing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 xml:space="preserve">1.2, 1.5, 2.1, 2.2, 2.4, 2.5, </w:t>
            </w:r>
            <w:r w:rsidRPr="00F434BD">
              <w:t>3.4, 4.1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ListBullet"/>
              <w:rPr>
                <w:lang w:val="en-NZ"/>
              </w:rPr>
            </w:pPr>
            <w:r w:rsidRPr="00F434BD">
              <w:t xml:space="preserve">Generates complex written texts appropriate for a specific audience, </w:t>
            </w:r>
            <w:r w:rsidRPr="00F434BD">
              <w:t xml:space="preserve">demonstrating control over a broad range of writing styles and purposes </w:t>
            </w:r>
          </w:p>
        </w:tc>
      </w:tr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Oral Communication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 xml:space="preserve">1.1-1.3, 2.3, 3.1, 3.3, 4.2,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ListBullet"/>
              <w:rPr>
                <w:lang w:val="en-NZ"/>
              </w:rPr>
            </w:pPr>
            <w:r w:rsidRPr="00F434BD">
              <w:t>Establishes and maintai</w:t>
            </w:r>
            <w:r w:rsidRPr="00F434BD">
              <w:t>ns complex and effective rapport with clients and students, with a depth of understanding that includes multiple and unstated meanings</w:t>
            </w:r>
          </w:p>
        </w:tc>
      </w:tr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Numeracy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 xml:space="preserve">1.4, 2.5, 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ListBullet"/>
              <w:rPr>
                <w:lang w:val="en-NZ"/>
              </w:rPr>
            </w:pPr>
            <w:r w:rsidRPr="00F434BD">
              <w:t>Estimates and plans time requirements for scheduling</w:t>
            </w:r>
          </w:p>
        </w:tc>
      </w:tr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Navigate the world of work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2.2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ListBullet"/>
              <w:rPr>
                <w:lang w:val="en-NZ"/>
              </w:rPr>
            </w:pPr>
            <w:r w:rsidRPr="00F434BD">
              <w:t>Takes full responsibility for following policies, procedures and legislative requirements and identifies organisational implications of new legislation or regulation</w:t>
            </w:r>
          </w:p>
        </w:tc>
      </w:tr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Interact with others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1.1, 1.3, 2.3, 3.1-3.3, 4.2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ListBullet"/>
            </w:pPr>
            <w:r w:rsidRPr="00F434BD">
              <w:t>Selects, implements and seeks to improv</w:t>
            </w:r>
            <w:r w:rsidRPr="00F434BD">
              <w:t>e protocols governing communications to clients and co-workers in a range of work contexts</w:t>
            </w:r>
          </w:p>
          <w:p w:rsidR="00000000" w:rsidRPr="00F434BD" w:rsidP="00F434BD">
            <w:pPr>
              <w:pStyle w:val="ListBullet"/>
            </w:pPr>
            <w:r w:rsidRPr="00F434BD">
              <w:t>Implements strategies for a diverse range of colleagues and clients to build rapport and foster strong relationships</w:t>
            </w:r>
          </w:p>
          <w:p w:rsidR="00000000" w:rsidRPr="00F434BD" w:rsidP="00F434BD">
            <w:pPr>
              <w:pStyle w:val="ListBullet"/>
            </w:pPr>
            <w:r w:rsidRPr="00F434BD">
              <w:t>Elicits feedback and provides feedback to others</w:t>
            </w:r>
            <w:r w:rsidRPr="00F434BD">
              <w:t xml:space="preserve"> to improve </w:t>
            </w:r>
          </w:p>
          <w:p w:rsidR="00000000" w:rsidP="00F434BD">
            <w:pPr>
              <w:pStyle w:val="ListBullet"/>
              <w:rPr>
                <w:lang w:val="en-NZ"/>
              </w:rPr>
            </w:pPr>
            <w:r w:rsidRPr="00F434BD">
              <w:t>Recognises diversity in people and manages this diversity to improve workplace relations and practices</w:t>
            </w:r>
          </w:p>
        </w:tc>
      </w:tr>
      <w:tr w:rsidTr="00F434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Get the work done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1.1, 1.2, 1.4, 1.5, 2.1, 2.2, 2.4, 2.5, 3.2, 3.4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ListBullet"/>
            </w:pPr>
            <w:r w:rsidRPr="00F434BD">
              <w:t>Accepts responsibility for planning and sequencing complex tasks and wo</w:t>
            </w:r>
            <w:r w:rsidRPr="00F434BD">
              <w:t>rkload, negotiating key aspects with others, taking into account capabilities, efficiencies and effectiveness</w:t>
            </w:r>
          </w:p>
          <w:p w:rsidR="00000000" w:rsidRPr="00F434BD" w:rsidP="00F434BD">
            <w:pPr>
              <w:pStyle w:val="ListBullet"/>
            </w:pPr>
            <w:r w:rsidRPr="00F434BD">
              <w:t>Monitors progress of plans and schedules, and reviews and changes them to meet new demands and priorities</w:t>
            </w:r>
          </w:p>
          <w:p w:rsidR="00000000" w:rsidRPr="00F434BD" w:rsidP="00F434BD">
            <w:pPr>
              <w:pStyle w:val="ListBullet"/>
            </w:pPr>
            <w:r w:rsidRPr="00F434BD">
              <w:t>Applies systematic and analytical decisi</w:t>
            </w:r>
            <w:r w:rsidRPr="00F434BD">
              <w:t>on-making processes for complex and non-routine situations</w:t>
            </w:r>
          </w:p>
          <w:p w:rsidR="00000000" w:rsidRPr="00F434BD" w:rsidP="00F434BD">
            <w:pPr>
              <w:pStyle w:val="ListBullet"/>
            </w:pPr>
            <w:r w:rsidRPr="00F434BD">
              <w:t>Investigates new and innovative ideas as a means to continuously improve work practices and processes through consultation, formal and analytical thinking</w:t>
            </w:r>
          </w:p>
          <w:p w:rsidR="00000000" w:rsidRPr="00F434BD" w:rsidP="00F434BD">
            <w:pPr>
              <w:pStyle w:val="ListBullet"/>
            </w:pPr>
            <w:r w:rsidRPr="00F434BD">
              <w:t>Uses and investigates new digital technologies and applications to manage and manipulate data and communicate effectively with others, in a secure and stable digital environment</w:t>
            </w:r>
          </w:p>
        </w:tc>
      </w:tr>
    </w:tbl>
    <w:p w:rsidR="00000000" w:rsidRPr="00F434BD" w:rsidP="00F434BD">
      <w:pPr>
        <w:pStyle w:val="BodyText"/>
      </w:pPr>
    </w:p>
    <w:p w:rsidR="00000000" w:rsidRPr="00F434BD" w:rsidP="00F434BD">
      <w:pPr>
        <w:pStyle w:val="AllowPageBreak"/>
      </w:pPr>
    </w:p>
    <w:p w:rsidR="00000000" w:rsidRPr="00F434BD" w:rsidP="00F434BD">
      <w:pPr>
        <w:pStyle w:val="Heading1"/>
      </w:pPr>
      <w:bookmarkStart w:id="6" w:name="O_758442"/>
      <w:bookmarkEnd w:id="6"/>
      <w:r w:rsidRPr="00F434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43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rPr>
                <w:rStyle w:val="SpecialBold"/>
              </w:rPr>
              <w:t xml:space="preserve">Code and title </w:t>
            </w:r>
          </w:p>
          <w:p w:rsidR="00000000" w:rsidRPr="00F434BD" w:rsidP="00F434BD">
            <w:pPr>
              <w:pStyle w:val="BodyText"/>
            </w:pPr>
            <w:r w:rsidRPr="00F434B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rPr>
                <w:rStyle w:val="SpecialBold"/>
              </w:rPr>
              <w:t>Co</w:t>
            </w:r>
            <w:r w:rsidRPr="00F434BD">
              <w:rPr>
                <w:rStyle w:val="SpecialBold"/>
              </w:rPr>
              <w:t>de and title</w:t>
            </w:r>
          </w:p>
          <w:p w:rsidR="00000000" w:rsidRPr="00F434BD" w:rsidP="00F434BD">
            <w:pPr>
              <w:pStyle w:val="BodyText"/>
            </w:pPr>
            <w:r w:rsidRPr="00F434B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rPr>
                <w:rStyle w:val="SpecialBold"/>
              </w:rPr>
              <w:t>Equivalence status</w:t>
            </w:r>
          </w:p>
        </w:tc>
      </w:tr>
      <w:tr w:rsidTr="00F43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ICTEDU501 Develop and deliver training associated with new and modified products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ICTEDU5025A Develop and deliver training associated with new and modified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BD">
            <w:pPr>
              <w:pStyle w:val="BodyText"/>
              <w:rPr>
                <w:lang w:val="en-NZ"/>
              </w:rPr>
            </w:pPr>
            <w:r w:rsidRPr="00F434B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BD" w:rsidP="00F434BD">
            <w:pPr>
              <w:pStyle w:val="BodyText"/>
            </w:pPr>
            <w:r w:rsidRPr="00F434BD">
              <w:t>Equivalent unit</w:t>
            </w:r>
          </w:p>
        </w:tc>
      </w:tr>
    </w:tbl>
    <w:p w:rsidR="00000000" w:rsidRPr="00F434BD" w:rsidP="00F434BD">
      <w:pPr>
        <w:pStyle w:val="BodyText"/>
      </w:pPr>
    </w:p>
    <w:p w:rsidR="00000000" w:rsidRPr="00F434BD" w:rsidP="00F434BD">
      <w:pPr>
        <w:pStyle w:val="AllowPageBreak"/>
      </w:pPr>
    </w:p>
    <w:p w:rsidR="00000000" w:rsidRPr="00F434BD" w:rsidP="00F434BD">
      <w:pPr>
        <w:pStyle w:val="Heading1"/>
      </w:pPr>
      <w:bookmarkStart w:id="7" w:name="O_758449"/>
      <w:bookmarkEnd w:id="7"/>
      <w:r w:rsidRPr="00F434BD">
        <w:t>Links</w:t>
      </w:r>
    </w:p>
    <w:p w:rsidR="00000000" w:rsidRPr="00F434BD" w:rsidP="00824552">
      <w:pPr>
        <w:pStyle w:val="BodyText"/>
      </w:pPr>
      <w:r w:rsidRPr="00F434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60B7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434BD" w:rsidP="00F434BD"/>
    <w:sectPr w:rsidSect="00F434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BD" w:rsidRPr="00824552" w:rsidP="00824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52" w:rsidP="00F434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552" w:rsidP="00F434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4552" w:rsidP="00F434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4BD" w:rsidRPr="00824552" w:rsidP="00824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52" w:rsidRPr="002D2AF8" w:rsidP="00F434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ICTEDU501 Develop and deliver training associated with new and modified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824552" w:rsidP="00F434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768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3EF2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4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4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4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4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4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4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4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4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4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4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4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4BD"/>
  </w:style>
  <w:style w:type="character" w:customStyle="1" w:styleId="Heading1Char">
    <w:name w:val="Heading 1 Char"/>
    <w:basedOn w:val="DefaultParagraphFont"/>
    <w:link w:val="Heading1"/>
    <w:rsid w:val="00F434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4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4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4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4BD"/>
    <w:rPr>
      <w:b/>
      <w:spacing w:val="0"/>
    </w:rPr>
  </w:style>
  <w:style w:type="character" w:styleId="Emphasis">
    <w:name w:val="Emphasis"/>
    <w:basedOn w:val="DefaultParagraphFont"/>
    <w:qFormat/>
    <w:rsid w:val="00F434BD"/>
    <w:rPr>
      <w:i/>
    </w:rPr>
  </w:style>
  <w:style w:type="paragraph" w:customStyle="1" w:styleId="SuperHeading">
    <w:name w:val="SuperHeading"/>
    <w:basedOn w:val="Normal"/>
    <w:rsid w:val="00F434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4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4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4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4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4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4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4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4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4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4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4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4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4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4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4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4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4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4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4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4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4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4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4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4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4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4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4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4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4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4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34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4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4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4BD"/>
  </w:style>
  <w:style w:type="paragraph" w:styleId="TableofFigures">
    <w:name w:val="table of figures"/>
    <w:basedOn w:val="Normal"/>
    <w:next w:val="Normal"/>
    <w:semiHidden/>
    <w:rsid w:val="00F434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4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34BD"/>
    <w:rPr>
      <w:rFonts w:ascii="Wingdings" w:hAnsi="Wingdings"/>
    </w:rPr>
  </w:style>
  <w:style w:type="paragraph" w:customStyle="1" w:styleId="TableHeading">
    <w:name w:val="Table Heading"/>
    <w:basedOn w:val="HeadingBase"/>
    <w:rsid w:val="00F434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4BD"/>
    <w:rPr>
      <w:color w:val="0033CC"/>
      <w:u w:val="none"/>
    </w:rPr>
  </w:style>
  <w:style w:type="paragraph" w:customStyle="1" w:styleId="BodyTextRight">
    <w:name w:val="Body Text Right"/>
    <w:basedOn w:val="BodyText"/>
    <w:rsid w:val="00F434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4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4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4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4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4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4BD"/>
    <w:rPr>
      <w:sz w:val="32"/>
    </w:rPr>
  </w:style>
  <w:style w:type="paragraph" w:customStyle="1" w:styleId="HeadingProcedure">
    <w:name w:val="Heading Procedure"/>
    <w:basedOn w:val="HeadingBase"/>
    <w:next w:val="Normal"/>
    <w:rsid w:val="00F434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4BD"/>
    <w:pPr>
      <w:spacing w:before="60" w:after="60"/>
    </w:pPr>
  </w:style>
  <w:style w:type="paragraph" w:styleId="ListContinue">
    <w:name w:val="List Continue"/>
    <w:basedOn w:val="List"/>
    <w:rsid w:val="00F434BD"/>
    <w:pPr>
      <w:ind w:firstLine="0"/>
    </w:pPr>
  </w:style>
  <w:style w:type="paragraph" w:customStyle="1" w:styleId="ListNote">
    <w:name w:val="List Note"/>
    <w:basedOn w:val="List"/>
    <w:rsid w:val="00F434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4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4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4BD"/>
    <w:rPr>
      <w:rFonts w:ascii="Courier New" w:hAnsi="Courier New"/>
    </w:rPr>
  </w:style>
  <w:style w:type="paragraph" w:customStyle="1" w:styleId="NoteBullet">
    <w:name w:val="Note Bullet"/>
    <w:basedOn w:val="Note"/>
    <w:rsid w:val="00F434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4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4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4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4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34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4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4BD"/>
    <w:rPr>
      <w:b/>
      <w:smallCaps/>
    </w:rPr>
  </w:style>
  <w:style w:type="paragraph" w:customStyle="1" w:styleId="TableListNumber">
    <w:name w:val="Table List Number"/>
    <w:basedOn w:val="ListNumber"/>
    <w:rsid w:val="00F434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4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4BD"/>
    <w:pPr>
      <w:numPr>
        <w:numId w:val="8"/>
      </w:numPr>
    </w:pPr>
  </w:style>
  <w:style w:type="paragraph" w:customStyle="1" w:styleId="ListAlpha2">
    <w:name w:val="List Alpha 2"/>
    <w:basedOn w:val="List2"/>
    <w:rsid w:val="00F434BD"/>
    <w:pPr>
      <w:numPr>
        <w:numId w:val="7"/>
      </w:numPr>
    </w:pPr>
  </w:style>
  <w:style w:type="paragraph" w:styleId="List2">
    <w:name w:val="List 2"/>
    <w:basedOn w:val="BodyText"/>
    <w:rsid w:val="00F434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4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4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4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4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4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34BD"/>
    <w:pPr>
      <w:numPr>
        <w:numId w:val="3"/>
      </w:numPr>
    </w:pPr>
  </w:style>
  <w:style w:type="paragraph" w:styleId="ListContinue2">
    <w:name w:val="List Continue 2"/>
    <w:basedOn w:val="List2"/>
    <w:rsid w:val="00F434BD"/>
    <w:pPr>
      <w:ind w:firstLine="0"/>
    </w:pPr>
  </w:style>
  <w:style w:type="paragraph" w:styleId="ListContinue3">
    <w:name w:val="List Continue 3"/>
    <w:basedOn w:val="List3"/>
    <w:rsid w:val="00F434BD"/>
    <w:pPr>
      <w:ind w:left="1021" w:firstLine="0"/>
    </w:pPr>
  </w:style>
  <w:style w:type="paragraph" w:styleId="ListContinue4">
    <w:name w:val="List Continue 4"/>
    <w:basedOn w:val="List4"/>
    <w:rsid w:val="00F434BD"/>
    <w:pPr>
      <w:ind w:firstLine="0"/>
    </w:pPr>
  </w:style>
  <w:style w:type="paragraph" w:styleId="ListContinue5">
    <w:name w:val="List Continue 5"/>
    <w:basedOn w:val="List5"/>
    <w:rsid w:val="00F434BD"/>
    <w:pPr>
      <w:ind w:firstLine="0"/>
    </w:pPr>
  </w:style>
  <w:style w:type="paragraph" w:styleId="ListNumber3">
    <w:name w:val="List Number 3"/>
    <w:basedOn w:val="List3"/>
    <w:rsid w:val="00F434BD"/>
    <w:pPr>
      <w:numPr>
        <w:numId w:val="4"/>
      </w:numPr>
    </w:pPr>
  </w:style>
  <w:style w:type="paragraph" w:styleId="ListNumber4">
    <w:name w:val="List Number 4"/>
    <w:basedOn w:val="List4"/>
    <w:rsid w:val="00F434BD"/>
    <w:pPr>
      <w:numPr>
        <w:numId w:val="5"/>
      </w:numPr>
    </w:pPr>
  </w:style>
  <w:style w:type="paragraph" w:styleId="ListNumber5">
    <w:name w:val="List Number 5"/>
    <w:basedOn w:val="List5"/>
    <w:rsid w:val="00F434BD"/>
    <w:pPr>
      <w:numPr>
        <w:numId w:val="6"/>
      </w:numPr>
    </w:pPr>
  </w:style>
  <w:style w:type="paragraph" w:styleId="BlockText">
    <w:name w:val="Block Text"/>
    <w:basedOn w:val="Normal"/>
    <w:rsid w:val="00F434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4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4BD"/>
    <w:rPr>
      <w:sz w:val="16"/>
      <w:vertAlign w:val="superscript"/>
    </w:rPr>
  </w:style>
  <w:style w:type="character" w:customStyle="1" w:styleId="Symbols">
    <w:name w:val="Symbols"/>
    <w:basedOn w:val="DefaultParagraphFont"/>
    <w:rsid w:val="00F434BD"/>
    <w:rPr>
      <w:rFonts w:ascii="Symbol" w:hAnsi="Symbol"/>
    </w:rPr>
  </w:style>
  <w:style w:type="character" w:customStyle="1" w:styleId="MenuOptions">
    <w:name w:val="Menu Options"/>
    <w:basedOn w:val="DefaultParagraphFont"/>
    <w:rsid w:val="00F434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4BD"/>
    <w:rPr>
      <w:b/>
    </w:rPr>
  </w:style>
  <w:style w:type="character" w:customStyle="1" w:styleId="Underlined">
    <w:name w:val="Underlined"/>
    <w:basedOn w:val="DefaultParagraphFont"/>
    <w:rsid w:val="00F434BD"/>
    <w:rPr>
      <w:u w:val="single"/>
    </w:rPr>
  </w:style>
  <w:style w:type="paragraph" w:customStyle="1" w:styleId="TableBodyTextRight">
    <w:name w:val="Table Body Text Right"/>
    <w:basedOn w:val="TableBodyText"/>
    <w:rsid w:val="00F434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4BD"/>
    <w:rPr>
      <w:sz w:val="18"/>
    </w:rPr>
  </w:style>
  <w:style w:type="paragraph" w:customStyle="1" w:styleId="BodySmallRight">
    <w:name w:val="Body Small Right"/>
    <w:basedOn w:val="BodyTextRight"/>
    <w:rsid w:val="00F434BD"/>
    <w:rPr>
      <w:sz w:val="18"/>
      <w:szCs w:val="18"/>
    </w:rPr>
  </w:style>
  <w:style w:type="paragraph" w:customStyle="1" w:styleId="MarginEdition">
    <w:name w:val="Margin Edition"/>
    <w:basedOn w:val="MarginNote"/>
    <w:rsid w:val="00F434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4BD"/>
    <w:rPr>
      <w:sz w:val="2"/>
      <w:szCs w:val="2"/>
    </w:rPr>
  </w:style>
  <w:style w:type="character" w:customStyle="1" w:styleId="Small">
    <w:name w:val="Small"/>
    <w:basedOn w:val="DefaultParagraphFont"/>
    <w:rsid w:val="00F434BD"/>
    <w:rPr>
      <w:sz w:val="16"/>
    </w:rPr>
  </w:style>
  <w:style w:type="paragraph" w:customStyle="1" w:styleId="WideTable">
    <w:name w:val="Wide Table"/>
    <w:basedOn w:val="Normal"/>
    <w:rsid w:val="00F434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4BD"/>
  </w:style>
  <w:style w:type="paragraph" w:styleId="Quote">
    <w:name w:val="Quote"/>
    <w:basedOn w:val="Heading1"/>
    <w:link w:val="QuoteChar"/>
    <w:qFormat/>
    <w:rsid w:val="00F434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4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4BD"/>
    <w:pPr>
      <w:pageBreakBefore/>
    </w:pPr>
  </w:style>
  <w:style w:type="paragraph" w:customStyle="1" w:styleId="Border">
    <w:name w:val="Border"/>
    <w:basedOn w:val="Normal"/>
    <w:qFormat/>
    <w:rsid w:val="00F434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4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4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4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4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4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4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4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4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4BD"/>
    <w:rPr>
      <w:u w:val="single"/>
    </w:rPr>
  </w:style>
  <w:style w:type="character" w:customStyle="1" w:styleId="BoldandItalics">
    <w:name w:val="Bold and Italics"/>
    <w:qFormat/>
    <w:rsid w:val="00F434BD"/>
    <w:rPr>
      <w:b/>
      <w:i/>
      <w:u w:val="none"/>
    </w:rPr>
  </w:style>
  <w:style w:type="paragraph" w:styleId="BalloonText">
    <w:name w:val="Balloon Text"/>
    <w:basedOn w:val="Normal"/>
    <w:link w:val="BalloonTextChar"/>
    <w:rsid w:val="00F434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4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4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4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4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4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4BD"/>
    <w:pPr>
      <w:spacing w:before="0" w:after="0"/>
    </w:pPr>
  </w:style>
  <w:style w:type="paragraph" w:customStyle="1" w:styleId="BodyTextBold">
    <w:name w:val="Body Text Bold"/>
    <w:basedOn w:val="BodyText"/>
    <w:qFormat/>
    <w:rsid w:val="00F434BD"/>
    <w:rPr>
      <w:b/>
    </w:rPr>
  </w:style>
  <w:style w:type="character" w:styleId="Hyperlink">
    <w:name w:val="Hyperlink"/>
    <w:basedOn w:val="DefaultParagraphFont"/>
    <w:uiPriority w:val="99"/>
    <w:unhideWhenUsed/>
    <w:rsid w:val="00824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5066</Characters>
  <Application>Microsoft Office Word</Application>
  <DocSecurity>0</DocSecurity>
  <Lines>194</Lines>
  <Paragraphs>100</Paragraphs>
  <ScaleCrop>false</ScaleCrop>
  <Company>Author-it Software Corporation Ltd.</Company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ICTEDU501 Develop and deliver training associated with new and modified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2020-10-02T07:54:00Z</dcterms:created>
  <dcterms:modified xsi:type="dcterms:W3CDTF">2020-10-02T07:54:00Z</dcterms:modified>
</cp:coreProperties>
</file>