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4F2" w:rsidP="007D1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ICTEDU501 Develop and deliver training associated with new and modified products</w:t>
      </w:r>
      <w:r>
        <w:fldChar w:fldCharType="end"/>
      </w:r>
    </w:p>
    <w:p w:rsidR="007D14F2" w:rsidP="007D14F2">
      <w:pPr>
        <w:pStyle w:val="Version"/>
        <w:sectPr w:rsidSect="00363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5BA" w:rsidP="003635BA">
      <w:pPr>
        <w:pStyle w:val="SuperHeading"/>
      </w:pPr>
      <w:r w:rsidRPr="003635BA">
        <w:t>ICTEDU501 Develop and deliver training associated with new and modified products</w:t>
      </w:r>
    </w:p>
    <w:p w:rsidR="00000000" w:rsidRPr="003635BA" w:rsidP="003635BA">
      <w:pPr>
        <w:pStyle w:val="Heading1"/>
      </w:pPr>
      <w:bookmarkStart w:id="1" w:name="O_758434"/>
      <w:bookmarkEnd w:id="1"/>
      <w:r w:rsidRPr="00363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rPr>
                <w:rStyle w:val="SpecialBold"/>
              </w:rPr>
              <w:t>Comments</w:t>
            </w:r>
          </w:p>
        </w:tc>
      </w:tr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This version first released with ICT Information and Communications Technology Training Package Version 2.0.</w:t>
            </w:r>
          </w:p>
        </w:tc>
      </w:tr>
    </w:tbl>
    <w:p w:rsidR="00000000" w:rsidRPr="003635BA" w:rsidP="003635BA">
      <w:pPr>
        <w:pStyle w:val="BodyText"/>
      </w:pP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2" w:name="O_758435"/>
      <w:bookmarkEnd w:id="2"/>
      <w:r w:rsidRPr="003635BA">
        <w:t>Application</w:t>
      </w:r>
    </w:p>
    <w:p w:rsidR="00000000" w:rsidRPr="003635BA" w:rsidP="007D14F2">
      <w:pPr>
        <w:pStyle w:val="BodyText"/>
      </w:pPr>
      <w:r w:rsidRPr="003635BA">
        <w:t xml:space="preserve">This unit describes the skills and knowledge required to design, conduct and evaluate effective vendor training programs for users and operators of telecommunications equipment. This includes digital or analog communications </w:t>
      </w:r>
      <w:r w:rsidRPr="003635BA">
        <w:t>applications, including telephony, data, video, digital broadcasting, local area networks (LAN), wide area networks (WAN) and multimedia. These may be domestic, commercial or industrial installations.</w:t>
      </w:r>
    </w:p>
    <w:p w:rsidR="00000000" w:rsidRPr="003635BA" w:rsidP="007D14F2">
      <w:pPr>
        <w:pStyle w:val="BodyText"/>
      </w:pPr>
      <w:r w:rsidRPr="003635BA">
        <w:t>It applies to individuals involved with customer suppo</w:t>
      </w:r>
      <w:r w:rsidRPr="003635BA">
        <w:t>rt activities for the purpose of training technical support or maintenance staff.</w:t>
      </w:r>
    </w:p>
    <w:p w:rsidR="00000000" w:rsidRPr="003635BA" w:rsidP="007D14F2">
      <w:pPr>
        <w:pStyle w:val="BodyText"/>
      </w:pPr>
      <w:r w:rsidRPr="003635BA">
        <w:t xml:space="preserve">No licensing, legislative or certification requirements apply to this unit at the time of publication. </w:t>
      </w:r>
    </w:p>
    <w:p w:rsidR="00000000" w:rsidRPr="003635BA" w:rsidP="003635BA">
      <w:pPr>
        <w:pStyle w:val="Heading1"/>
      </w:pPr>
      <w:bookmarkStart w:id="3" w:name="O_758438"/>
      <w:bookmarkEnd w:id="3"/>
      <w:r w:rsidRPr="003635BA">
        <w:t>Unit Sector</w:t>
      </w:r>
    </w:p>
    <w:p w:rsidR="00000000" w:rsidRPr="003635BA" w:rsidP="007D14F2">
      <w:pPr>
        <w:pStyle w:val="BodyText"/>
      </w:pPr>
      <w:r w:rsidRPr="003635BA">
        <w:t>Telecommunications – Education</w:t>
      </w:r>
    </w:p>
    <w:p w:rsidR="00000000" w:rsidRPr="003635BA" w:rsidP="003635BA">
      <w:pPr>
        <w:pStyle w:val="Heading1"/>
      </w:pPr>
      <w:bookmarkStart w:id="4" w:name="O_758439"/>
      <w:bookmarkEnd w:id="4"/>
      <w:r w:rsidRPr="003635B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5"/>
        <w:gridCol w:w="7556"/>
      </w:tblGrid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Element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rPr>
                <w:rStyle w:val="SpecialBold"/>
              </w:rPr>
              <w:t>Performance Criteria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Emphasis"/>
              </w:rPr>
              <w:t>Elements describe the essential outcomes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 xml:space="preserve">1. Prepare to develop training </w:t>
            </w:r>
            <w:r w:rsidRPr="003635BA">
              <w:t xml:space="preserve">program 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 xml:space="preserve">1.1 Confirm training specifications required for a specific product with client </w:t>
            </w:r>
          </w:p>
          <w:p w:rsidR="00000000" w:rsidRPr="003635BA" w:rsidP="003635BA">
            <w:pPr>
              <w:pStyle w:val="BodyText"/>
            </w:pPr>
            <w:r w:rsidRPr="003635BA">
              <w:t xml:space="preserve">1.2 Research available and relevant material and prepare an outline for </w:t>
            </w:r>
            <w:r w:rsidRPr="003635BA">
              <w:t>proposed training</w:t>
            </w:r>
          </w:p>
          <w:p w:rsidR="00000000" w:rsidRPr="003635BA" w:rsidP="003635BA">
            <w:pPr>
              <w:pStyle w:val="BodyText"/>
            </w:pPr>
            <w:r w:rsidRPr="003635BA">
              <w:t>1.3 Present and confirm suitability of proposed outline with client</w:t>
            </w:r>
          </w:p>
          <w:p w:rsidR="00000000" w:rsidRPr="003635BA" w:rsidP="003635BA">
            <w:pPr>
              <w:pStyle w:val="BodyText"/>
            </w:pPr>
            <w:r w:rsidRPr="003635BA">
              <w:t>1.4 Determine tra</w:t>
            </w:r>
            <w:r w:rsidRPr="003635BA">
              <w:t>ining schedule parameters</w:t>
            </w:r>
          </w:p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1.5 Establish criteria for post-training evaluation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 xml:space="preserve">2. Design training program and support material 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2.1 Develop training program that follows a logical sequence and builds on existing knowledge of recipients</w:t>
            </w:r>
          </w:p>
          <w:p w:rsidR="00000000" w:rsidRPr="003635BA" w:rsidP="003635BA">
            <w:pPr>
              <w:pStyle w:val="BodyText"/>
            </w:pPr>
            <w:r w:rsidRPr="003635BA">
              <w:t xml:space="preserve">2.2 Create training </w:t>
            </w:r>
            <w:r w:rsidRPr="003635BA">
              <w:t>material that meets up-to-date product and technical information and all related workplace health and safety (WHS) issues and work practices</w:t>
            </w:r>
          </w:p>
          <w:p w:rsidR="00000000" w:rsidRPr="003635BA" w:rsidP="003635BA">
            <w:pPr>
              <w:pStyle w:val="BodyText"/>
            </w:pPr>
            <w:r w:rsidRPr="003635BA">
              <w:t>2.3 Develop training delivery style to suit skills of recipient</w:t>
            </w:r>
          </w:p>
          <w:p w:rsidR="00000000" w:rsidRPr="003635BA" w:rsidP="003635BA">
            <w:pPr>
              <w:pStyle w:val="BodyText"/>
            </w:pPr>
            <w:r w:rsidRPr="003635BA">
              <w:t>2.4 Review and amend training material prior to pro</w:t>
            </w:r>
            <w:r w:rsidRPr="003635BA">
              <w:t>duct, equipment or facility changes being introduced by the company</w:t>
            </w:r>
          </w:p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2.5 Develop training schedule to meet needs and schedules of recipients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3. Deliver training to sales and technical staff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3.1 Deliver training sessions in a systematic fashion and in a for</w:t>
            </w:r>
            <w:r w:rsidRPr="003635BA">
              <w:t>mat suitable to client’s needs</w:t>
            </w:r>
          </w:p>
          <w:p w:rsidR="00000000" w:rsidRPr="003635BA" w:rsidP="003635BA">
            <w:pPr>
              <w:pStyle w:val="BodyText"/>
            </w:pPr>
            <w:r w:rsidRPr="003635BA">
              <w:t>3.2 Monitor student performance against pre-determined criteria</w:t>
            </w:r>
          </w:p>
          <w:p w:rsidR="00000000" w:rsidRPr="003635BA" w:rsidP="003635BA">
            <w:pPr>
              <w:pStyle w:val="BodyText"/>
            </w:pPr>
            <w:r w:rsidRPr="003635BA">
              <w:t>3.3 Provide feedback on student performance against pre-determined criteria</w:t>
            </w:r>
          </w:p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3.4  Evaluate training session against pre-determined criteria on completion, and identify potential improvements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4. Complete documentation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4.1 Record session evaluation and feedback from recipients</w:t>
            </w:r>
          </w:p>
          <w:p w:rsidR="00000000" w:rsidRPr="003635BA" w:rsidP="003635BA">
            <w:pPr>
              <w:pStyle w:val="BodyText"/>
            </w:pPr>
            <w:r w:rsidRPr="003635BA">
              <w:t>4.2 Present report to client on effectiveness of trainin</w:t>
            </w:r>
            <w:r w:rsidRPr="003635BA">
              <w:t>g sessions and recommendations for improvements</w:t>
            </w:r>
          </w:p>
        </w:tc>
      </w:tr>
    </w:tbl>
    <w:p w:rsidR="00000000" w:rsidRPr="003635BA" w:rsidP="003635BA">
      <w:pPr>
        <w:pStyle w:val="BodyText"/>
      </w:pP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5" w:name="O_758440"/>
      <w:bookmarkEnd w:id="5"/>
      <w:r w:rsidRPr="003635BA">
        <w:t>Foundation Skills</w:t>
      </w:r>
    </w:p>
    <w:p w:rsidR="00000000" w:rsidRPr="007D14F2" w:rsidP="007D14F2">
      <w:pPr>
        <w:pStyle w:val="BodyText"/>
        <w:rPr>
          <w:i/>
        </w:rPr>
      </w:pPr>
      <w:r w:rsidRPr="007D14F2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959"/>
        <w:gridCol w:w="4567"/>
      </w:tblGrid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Skill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Perf</w:t>
            </w:r>
            <w:r w:rsidRPr="003635BA">
              <w:rPr>
                <w:rStyle w:val="SpecialBold"/>
              </w:rPr>
              <w:t>ormance Criteria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Description</w:t>
            </w:r>
          </w:p>
          <w:p w:rsidR="00000000" w:rsidP="003635BA">
            <w:pPr>
              <w:pStyle w:val="BodyText"/>
              <w:rPr>
                <w:lang w:val="en-NZ"/>
              </w:rPr>
            </w:pP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1.1-1.4, 2.2, 2.4, 3.2-3.4, 4.1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 xml:space="preserve">Critically organises, evaluates and applies content from a range of structurally complex materials </w:t>
            </w:r>
            <w:r w:rsidRPr="003635BA">
              <w:t>including client briefs, product and technical information and interpretation of feedback from students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 xml:space="preserve">1.2, 1.5, 2.1, 2.2, 2.4, 2.5, </w:t>
            </w:r>
            <w:r w:rsidRPr="003635BA">
              <w:t>3.4, 4.1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 xml:space="preserve">Generates complex written texts appropriate for a specific audience, </w:t>
            </w:r>
            <w:r w:rsidRPr="003635BA">
              <w:t>demonstrating control over a broad</w:t>
            </w:r>
            <w:r w:rsidRPr="003635BA">
              <w:t xml:space="preserve"> range of writing styles and purposes 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 xml:space="preserve">1.1-1.3, 2.3, 3.1, 3.3, 4.2,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>Establishes and maintains complex and effective rapport with clients and students, with a depth of understanding that includes multiple and unstated meanings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Numerac</w:t>
            </w:r>
            <w:r w:rsidRPr="003635BA">
              <w:t>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 xml:space="preserve">1.4, 2.5,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>Estimates and plans time requirements for scheduling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2.2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 xml:space="preserve">Takes full responsibility for following policies, procedures and legislative requirements and identifies </w:t>
            </w:r>
            <w:r w:rsidRPr="003635BA">
              <w:t>organisational implications of new legislation or regulation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Interact with others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1.1, 1.3, 2.3, 3.1-3.3, 4.2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ListBullet"/>
            </w:pPr>
            <w:r w:rsidRPr="003635BA">
              <w:t>Selects, implements and seeks to improve protocols governing communications to clients and co-workers in a range of work contexts</w:t>
            </w:r>
          </w:p>
          <w:p w:rsidR="00000000" w:rsidRPr="003635BA" w:rsidP="003635BA">
            <w:pPr>
              <w:pStyle w:val="ListBullet"/>
            </w:pPr>
            <w:r w:rsidRPr="003635BA">
              <w:t>Implements str</w:t>
            </w:r>
            <w:r w:rsidRPr="003635BA">
              <w:t>ategies for a diverse range of colleagues and clients to build rapport and foster strong relationships</w:t>
            </w:r>
          </w:p>
          <w:p w:rsidR="00000000" w:rsidRPr="003635BA" w:rsidP="003635BA">
            <w:pPr>
              <w:pStyle w:val="ListBullet"/>
            </w:pPr>
            <w:r w:rsidRPr="003635BA">
              <w:t xml:space="preserve">Elicits feedback and provides feedback to others to improve </w:t>
            </w:r>
          </w:p>
          <w:p w:rsidR="00000000" w:rsidP="003635BA">
            <w:pPr>
              <w:pStyle w:val="ListBullet"/>
              <w:rPr>
                <w:lang w:val="en-NZ"/>
              </w:rPr>
            </w:pPr>
            <w:r w:rsidRPr="003635BA">
              <w:t>Recognises diversity in people and manages this diversity to improve workplace relations and</w:t>
            </w:r>
            <w:r w:rsidRPr="003635BA">
              <w:t xml:space="preserve"> practices</w:t>
            </w:r>
          </w:p>
        </w:tc>
      </w:tr>
      <w:tr w:rsidTr="00363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1.1, 1.2, 1.4, 1.5, 2.1, 2.2, 2.4, 2.5, 3.2, 3.4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ListBullet"/>
            </w:pPr>
            <w:r w:rsidRPr="003635BA">
              <w:t xml:space="preserve">Accepts responsibility for planning and sequencing complex tasks and workload, negotiating key </w:t>
            </w:r>
            <w:r w:rsidRPr="003635BA">
              <w:t>aspects with others, taking into account capabilities, efficiencies and effectiveness</w:t>
            </w:r>
          </w:p>
          <w:p w:rsidR="00000000" w:rsidRPr="003635BA" w:rsidP="003635BA">
            <w:pPr>
              <w:pStyle w:val="ListBullet"/>
            </w:pPr>
            <w:r w:rsidRPr="003635BA">
              <w:t>Monitors progress of plans and schedules, and reviews and changes them to meet new demands and priorities</w:t>
            </w:r>
          </w:p>
          <w:p w:rsidR="00000000" w:rsidRPr="003635BA" w:rsidP="003635BA">
            <w:pPr>
              <w:pStyle w:val="ListBullet"/>
            </w:pPr>
            <w:r w:rsidRPr="003635BA">
              <w:t xml:space="preserve">Applies systematic and analytical decision-making processes for </w:t>
            </w:r>
            <w:r w:rsidRPr="003635BA">
              <w:t>complex and non-routine situations</w:t>
            </w:r>
          </w:p>
          <w:p w:rsidR="00000000" w:rsidRPr="003635BA" w:rsidP="003635BA">
            <w:pPr>
              <w:pStyle w:val="ListBullet"/>
            </w:pPr>
            <w:r w:rsidRPr="003635BA">
              <w:t>Investigates new and innovative ideas as a means to continuously improve work practices and processes through consultation, formal and analytical thinking</w:t>
            </w:r>
          </w:p>
          <w:p w:rsidR="00000000" w:rsidRPr="003635BA" w:rsidP="003635BA">
            <w:pPr>
              <w:pStyle w:val="ListBullet"/>
            </w:pPr>
            <w:r w:rsidRPr="003635BA">
              <w:t>Uses and investigates new digital technologies and applications to</w:t>
            </w:r>
            <w:r w:rsidRPr="003635BA">
              <w:t xml:space="preserve"> manage and manipulate data and communicate effectively with others, in a secure and stable digital environment</w:t>
            </w:r>
          </w:p>
        </w:tc>
      </w:tr>
    </w:tbl>
    <w:p w:rsidR="00000000" w:rsidRPr="003635BA" w:rsidP="003635BA">
      <w:pPr>
        <w:pStyle w:val="BodyText"/>
      </w:pP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6" w:name="O_758442"/>
      <w:bookmarkEnd w:id="6"/>
      <w:r w:rsidRPr="003635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 xml:space="preserve">Code and title </w:t>
            </w:r>
          </w:p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Code and title</w:t>
            </w:r>
          </w:p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rPr>
                <w:rStyle w:val="SpecialBold"/>
              </w:rPr>
              <w:t>Equivalence status</w:t>
            </w:r>
          </w:p>
        </w:tc>
      </w:tr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ICTEDU501 Develop and deliver training associated with new and modified products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ICTEDU5025A Develop and deliver training associated with new and modified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Equivalent unit</w:t>
            </w:r>
          </w:p>
        </w:tc>
      </w:tr>
    </w:tbl>
    <w:p w:rsidR="00000000" w:rsidRPr="003635BA" w:rsidP="003635BA">
      <w:pPr>
        <w:pStyle w:val="BodyText"/>
      </w:pP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7" w:name="O_758449"/>
      <w:bookmarkEnd w:id="7"/>
      <w:r w:rsidRPr="003635BA">
        <w:t>Links</w:t>
      </w:r>
    </w:p>
    <w:p w:rsidR="00000000" w:rsidRPr="003635BA" w:rsidP="007D14F2">
      <w:pPr>
        <w:pStyle w:val="BodyText"/>
      </w:pPr>
      <w:r w:rsidRPr="003635BA">
        <w:t>Com</w:t>
      </w:r>
      <w:r w:rsidRPr="003635B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02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35BA" w:rsidP="007D14F2">
      <w:pPr>
        <w:pStyle w:val="BodyText"/>
        <w:sectPr w:rsidSect="00363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5BA" w:rsidP="003635BA">
      <w:pPr>
        <w:pStyle w:val="SuperHeading"/>
      </w:pPr>
      <w:r w:rsidRPr="003635BA">
        <w:t xml:space="preserve">Assessment </w:t>
      </w:r>
      <w:r w:rsidRPr="003635BA">
        <w:t>Requirements for ICTEDU501 Develop and deliver training associated with new and modified products</w:t>
      </w:r>
    </w:p>
    <w:p w:rsidR="00000000" w:rsidRPr="003635BA" w:rsidP="003635BA">
      <w:pPr>
        <w:pStyle w:val="Heading1"/>
      </w:pPr>
      <w:bookmarkStart w:id="8" w:name="O_758444"/>
      <w:bookmarkEnd w:id="8"/>
      <w:r w:rsidRPr="00363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rPr>
                <w:rStyle w:val="SpecialBold"/>
              </w:rPr>
              <w:t>Comments</w:t>
            </w:r>
          </w:p>
        </w:tc>
      </w:tr>
      <w:tr w:rsidTr="00363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BA">
            <w:pPr>
              <w:pStyle w:val="BodyText"/>
              <w:rPr>
                <w:lang w:val="en-NZ"/>
              </w:rPr>
            </w:pPr>
            <w:r w:rsidRPr="003635BA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BA" w:rsidP="003635BA">
            <w:pPr>
              <w:pStyle w:val="BodyText"/>
            </w:pPr>
            <w:r w:rsidRPr="003635BA">
              <w:t>This version first released with ICT Information and Communications Technology Training Packa</w:t>
            </w:r>
            <w:r w:rsidRPr="003635BA">
              <w:t>ge Version 2.0.</w:t>
            </w:r>
          </w:p>
        </w:tc>
      </w:tr>
    </w:tbl>
    <w:p w:rsidR="00000000" w:rsidRPr="003635BA" w:rsidP="003635BA">
      <w:pPr>
        <w:pStyle w:val="BodyText"/>
      </w:pP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9" w:name="O_758445"/>
      <w:bookmarkEnd w:id="9"/>
      <w:r w:rsidRPr="003635BA">
        <w:t>Performance Evidence</w:t>
      </w:r>
    </w:p>
    <w:p w:rsidR="00000000" w:rsidRPr="003635BA" w:rsidP="007D14F2">
      <w:pPr>
        <w:pStyle w:val="BodyText"/>
      </w:pPr>
      <w:r w:rsidRPr="003635BA">
        <w:t>Evidence of ability to:</w:t>
      </w:r>
    </w:p>
    <w:p w:rsidR="00000000" w:rsidRPr="003635BA" w:rsidP="003635BA">
      <w:pPr>
        <w:pStyle w:val="ListBullet"/>
      </w:pPr>
      <w:r w:rsidRPr="003635BA">
        <w:t>develop and deliver training programs for clients to operate new or modified equipment installations</w:t>
      </w:r>
    </w:p>
    <w:p w:rsidR="00000000" w:rsidRPr="003635BA" w:rsidP="003635BA">
      <w:pPr>
        <w:pStyle w:val="ListBullet"/>
      </w:pPr>
      <w:r w:rsidRPr="003635BA">
        <w:t>establish and use criteria to measure and report on training program effectiveness.</w:t>
      </w:r>
    </w:p>
    <w:p w:rsidR="00000000" w:rsidRPr="003635BA" w:rsidP="003635BA">
      <w:pPr>
        <w:pStyle w:val="BodyText"/>
      </w:pPr>
    </w:p>
    <w:p w:rsidR="00000000" w:rsidRPr="003635BA" w:rsidP="007D14F2">
      <w:pPr>
        <w:pStyle w:val="BodyText"/>
      </w:pPr>
      <w:r w:rsidRPr="003635BA">
        <w:t>Note: If a specific volume or frequency is not stated, then evidence must be provided at least once.</w:t>
      </w:r>
    </w:p>
    <w:p w:rsidR="00000000" w:rsidRPr="003635BA" w:rsidP="003635BA">
      <w:pPr>
        <w:pStyle w:val="Heading1"/>
      </w:pPr>
      <w:bookmarkStart w:id="10" w:name="O_758446"/>
      <w:bookmarkEnd w:id="10"/>
      <w:r w:rsidRPr="003635BA">
        <w:t>Knowledge Evidence</w:t>
      </w:r>
    </w:p>
    <w:p w:rsidR="00000000" w:rsidRPr="003635BA" w:rsidP="007D14F2">
      <w:pPr>
        <w:pStyle w:val="BodyText"/>
      </w:pPr>
      <w:r w:rsidRPr="003635BA">
        <w:t xml:space="preserve">To complete the unit requirements </w:t>
      </w:r>
      <w:r w:rsidRPr="003635BA">
        <w:t>safely and effectively, the individual must:</w:t>
      </w:r>
    </w:p>
    <w:p w:rsidR="00000000" w:rsidRPr="003635BA" w:rsidP="003635BA">
      <w:pPr>
        <w:pStyle w:val="ListBullet"/>
      </w:pPr>
      <w:r w:rsidRPr="003635BA">
        <w:t>describe equipment relative to customer requirements, customer telecommunications applications and related equipment</w:t>
      </w:r>
    </w:p>
    <w:p w:rsidR="00000000" w:rsidRPr="003635BA" w:rsidP="003635BA">
      <w:pPr>
        <w:pStyle w:val="ListBullet"/>
      </w:pPr>
      <w:r w:rsidRPr="003635BA">
        <w:t>describe features and applications of telecommunications products relative to customer requir</w:t>
      </w:r>
      <w:r w:rsidRPr="003635BA">
        <w:t>ements</w:t>
      </w:r>
    </w:p>
    <w:p w:rsidR="00000000" w:rsidRPr="003635BA" w:rsidP="003635BA">
      <w:pPr>
        <w:pStyle w:val="ListBullet"/>
      </w:pPr>
      <w:r w:rsidRPr="003635BA">
        <w:t>identify and outline common training methodologies for vendor training</w:t>
      </w:r>
    </w:p>
    <w:p w:rsidR="00000000" w:rsidRPr="003635BA" w:rsidP="003635BA">
      <w:pPr>
        <w:pStyle w:val="ListBullet"/>
      </w:pPr>
      <w:r w:rsidRPr="003635BA">
        <w:t>identify, locate and evaluate reference documents relevant to training and after training support.</w:t>
      </w:r>
    </w:p>
    <w:p w:rsidR="00000000" w:rsidRPr="003635BA" w:rsidP="003635BA">
      <w:pPr>
        <w:pStyle w:val="AllowPageBreak"/>
      </w:pPr>
    </w:p>
    <w:p w:rsidR="00000000" w:rsidRPr="003635BA" w:rsidP="003635BA">
      <w:pPr>
        <w:pStyle w:val="Heading1"/>
      </w:pPr>
      <w:bookmarkStart w:id="11" w:name="O_758447"/>
      <w:bookmarkEnd w:id="11"/>
      <w:r w:rsidRPr="003635BA">
        <w:t>Assessment Conditions</w:t>
      </w:r>
    </w:p>
    <w:p w:rsidR="00000000" w:rsidRPr="003635BA" w:rsidP="007D14F2">
      <w:pPr>
        <w:pStyle w:val="BodyText"/>
      </w:pPr>
      <w:r w:rsidRPr="003635BA">
        <w:t>Gather evidence to demonstrate consisten</w:t>
      </w:r>
      <w:r w:rsidRPr="003635BA">
        <w:t>t performance in conditions that are safe and replicate the workplace. Noise levels, production flow, interruptions and time variances must be typical of those experienced in the Telecommunications – Education field of work and include access to:</w:t>
      </w:r>
    </w:p>
    <w:p w:rsidR="00000000" w:rsidRPr="003635BA" w:rsidP="003635BA">
      <w:pPr>
        <w:pStyle w:val="ListBullet"/>
      </w:pPr>
      <w:r w:rsidRPr="003635BA">
        <w:t>suitable</w:t>
      </w:r>
      <w:r w:rsidRPr="003635BA">
        <w:t xml:space="preserve"> training resources and facilities </w:t>
      </w:r>
    </w:p>
    <w:p w:rsidR="00000000" w:rsidRPr="003635BA" w:rsidP="003635BA">
      <w:pPr>
        <w:pStyle w:val="ListBullet"/>
      </w:pPr>
      <w:r w:rsidRPr="003635BA">
        <w:t xml:space="preserve">relevant product information </w:t>
      </w:r>
    </w:p>
    <w:p w:rsidR="00000000" w:rsidRPr="003635BA" w:rsidP="003635BA">
      <w:pPr>
        <w:pStyle w:val="ListBullet"/>
      </w:pPr>
      <w:r w:rsidRPr="003635BA">
        <w:t>applicable industry software packages.</w:t>
      </w:r>
    </w:p>
    <w:p w:rsidR="00000000" w:rsidRPr="003635BA" w:rsidP="003635BA">
      <w:pPr>
        <w:pStyle w:val="BodyText"/>
      </w:pPr>
    </w:p>
    <w:p w:rsidR="00000000" w:rsidRPr="003635BA" w:rsidP="007D14F2">
      <w:pPr>
        <w:pStyle w:val="BodyText"/>
      </w:pPr>
      <w:r w:rsidRPr="003635BA">
        <w:t>Assessors of this unit must satisfy the requirements for assessors in applicable vocational education and training legislation, frameworks and/or stan</w:t>
      </w:r>
      <w:r w:rsidRPr="003635BA">
        <w:t>dards.</w:t>
      </w:r>
    </w:p>
    <w:p w:rsidR="00000000" w:rsidRPr="003635BA" w:rsidP="003635BA">
      <w:pPr>
        <w:pStyle w:val="Heading1"/>
      </w:pPr>
      <w:bookmarkStart w:id="12" w:name="O_758450"/>
      <w:bookmarkEnd w:id="12"/>
      <w:r w:rsidRPr="003635BA">
        <w:t>Links</w:t>
      </w:r>
    </w:p>
    <w:p w:rsidR="00000000" w:rsidRPr="003635BA" w:rsidP="007D14F2">
      <w:pPr>
        <w:pStyle w:val="BodyText"/>
      </w:pPr>
      <w:r w:rsidRPr="00363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02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35BA" w:rsidP="003635BA"/>
    <w:sectPr w:rsidSect="00363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 w:rsidP="00363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4F2" w:rsidP="00363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14F2" w:rsidP="00363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BA" w:rsidP="00363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4F2">
      <w:t>Approved</w:t>
    </w:r>
    <w:r w:rsidR="007D14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4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4F2">
      <w:rPr>
        <w:noProof/>
      </w:rPr>
      <w:t>4</w:t>
    </w:r>
    <w:r>
      <w:rPr>
        <w:noProof/>
      </w:rPr>
      <w:fldChar w:fldCharType="end"/>
    </w:r>
  </w:p>
  <w:p w:rsidR="003635BA" w:rsidP="00363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4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4F2">
      <w:t>Future Skills Organisation</w:t>
    </w:r>
    <w:r w:rsidR="007D14F2">
      <w:fldChar w:fldCharType="end"/>
    </w:r>
  </w:p>
  <w:p w:rsidR="003635BA" w:rsidP="00363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5BA" w:rsidRPr="007D14F2" w:rsidP="007D1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F2" w:rsidRPr="002D2AF8" w:rsidP="00363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ICTEDU501 Develop and deliver training associated with new and modified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4F2" w:rsidP="00363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BA" w:rsidRPr="002D2AF8" w:rsidP="00363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4F2">
      <w:t>ICTEDU501 Develop and deliver training associated with new and modified products</w:t>
    </w:r>
    <w:r w:rsidR="007D14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4F2">
      <w:rPr>
        <w:noProof/>
      </w:rPr>
      <w:t>2 March 2025</w:t>
    </w:r>
    <w:r>
      <w:fldChar w:fldCharType="end"/>
    </w:r>
  </w:p>
  <w:p w:rsidR="003635BA" w:rsidP="00363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BCA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747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5BA"/>
  </w:style>
  <w:style w:type="character" w:customStyle="1" w:styleId="Heading1Char">
    <w:name w:val="Heading 1 Char"/>
    <w:basedOn w:val="DefaultParagraphFont"/>
    <w:link w:val="Heading1"/>
    <w:rsid w:val="00363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5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5BA"/>
    <w:rPr>
      <w:b/>
      <w:spacing w:val="0"/>
    </w:rPr>
  </w:style>
  <w:style w:type="character" w:styleId="Emphasis">
    <w:name w:val="Emphasis"/>
    <w:basedOn w:val="DefaultParagraphFont"/>
    <w:qFormat/>
    <w:rsid w:val="003635BA"/>
    <w:rPr>
      <w:i/>
    </w:rPr>
  </w:style>
  <w:style w:type="paragraph" w:customStyle="1" w:styleId="SuperHeading">
    <w:name w:val="SuperHeading"/>
    <w:basedOn w:val="Normal"/>
    <w:rsid w:val="00363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5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5BA"/>
  </w:style>
  <w:style w:type="paragraph" w:styleId="TableofFigures">
    <w:name w:val="table of figures"/>
    <w:basedOn w:val="Normal"/>
    <w:next w:val="Normal"/>
    <w:semiHidden/>
    <w:rsid w:val="00363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5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5BA"/>
    <w:rPr>
      <w:rFonts w:ascii="Wingdings" w:hAnsi="Wingdings"/>
    </w:rPr>
  </w:style>
  <w:style w:type="paragraph" w:customStyle="1" w:styleId="TableHeading">
    <w:name w:val="Table Heading"/>
    <w:basedOn w:val="HeadingBase"/>
    <w:rsid w:val="00363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5BA"/>
    <w:rPr>
      <w:color w:val="0033CC"/>
      <w:u w:val="none"/>
    </w:rPr>
  </w:style>
  <w:style w:type="paragraph" w:customStyle="1" w:styleId="BodyTextRight">
    <w:name w:val="Body Text Right"/>
    <w:basedOn w:val="BodyText"/>
    <w:rsid w:val="00363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5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5BA"/>
    <w:rPr>
      <w:sz w:val="32"/>
    </w:rPr>
  </w:style>
  <w:style w:type="paragraph" w:customStyle="1" w:styleId="HeadingProcedure">
    <w:name w:val="Heading Procedure"/>
    <w:basedOn w:val="HeadingBase"/>
    <w:next w:val="Normal"/>
    <w:rsid w:val="00363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5BA"/>
    <w:pPr>
      <w:spacing w:before="60" w:after="60"/>
    </w:pPr>
  </w:style>
  <w:style w:type="paragraph" w:styleId="ListContinue">
    <w:name w:val="List Continue"/>
    <w:basedOn w:val="List"/>
    <w:rsid w:val="003635BA"/>
    <w:pPr>
      <w:ind w:firstLine="0"/>
    </w:pPr>
  </w:style>
  <w:style w:type="paragraph" w:customStyle="1" w:styleId="ListNote">
    <w:name w:val="List Note"/>
    <w:basedOn w:val="List"/>
    <w:rsid w:val="00363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5BA"/>
    <w:rPr>
      <w:rFonts w:ascii="Courier New" w:hAnsi="Courier New"/>
    </w:rPr>
  </w:style>
  <w:style w:type="paragraph" w:customStyle="1" w:styleId="NoteBullet">
    <w:name w:val="Note Bullet"/>
    <w:basedOn w:val="Note"/>
    <w:rsid w:val="00363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5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5BA"/>
    <w:rPr>
      <w:b/>
      <w:smallCaps/>
    </w:rPr>
  </w:style>
  <w:style w:type="paragraph" w:customStyle="1" w:styleId="TableListNumber">
    <w:name w:val="Table List Number"/>
    <w:basedOn w:val="ListNumber"/>
    <w:rsid w:val="00363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5BA"/>
    <w:pPr>
      <w:numPr>
        <w:numId w:val="8"/>
      </w:numPr>
    </w:pPr>
  </w:style>
  <w:style w:type="paragraph" w:customStyle="1" w:styleId="ListAlpha2">
    <w:name w:val="List Alpha 2"/>
    <w:basedOn w:val="List2"/>
    <w:rsid w:val="003635BA"/>
    <w:pPr>
      <w:numPr>
        <w:numId w:val="7"/>
      </w:numPr>
    </w:pPr>
  </w:style>
  <w:style w:type="paragraph" w:styleId="List2">
    <w:name w:val="List 2"/>
    <w:basedOn w:val="BodyText"/>
    <w:rsid w:val="00363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5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5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5BA"/>
    <w:pPr>
      <w:numPr>
        <w:numId w:val="3"/>
      </w:numPr>
    </w:pPr>
  </w:style>
  <w:style w:type="paragraph" w:styleId="ListContinue2">
    <w:name w:val="List Continue 2"/>
    <w:basedOn w:val="List2"/>
    <w:rsid w:val="003635BA"/>
    <w:pPr>
      <w:ind w:firstLine="0"/>
    </w:pPr>
  </w:style>
  <w:style w:type="paragraph" w:styleId="ListContinue3">
    <w:name w:val="List Continue 3"/>
    <w:basedOn w:val="List3"/>
    <w:rsid w:val="003635BA"/>
    <w:pPr>
      <w:ind w:left="1021" w:firstLine="0"/>
    </w:pPr>
  </w:style>
  <w:style w:type="paragraph" w:styleId="ListContinue4">
    <w:name w:val="List Continue 4"/>
    <w:basedOn w:val="List4"/>
    <w:rsid w:val="003635BA"/>
    <w:pPr>
      <w:ind w:firstLine="0"/>
    </w:pPr>
  </w:style>
  <w:style w:type="paragraph" w:styleId="ListContinue5">
    <w:name w:val="List Continue 5"/>
    <w:basedOn w:val="List5"/>
    <w:rsid w:val="003635BA"/>
    <w:pPr>
      <w:ind w:firstLine="0"/>
    </w:pPr>
  </w:style>
  <w:style w:type="paragraph" w:styleId="ListNumber3">
    <w:name w:val="List Number 3"/>
    <w:basedOn w:val="List3"/>
    <w:rsid w:val="003635BA"/>
    <w:pPr>
      <w:numPr>
        <w:numId w:val="4"/>
      </w:numPr>
    </w:pPr>
  </w:style>
  <w:style w:type="paragraph" w:styleId="ListNumber4">
    <w:name w:val="List Number 4"/>
    <w:basedOn w:val="List4"/>
    <w:rsid w:val="003635BA"/>
    <w:pPr>
      <w:numPr>
        <w:numId w:val="5"/>
      </w:numPr>
    </w:pPr>
  </w:style>
  <w:style w:type="paragraph" w:styleId="ListNumber5">
    <w:name w:val="List Number 5"/>
    <w:basedOn w:val="List5"/>
    <w:rsid w:val="003635BA"/>
    <w:pPr>
      <w:numPr>
        <w:numId w:val="6"/>
      </w:numPr>
    </w:pPr>
  </w:style>
  <w:style w:type="paragraph" w:styleId="BlockText">
    <w:name w:val="Block Text"/>
    <w:basedOn w:val="Normal"/>
    <w:rsid w:val="00363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5BA"/>
    <w:rPr>
      <w:sz w:val="16"/>
      <w:vertAlign w:val="superscript"/>
    </w:rPr>
  </w:style>
  <w:style w:type="character" w:customStyle="1" w:styleId="Symbols">
    <w:name w:val="Symbols"/>
    <w:basedOn w:val="DefaultParagraphFont"/>
    <w:rsid w:val="003635BA"/>
    <w:rPr>
      <w:rFonts w:ascii="Symbol" w:hAnsi="Symbol"/>
    </w:rPr>
  </w:style>
  <w:style w:type="character" w:customStyle="1" w:styleId="MenuOptions">
    <w:name w:val="Menu Options"/>
    <w:basedOn w:val="DefaultParagraphFont"/>
    <w:rsid w:val="00363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5BA"/>
    <w:rPr>
      <w:b/>
    </w:rPr>
  </w:style>
  <w:style w:type="character" w:customStyle="1" w:styleId="Underlined">
    <w:name w:val="Underlined"/>
    <w:basedOn w:val="DefaultParagraphFont"/>
    <w:rsid w:val="003635BA"/>
    <w:rPr>
      <w:u w:val="single"/>
    </w:rPr>
  </w:style>
  <w:style w:type="paragraph" w:customStyle="1" w:styleId="TableBodyTextRight">
    <w:name w:val="Table Body Text Right"/>
    <w:basedOn w:val="TableBodyText"/>
    <w:rsid w:val="00363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5BA"/>
    <w:rPr>
      <w:sz w:val="18"/>
    </w:rPr>
  </w:style>
  <w:style w:type="paragraph" w:customStyle="1" w:styleId="BodySmallRight">
    <w:name w:val="Body Small Right"/>
    <w:basedOn w:val="BodyTextRight"/>
    <w:rsid w:val="003635BA"/>
    <w:rPr>
      <w:sz w:val="18"/>
      <w:szCs w:val="18"/>
    </w:rPr>
  </w:style>
  <w:style w:type="paragraph" w:customStyle="1" w:styleId="MarginEdition">
    <w:name w:val="Margin Edition"/>
    <w:basedOn w:val="MarginNote"/>
    <w:rsid w:val="00363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5BA"/>
    <w:rPr>
      <w:sz w:val="2"/>
      <w:szCs w:val="2"/>
    </w:rPr>
  </w:style>
  <w:style w:type="character" w:customStyle="1" w:styleId="Small">
    <w:name w:val="Small"/>
    <w:basedOn w:val="DefaultParagraphFont"/>
    <w:rsid w:val="003635BA"/>
    <w:rPr>
      <w:sz w:val="16"/>
    </w:rPr>
  </w:style>
  <w:style w:type="paragraph" w:customStyle="1" w:styleId="WideTable">
    <w:name w:val="Wide Table"/>
    <w:basedOn w:val="Normal"/>
    <w:rsid w:val="00363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5BA"/>
  </w:style>
  <w:style w:type="paragraph" w:styleId="Quote">
    <w:name w:val="Quote"/>
    <w:basedOn w:val="Heading1"/>
    <w:link w:val="QuoteChar"/>
    <w:qFormat/>
    <w:rsid w:val="00363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5BA"/>
    <w:pPr>
      <w:pageBreakBefore/>
    </w:pPr>
  </w:style>
  <w:style w:type="paragraph" w:customStyle="1" w:styleId="Border">
    <w:name w:val="Border"/>
    <w:basedOn w:val="Normal"/>
    <w:qFormat/>
    <w:rsid w:val="00363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5BA"/>
    <w:rPr>
      <w:u w:val="single"/>
    </w:rPr>
  </w:style>
  <w:style w:type="character" w:customStyle="1" w:styleId="BoldandItalics">
    <w:name w:val="Bold and Italics"/>
    <w:qFormat/>
    <w:rsid w:val="003635BA"/>
    <w:rPr>
      <w:b/>
      <w:i/>
      <w:u w:val="none"/>
    </w:rPr>
  </w:style>
  <w:style w:type="paragraph" w:styleId="BalloonText">
    <w:name w:val="Balloon Text"/>
    <w:basedOn w:val="Normal"/>
    <w:link w:val="BalloonTextChar"/>
    <w:rsid w:val="00363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5BA"/>
    <w:pPr>
      <w:spacing w:before="0" w:after="0"/>
    </w:pPr>
  </w:style>
  <w:style w:type="paragraph" w:customStyle="1" w:styleId="BodyTextBold">
    <w:name w:val="Body Text Bold"/>
    <w:basedOn w:val="BodyText"/>
    <w:qFormat/>
    <w:rsid w:val="003635BA"/>
    <w:rPr>
      <w:b/>
    </w:rPr>
  </w:style>
  <w:style w:type="character" w:styleId="Hyperlink">
    <w:name w:val="Hyperlink"/>
    <w:basedOn w:val="DefaultParagraphFont"/>
    <w:uiPriority w:val="99"/>
    <w:unhideWhenUsed/>
    <w:rsid w:val="007D1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6749</Characters>
  <Application>Microsoft Office Word</Application>
  <DocSecurity>0</DocSecurity>
  <Lines>249</Lines>
  <Paragraphs>131</Paragraphs>
  <ScaleCrop>false</ScaleCrop>
  <Company>Author-it Software Corporation Ltd.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ICTEDU501 Develop and deliver training associated with new and modified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