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483" w:rsidP="00B87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ICTDSN402 Develop digital user interfaces</w:t>
      </w:r>
      <w:r>
        <w:fldChar w:fldCharType="end"/>
      </w:r>
    </w:p>
    <w:p w:rsidR="00B87483" w:rsidP="00B87483">
      <w:pPr>
        <w:pStyle w:val="Version"/>
        <w:sectPr w:rsidSect="00D14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2E6" w:rsidP="00D142E6">
      <w:pPr>
        <w:pStyle w:val="SuperHeading"/>
      </w:pPr>
      <w:r w:rsidRPr="00D142E6">
        <w:t>ICTDSN402 Develop digital user interfaces</w:t>
      </w:r>
    </w:p>
    <w:p w:rsidR="00000000" w:rsidRPr="00D142E6" w:rsidP="00D142E6">
      <w:pPr>
        <w:pStyle w:val="Heading1"/>
      </w:pPr>
      <w:bookmarkStart w:id="1" w:name="O_1219922"/>
      <w:bookmarkEnd w:id="1"/>
      <w:r w:rsidRPr="00D142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E6" w:rsidP="00D142E6">
            <w:pPr>
              <w:pStyle w:val="BodyText"/>
            </w:pPr>
            <w:r w:rsidRPr="00D142E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BodyText"/>
              <w:rPr>
                <w:lang w:val="en-NZ"/>
              </w:rPr>
            </w:pPr>
            <w:r w:rsidRPr="00D142E6">
              <w:rPr>
                <w:rStyle w:val="SpecialBold"/>
              </w:rPr>
              <w:t>Comments</w:t>
            </w:r>
          </w:p>
        </w:tc>
      </w:tr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BodyText"/>
              <w:rPr>
                <w:lang w:val="en-NZ"/>
              </w:rPr>
            </w:pPr>
            <w:r w:rsidRPr="00D142E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E6" w:rsidP="00D142E6">
            <w:pPr>
              <w:pStyle w:val="BodyText"/>
            </w:pPr>
            <w:r w:rsidRPr="00D142E6">
              <w:t>This version first released with the Information and Communications Technology Training Package Version 8.0.</w:t>
            </w:r>
          </w:p>
          <w:p w:rsidR="00000000" w:rsidRPr="00D142E6" w:rsidP="00D142E6">
            <w:pPr>
              <w:pStyle w:val="BodyText"/>
            </w:pPr>
            <w:r w:rsidRPr="00D142E6">
              <w:t>Newly created unit of competency to address in-demand skills needs.</w:t>
            </w:r>
          </w:p>
        </w:tc>
      </w:tr>
    </w:tbl>
    <w:p w:rsidR="00000000" w:rsidRPr="00D142E6" w:rsidP="00D142E6">
      <w:pPr>
        <w:pStyle w:val="BodyText"/>
      </w:pPr>
    </w:p>
    <w:p w:rsidR="00000000" w:rsidRPr="00D142E6" w:rsidP="00D142E6">
      <w:pPr>
        <w:pStyle w:val="AllowPageBreak"/>
      </w:pPr>
    </w:p>
    <w:p w:rsidR="00000000" w:rsidRPr="00D142E6" w:rsidP="00D142E6">
      <w:pPr>
        <w:pStyle w:val="Heading1"/>
      </w:pPr>
      <w:bookmarkStart w:id="2" w:name="O_1219923"/>
      <w:bookmarkEnd w:id="2"/>
      <w:r w:rsidRPr="00D142E6">
        <w:t>Applicati</w:t>
      </w:r>
      <w:r w:rsidRPr="00D142E6">
        <w:t>on</w:t>
      </w:r>
    </w:p>
    <w:p w:rsidR="00000000" w:rsidRPr="00D142E6" w:rsidP="00B87483">
      <w:pPr>
        <w:pStyle w:val="BodyText"/>
      </w:pPr>
      <w:r w:rsidRPr="00D142E6">
        <w:t>This unit describes the skills and knowledge required to create user interfaces (UIs) for a wide range of devices and interactive multimedia in digital environments. It includes interpreting and using existing UI designs to produce UIs that meet user re</w:t>
      </w:r>
      <w:r w:rsidRPr="00D142E6">
        <w:t>quirements.</w:t>
      </w:r>
    </w:p>
    <w:p w:rsidR="00000000" w:rsidRPr="00D142E6" w:rsidP="00B87483">
      <w:pPr>
        <w:pStyle w:val="BodyText"/>
      </w:pPr>
      <w:r w:rsidRPr="00D142E6">
        <w:t>The unit applies to individuals who may work in UI and user experience (UX) development roles who apply information and communications technology (ICT) skills and knowledge in team environments.</w:t>
      </w:r>
    </w:p>
    <w:p w:rsidR="00000000" w:rsidRPr="00D142E6" w:rsidP="00B87483">
      <w:pPr>
        <w:pStyle w:val="BodyText"/>
      </w:pPr>
      <w:r w:rsidRPr="00D142E6">
        <w:t>No licensing, legislative or certification requir</w:t>
      </w:r>
      <w:r w:rsidRPr="00D142E6">
        <w:t>ements apply to this unit at the time of publication.</w:t>
      </w:r>
    </w:p>
    <w:p w:rsidR="00000000" w:rsidRPr="00D142E6" w:rsidP="00D142E6">
      <w:pPr>
        <w:pStyle w:val="Heading1"/>
      </w:pPr>
      <w:bookmarkStart w:id="3" w:name="O_1219926"/>
      <w:bookmarkEnd w:id="3"/>
      <w:r w:rsidRPr="00D142E6">
        <w:t>Unit Sector</w:t>
      </w:r>
    </w:p>
    <w:p w:rsidR="00000000" w:rsidRPr="00D142E6" w:rsidP="00B87483">
      <w:pPr>
        <w:pStyle w:val="BodyText"/>
      </w:pPr>
      <w:r w:rsidRPr="00D142E6">
        <w:t>Design thinking</w:t>
      </w:r>
    </w:p>
    <w:p w:rsidR="00000000" w:rsidRPr="00D142E6" w:rsidP="00D142E6">
      <w:pPr>
        <w:pStyle w:val="Heading1"/>
      </w:pPr>
      <w:bookmarkStart w:id="4" w:name="O_1219927"/>
      <w:bookmarkEnd w:id="4"/>
      <w:r w:rsidRPr="00D142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E6" w:rsidP="00D142E6">
            <w:pPr>
              <w:pStyle w:val="BodyText"/>
            </w:pPr>
            <w:r w:rsidRPr="00D142E6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BodyText"/>
              <w:rPr>
                <w:lang w:val="en-NZ"/>
              </w:rPr>
            </w:pPr>
            <w:r w:rsidRPr="00D142E6">
              <w:rPr>
                <w:rStyle w:val="SpecialBold"/>
              </w:rPr>
              <w:t>PERFORMANCE CRITERIA</w:t>
            </w:r>
          </w:p>
        </w:tc>
      </w:tr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</w:trPr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E6" w:rsidP="00D142E6">
            <w:pPr>
              <w:pStyle w:val="BodyText"/>
            </w:pPr>
            <w:r w:rsidRPr="00D142E6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BodyText"/>
              <w:rPr>
                <w:lang w:val="en-NZ"/>
              </w:rPr>
            </w:pPr>
            <w:r w:rsidRPr="00D142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List"/>
              <w:rPr>
                <w:lang w:val="en-NZ"/>
              </w:rPr>
            </w:pPr>
            <w:r w:rsidRPr="00D142E6">
              <w:t>1. Establish user requirements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E6" w:rsidP="00D142E6">
            <w:pPr>
              <w:pStyle w:val="List"/>
            </w:pPr>
            <w:r w:rsidRPr="00D142E6">
              <w:t>1.1 Confirm work brief and tasks according to organisational policies and procedures</w:t>
            </w:r>
          </w:p>
          <w:p w:rsidR="00000000" w:rsidRPr="00D142E6" w:rsidP="00D142E6">
            <w:pPr>
              <w:pStyle w:val="List"/>
            </w:pPr>
            <w:r w:rsidRPr="00D142E6">
              <w:t>1.2 Confirm that design specifications alig</w:t>
            </w:r>
            <w:r w:rsidRPr="00D142E6">
              <w:t>n with user requirements according to work brief</w:t>
            </w:r>
          </w:p>
          <w:p w:rsidR="00000000" w:rsidRPr="00D142E6" w:rsidP="00D142E6">
            <w:pPr>
              <w:pStyle w:val="List"/>
            </w:pPr>
            <w:r w:rsidRPr="00D142E6">
              <w:t>1.3 Identify text content and media assets according to work brief</w:t>
            </w:r>
          </w:p>
          <w:p w:rsidR="00000000" w:rsidP="00D142E6">
            <w:pPr>
              <w:pStyle w:val="List"/>
              <w:rPr>
                <w:lang w:val="en-NZ"/>
              </w:rPr>
            </w:pPr>
            <w:r w:rsidRPr="00D142E6">
              <w:t xml:space="preserve">1.4 Select file output format aligned according to technical </w:t>
            </w:r>
            <w:r w:rsidRPr="00D142E6">
              <w:t>parameters defined in work brief</w:t>
            </w:r>
          </w:p>
        </w:tc>
      </w:tr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List"/>
              <w:rPr>
                <w:lang w:val="en-NZ"/>
              </w:rPr>
            </w:pPr>
            <w:r w:rsidRPr="00D142E6">
              <w:t>2. Identify concept designs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E6" w:rsidP="00D142E6">
            <w:pPr>
              <w:pStyle w:val="List"/>
            </w:pPr>
            <w:r w:rsidRPr="00D142E6">
              <w:t>2.1 Analyse concept sketches and document UI design ideas in required format</w:t>
            </w:r>
          </w:p>
          <w:p w:rsidR="00000000" w:rsidRPr="00D142E6" w:rsidP="00D142E6">
            <w:pPr>
              <w:pStyle w:val="List"/>
            </w:pPr>
            <w:r w:rsidRPr="00D142E6">
              <w:t>2.2 Identify and apply logos and trademarks in design ideas according to organisational policies and procedures</w:t>
            </w:r>
          </w:p>
          <w:p w:rsidR="00000000" w:rsidRPr="00D142E6" w:rsidP="00D142E6">
            <w:pPr>
              <w:pStyle w:val="List"/>
            </w:pPr>
            <w:r w:rsidRPr="00D142E6">
              <w:t xml:space="preserve">2.3 Identify and obtain required copyright clearances according to </w:t>
            </w:r>
            <w:r w:rsidRPr="00D142E6">
              <w:t>organisational policies and procedures</w:t>
            </w:r>
          </w:p>
          <w:p w:rsidR="00000000" w:rsidRPr="00D142E6" w:rsidP="00D142E6">
            <w:pPr>
              <w:pStyle w:val="List"/>
            </w:pPr>
            <w:r w:rsidRPr="00D142E6">
              <w:t>2.4 Document creative design ideas according to work brief</w:t>
            </w:r>
          </w:p>
          <w:p w:rsidR="00000000" w:rsidP="00D142E6">
            <w:pPr>
              <w:pStyle w:val="List"/>
              <w:rPr>
                <w:lang w:val="en-NZ"/>
              </w:rPr>
            </w:pPr>
            <w:r w:rsidRPr="00D142E6">
              <w:t>2.5 Present and seek feedback from required personnel on UI design ideas according to organisational policies and procedures</w:t>
            </w:r>
          </w:p>
        </w:tc>
      </w:tr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List"/>
              <w:rPr>
                <w:lang w:val="en-NZ"/>
              </w:rPr>
            </w:pPr>
            <w:r w:rsidRPr="00D142E6">
              <w:t>3. Confirm development approach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E6" w:rsidP="00D142E6">
            <w:pPr>
              <w:pStyle w:val="List"/>
            </w:pPr>
            <w:r w:rsidRPr="00D142E6">
              <w:t>3.1 Document and implement UI design feedback according to organisational policies and procedures</w:t>
            </w:r>
          </w:p>
          <w:p w:rsidR="00000000" w:rsidRPr="00D142E6" w:rsidP="00D142E6">
            <w:pPr>
              <w:pStyle w:val="List"/>
            </w:pPr>
            <w:r w:rsidRPr="00D142E6">
              <w:t>3.2 Identify and select industry-standard graphics software according to work brief</w:t>
            </w:r>
          </w:p>
          <w:p w:rsidR="00000000" w:rsidP="00D142E6">
            <w:pPr>
              <w:pStyle w:val="List"/>
              <w:rPr>
                <w:lang w:val="en-NZ"/>
              </w:rPr>
            </w:pPr>
            <w:r w:rsidRPr="00D142E6">
              <w:t>3.3 Identify typographical and visual design elements</w:t>
            </w:r>
          </w:p>
        </w:tc>
      </w:tr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8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List"/>
              <w:rPr>
                <w:lang w:val="en-NZ"/>
              </w:rPr>
            </w:pPr>
            <w:r w:rsidRPr="00D142E6">
              <w:t>4. Produce UIs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E6" w:rsidP="00D142E6">
            <w:pPr>
              <w:pStyle w:val="List"/>
            </w:pPr>
            <w:r w:rsidRPr="00D142E6">
              <w:t xml:space="preserve">4.1 </w:t>
            </w:r>
            <w:r w:rsidRPr="00D142E6">
              <w:t>Implement final design concepts in required UI prototype</w:t>
            </w:r>
          </w:p>
          <w:p w:rsidR="00000000" w:rsidRPr="00D142E6" w:rsidP="00D142E6">
            <w:pPr>
              <w:pStyle w:val="List"/>
            </w:pPr>
            <w:r w:rsidRPr="00D142E6">
              <w:t>4.2 Integrate required interactive graphic components</w:t>
            </w:r>
          </w:p>
          <w:p w:rsidR="00000000" w:rsidRPr="00D142E6" w:rsidP="00D142E6">
            <w:pPr>
              <w:pStyle w:val="List"/>
            </w:pPr>
            <w:r w:rsidRPr="00D142E6">
              <w:t>4.3 Apply required UI principles according to work brief</w:t>
            </w:r>
          </w:p>
          <w:p w:rsidR="00000000" w:rsidRPr="00D142E6" w:rsidP="00D142E6">
            <w:pPr>
              <w:pStyle w:val="List"/>
            </w:pPr>
            <w:r w:rsidRPr="00D142E6">
              <w:t>4.4 Document text and presentation styles used in UI development</w:t>
            </w:r>
          </w:p>
          <w:p w:rsidR="00000000" w:rsidRPr="00D142E6" w:rsidP="00D142E6">
            <w:pPr>
              <w:pStyle w:val="List"/>
            </w:pPr>
            <w:r w:rsidRPr="00D142E6">
              <w:t>4.5 Save and store UI o</w:t>
            </w:r>
            <w:r w:rsidRPr="00D142E6">
              <w:t>utput according to technical parameters and organisational policies and procedures</w:t>
            </w:r>
          </w:p>
          <w:p w:rsidR="00000000" w:rsidRPr="00D142E6" w:rsidP="00D142E6">
            <w:pPr>
              <w:pStyle w:val="List"/>
            </w:pPr>
            <w:r w:rsidRPr="00D142E6">
              <w:t>4.6 Review and report on technical feasibility of UI prototype</w:t>
            </w:r>
          </w:p>
        </w:tc>
      </w:tr>
    </w:tbl>
    <w:p w:rsidR="00000000" w:rsidRPr="00D142E6" w:rsidP="00D142E6">
      <w:pPr>
        <w:pStyle w:val="BodyText"/>
      </w:pPr>
    </w:p>
    <w:p w:rsidR="00000000" w:rsidRPr="00D142E6" w:rsidP="00D142E6">
      <w:pPr>
        <w:pStyle w:val="AllowPageBreak"/>
      </w:pPr>
    </w:p>
    <w:p w:rsidR="00000000" w:rsidRPr="00D142E6" w:rsidP="00D142E6">
      <w:pPr>
        <w:pStyle w:val="Heading1"/>
      </w:pPr>
      <w:bookmarkStart w:id="5" w:name="O_1219928"/>
      <w:bookmarkEnd w:id="5"/>
      <w:r w:rsidRPr="00D142E6">
        <w:t>Foundation Skills</w:t>
      </w:r>
    </w:p>
    <w:p w:rsidR="00000000" w:rsidRPr="00B87483" w:rsidP="00B87483">
      <w:pPr>
        <w:pStyle w:val="BodyText"/>
        <w:rPr>
          <w:i/>
        </w:rPr>
      </w:pPr>
      <w:r w:rsidRPr="00B8748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E6" w:rsidP="00D142E6">
            <w:pPr>
              <w:pStyle w:val="BodyText"/>
            </w:pPr>
            <w:r w:rsidRPr="00D142E6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BodyText"/>
              <w:rPr>
                <w:lang w:val="en-NZ"/>
              </w:rPr>
            </w:pPr>
            <w:r w:rsidRPr="00D142E6">
              <w:rPr>
                <w:rStyle w:val="SpecialBold"/>
              </w:rPr>
              <w:t>Description</w:t>
            </w:r>
          </w:p>
        </w:tc>
      </w:tr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BodyText"/>
              <w:rPr>
                <w:lang w:val="en-NZ"/>
              </w:rPr>
            </w:pPr>
            <w:r w:rsidRPr="00D142E6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ListBullet"/>
              <w:rPr>
                <w:lang w:val="en-NZ"/>
              </w:rPr>
            </w:pPr>
            <w:r w:rsidRPr="00D142E6">
              <w:t xml:space="preserve">Interprets a range of technical information to determine and adhere </w:t>
            </w:r>
            <w:r w:rsidRPr="00D142E6">
              <w:t>to organisational requirements and prototype designs</w:t>
            </w:r>
          </w:p>
        </w:tc>
      </w:tr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BodyText"/>
              <w:rPr>
                <w:lang w:val="en-NZ"/>
              </w:rPr>
            </w:pPr>
            <w:r w:rsidRPr="00D142E6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ListBullet"/>
              <w:rPr>
                <w:lang w:val="en-NZ"/>
              </w:rPr>
            </w:pPr>
            <w:r w:rsidRPr="00D142E6">
              <w:t>Develops a broad range of materials, including design documentation, using clear language in order to convey specialised information and requirements</w:t>
            </w:r>
          </w:p>
        </w:tc>
      </w:tr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BodyText"/>
              <w:rPr>
                <w:lang w:val="en-NZ"/>
              </w:rPr>
            </w:pPr>
            <w:r w:rsidRPr="00D142E6">
              <w:t xml:space="preserve">Planning and </w:t>
            </w:r>
            <w:r w:rsidRPr="00D142E6">
              <w:t>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ListBullet"/>
              <w:rPr>
                <w:lang w:val="en-NZ"/>
              </w:rPr>
            </w:pPr>
            <w:r w:rsidRPr="00D142E6">
              <w:t xml:space="preserve">Uses a range of processes to identify key information and issues, evaluate alternative strategies, anticipate consequences </w:t>
            </w:r>
            <w:r w:rsidRPr="00D142E6">
              <w:t>and consider implementation issues and contingencies</w:t>
            </w:r>
          </w:p>
        </w:tc>
      </w:tr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BodyText"/>
              <w:rPr>
                <w:lang w:val="en-NZ"/>
              </w:rPr>
            </w:pPr>
            <w:r w:rsidRPr="00D142E6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E6" w:rsidP="00D142E6">
            <w:pPr>
              <w:pStyle w:val="ListBullet"/>
            </w:pPr>
            <w:r w:rsidRPr="00D142E6">
              <w:t>Uses formal analytical techniques to identify issues and imple</w:t>
            </w:r>
            <w:r w:rsidRPr="00D142E6">
              <w:t>ment solutions</w:t>
            </w:r>
          </w:p>
        </w:tc>
      </w:tr>
    </w:tbl>
    <w:p w:rsidR="00000000" w:rsidRPr="00D142E6" w:rsidP="00D142E6">
      <w:pPr>
        <w:pStyle w:val="BodyText"/>
      </w:pPr>
    </w:p>
    <w:p w:rsidR="00000000" w:rsidRPr="00D142E6" w:rsidP="00D142E6">
      <w:pPr>
        <w:pStyle w:val="AllowPageBreak"/>
      </w:pPr>
    </w:p>
    <w:p w:rsidR="00000000" w:rsidRPr="00D142E6" w:rsidP="00D142E6">
      <w:pPr>
        <w:pStyle w:val="Heading1"/>
      </w:pPr>
      <w:bookmarkStart w:id="6" w:name="O_1219930"/>
      <w:bookmarkEnd w:id="6"/>
      <w:r w:rsidRPr="00D142E6">
        <w:t>Unit Mapping Information</w:t>
      </w:r>
    </w:p>
    <w:p w:rsidR="00000000" w:rsidRPr="00D142E6" w:rsidP="00B87483">
      <w:pPr>
        <w:pStyle w:val="BodyText"/>
      </w:pPr>
      <w:r w:rsidRPr="00D142E6">
        <w:t>No equivalent unit. Newly created unit.</w:t>
      </w:r>
    </w:p>
    <w:p w:rsidR="00000000" w:rsidRPr="00D142E6" w:rsidP="00D142E6">
      <w:pPr>
        <w:pStyle w:val="Heading1"/>
      </w:pPr>
      <w:bookmarkStart w:id="7" w:name="O_1219937"/>
      <w:bookmarkEnd w:id="7"/>
      <w:r w:rsidRPr="00D142E6">
        <w:t>Links</w:t>
      </w:r>
    </w:p>
    <w:p w:rsidR="00000000" w:rsidRPr="00D142E6" w:rsidP="00B87483">
      <w:pPr>
        <w:pStyle w:val="BodyText"/>
      </w:pPr>
      <w:r w:rsidRPr="00D142E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23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42E6" w:rsidP="00B87483">
      <w:pPr>
        <w:pStyle w:val="BodyText"/>
        <w:sectPr w:rsidSect="00D142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42E6" w:rsidP="00D142E6">
      <w:pPr>
        <w:pStyle w:val="SuperHeading"/>
      </w:pPr>
      <w:r w:rsidRPr="00D142E6">
        <w:t>Assessment Requirements for ICTDSN402 Develop digital user inte</w:t>
      </w:r>
      <w:r w:rsidRPr="00D142E6">
        <w:t>rfaces</w:t>
      </w:r>
    </w:p>
    <w:p w:rsidR="00000000" w:rsidRPr="00D142E6" w:rsidP="00D142E6">
      <w:pPr>
        <w:pStyle w:val="Heading1"/>
      </w:pPr>
      <w:bookmarkStart w:id="8" w:name="O_1219932"/>
      <w:bookmarkEnd w:id="8"/>
      <w:r w:rsidRPr="00D142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E6" w:rsidP="00D142E6">
            <w:pPr>
              <w:pStyle w:val="BodyText"/>
            </w:pPr>
            <w:r w:rsidRPr="00D142E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BodyText"/>
              <w:rPr>
                <w:lang w:val="en-NZ"/>
              </w:rPr>
            </w:pPr>
            <w:r w:rsidRPr="00D142E6">
              <w:rPr>
                <w:rStyle w:val="SpecialBold"/>
              </w:rPr>
              <w:t>Comments</w:t>
            </w:r>
          </w:p>
        </w:tc>
      </w:tr>
      <w:tr w:rsidTr="00D14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2E6">
            <w:pPr>
              <w:pStyle w:val="BodyText"/>
              <w:rPr>
                <w:lang w:val="en-NZ"/>
              </w:rPr>
            </w:pPr>
            <w:r w:rsidRPr="00D142E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2E6" w:rsidP="00D142E6">
            <w:pPr>
              <w:pStyle w:val="BodyText"/>
            </w:pPr>
            <w:r w:rsidRPr="00D142E6">
              <w:t>This version first released with the Information and Communications Technology Training Package Version 8.0.</w:t>
            </w:r>
          </w:p>
          <w:p w:rsidR="00000000" w:rsidRPr="00D142E6" w:rsidP="00D142E6">
            <w:pPr>
              <w:pStyle w:val="BodyText"/>
            </w:pPr>
            <w:r w:rsidRPr="00D142E6">
              <w:t>Newly created unit of competency to address in-demand skills needs.</w:t>
            </w:r>
          </w:p>
        </w:tc>
      </w:tr>
    </w:tbl>
    <w:p w:rsidR="00000000" w:rsidRPr="00D142E6" w:rsidP="00D142E6">
      <w:pPr>
        <w:pStyle w:val="BodyText"/>
      </w:pPr>
    </w:p>
    <w:p w:rsidR="00000000" w:rsidRPr="00D142E6" w:rsidP="00D142E6">
      <w:pPr>
        <w:pStyle w:val="AllowPageBreak"/>
      </w:pPr>
    </w:p>
    <w:p w:rsidR="00000000" w:rsidRPr="00D142E6" w:rsidP="00D142E6">
      <w:pPr>
        <w:pStyle w:val="Heading1"/>
      </w:pPr>
      <w:bookmarkStart w:id="9" w:name="O_1219933"/>
      <w:bookmarkEnd w:id="9"/>
      <w:r w:rsidRPr="00D142E6">
        <w:t>Performance Evidence</w:t>
      </w:r>
    </w:p>
    <w:p w:rsidR="00000000" w:rsidRPr="00D142E6" w:rsidP="00B87483">
      <w:pPr>
        <w:pStyle w:val="BodyText"/>
      </w:pPr>
      <w:r w:rsidRPr="00D142E6">
        <w:t>The candidate must demonstrate the ability to complete the tasks outlined in the elements, performance criteria and foundation skills of this unit, including evidence of the ability to:</w:t>
      </w:r>
    </w:p>
    <w:p w:rsidR="00000000" w:rsidRPr="00D142E6" w:rsidP="00D142E6">
      <w:pPr>
        <w:pStyle w:val="ListBullet"/>
      </w:pPr>
      <w:r w:rsidRPr="00D142E6">
        <w:t>create at least two different digital user interfaces (UIs) with at least two interactive graphic components in each.</w:t>
      </w:r>
    </w:p>
    <w:p w:rsidR="00000000" w:rsidRPr="00D142E6" w:rsidP="00D142E6">
      <w:pPr>
        <w:pStyle w:val="BodyText"/>
      </w:pPr>
    </w:p>
    <w:p w:rsidR="00000000" w:rsidRPr="00D142E6" w:rsidP="00B87483">
      <w:pPr>
        <w:pStyle w:val="BodyText"/>
      </w:pPr>
      <w:r w:rsidRPr="00D142E6">
        <w:t>In the course of the above, the candidate must:</w:t>
      </w:r>
    </w:p>
    <w:p w:rsidR="00000000" w:rsidRPr="00D142E6" w:rsidP="00D142E6">
      <w:pPr>
        <w:pStyle w:val="ListBullet"/>
      </w:pPr>
      <w:r w:rsidRPr="00D142E6">
        <w:t>comply with technical and creative parameters</w:t>
      </w:r>
    </w:p>
    <w:p w:rsidR="00000000" w:rsidRPr="00D142E6" w:rsidP="00D142E6">
      <w:pPr>
        <w:pStyle w:val="ListBullet"/>
      </w:pPr>
      <w:r w:rsidRPr="00D142E6">
        <w:t>safely and securely store digital assets i</w:t>
      </w:r>
      <w:r w:rsidRPr="00D142E6">
        <w:t>n required locations</w:t>
      </w:r>
    </w:p>
    <w:p w:rsidR="00000000" w:rsidRPr="00D142E6" w:rsidP="00D142E6">
      <w:pPr>
        <w:pStyle w:val="ListBullet"/>
      </w:pPr>
      <w:r w:rsidRPr="00D142E6">
        <w:t>apply required organisational policies and procedures.</w:t>
      </w:r>
    </w:p>
    <w:p w:rsidR="00000000" w:rsidRPr="00D142E6" w:rsidP="00D142E6">
      <w:pPr>
        <w:pStyle w:val="AllowPageBreak"/>
      </w:pPr>
    </w:p>
    <w:p w:rsidR="00000000" w:rsidRPr="00D142E6" w:rsidP="00D142E6">
      <w:pPr>
        <w:pStyle w:val="Heading1"/>
      </w:pPr>
      <w:bookmarkStart w:id="10" w:name="O_1219934"/>
      <w:bookmarkEnd w:id="10"/>
      <w:r w:rsidRPr="00D142E6">
        <w:t>Knowledge Evidence</w:t>
      </w:r>
    </w:p>
    <w:p w:rsidR="00000000" w:rsidRPr="00D142E6" w:rsidP="00B87483">
      <w:pPr>
        <w:pStyle w:val="BodyText"/>
      </w:pPr>
      <w:r w:rsidRPr="00D142E6">
        <w:t>The candidate must be able to demonstrate knowledge to complete the tasks outlined in the elements, performance criteria and foundation skills</w:t>
      </w:r>
      <w:r w:rsidRPr="00D142E6">
        <w:t xml:space="preserve"> of this unit, including knowledge of:</w:t>
      </w:r>
    </w:p>
    <w:p w:rsidR="00000000" w:rsidRPr="00D142E6" w:rsidP="00D142E6">
      <w:pPr>
        <w:pStyle w:val="ListBullet"/>
      </w:pPr>
      <w:r w:rsidRPr="00D142E6">
        <w:t>features, specifications and requirements of interactive multimedia products, including:</w:t>
      </w:r>
    </w:p>
    <w:p w:rsidR="00000000" w:rsidRPr="00D142E6" w:rsidP="00D142E6">
      <w:pPr>
        <w:pStyle w:val="ListBullet2"/>
      </w:pPr>
      <w:r w:rsidRPr="00D142E6">
        <w:t>target user</w:t>
      </w:r>
    </w:p>
    <w:p w:rsidR="00000000" w:rsidRPr="00D142E6" w:rsidP="00D142E6">
      <w:pPr>
        <w:pStyle w:val="ListBullet2"/>
      </w:pPr>
      <w:r w:rsidRPr="00D142E6">
        <w:t>audience</w:t>
      </w:r>
    </w:p>
    <w:p w:rsidR="00000000" w:rsidRPr="00D142E6" w:rsidP="00D142E6">
      <w:pPr>
        <w:pStyle w:val="ListBullet2"/>
      </w:pPr>
      <w:r w:rsidRPr="00D142E6">
        <w:t>purpose of products</w:t>
      </w:r>
    </w:p>
    <w:p w:rsidR="00000000" w:rsidRPr="00D142E6" w:rsidP="00D142E6">
      <w:pPr>
        <w:pStyle w:val="ListBullet"/>
      </w:pPr>
      <w:r w:rsidRPr="00D142E6">
        <w:t>industry-recognised UI designs</w:t>
      </w:r>
    </w:p>
    <w:p w:rsidR="00000000" w:rsidRPr="00D142E6" w:rsidP="00D142E6">
      <w:pPr>
        <w:pStyle w:val="ListBullet"/>
      </w:pPr>
      <w:r w:rsidRPr="00D142E6">
        <w:t>common types of text and presentation styles used when developing UIs, including:</w:t>
      </w:r>
    </w:p>
    <w:p w:rsidR="00000000" w:rsidRPr="00D142E6" w:rsidP="00D142E6">
      <w:pPr>
        <w:pStyle w:val="ListBullet2"/>
      </w:pPr>
      <w:r w:rsidRPr="00D142E6">
        <w:t>style sheets</w:t>
      </w:r>
    </w:p>
    <w:p w:rsidR="00000000" w:rsidRPr="00D142E6" w:rsidP="00D142E6">
      <w:pPr>
        <w:pStyle w:val="ListBullet2"/>
      </w:pPr>
      <w:r w:rsidRPr="00D142E6">
        <w:t>templates</w:t>
      </w:r>
    </w:p>
    <w:p w:rsidR="00000000" w:rsidRPr="00D142E6" w:rsidP="00D142E6">
      <w:pPr>
        <w:pStyle w:val="ListBullet2"/>
      </w:pPr>
      <w:r w:rsidRPr="00D142E6">
        <w:t>themes</w:t>
      </w:r>
    </w:p>
    <w:p w:rsidR="00000000" w:rsidRPr="00D142E6" w:rsidP="00D142E6">
      <w:pPr>
        <w:pStyle w:val="ListBullet"/>
      </w:pPr>
      <w:r w:rsidRPr="00D142E6">
        <w:t>functions, features and applications of UI principles, including:</w:t>
      </w:r>
    </w:p>
    <w:p w:rsidR="00000000" w:rsidRPr="00D142E6" w:rsidP="00D142E6">
      <w:pPr>
        <w:pStyle w:val="ListBullet2"/>
      </w:pPr>
      <w:r w:rsidRPr="00D142E6">
        <w:t>communication principles</w:t>
      </w:r>
    </w:p>
    <w:p w:rsidR="00000000" w:rsidRPr="00D142E6" w:rsidP="00D142E6">
      <w:pPr>
        <w:pStyle w:val="ListBullet2"/>
      </w:pPr>
      <w:r w:rsidRPr="00D142E6">
        <w:t>visual design principles</w:t>
      </w:r>
    </w:p>
    <w:p w:rsidR="00000000" w:rsidRPr="00D142E6" w:rsidP="00D142E6">
      <w:pPr>
        <w:pStyle w:val="ListBullet2"/>
      </w:pPr>
      <w:r w:rsidRPr="00D142E6">
        <w:t>user-centred design princ</w:t>
      </w:r>
      <w:r w:rsidRPr="00D142E6">
        <w:t>iples</w:t>
      </w:r>
    </w:p>
    <w:p w:rsidR="00000000" w:rsidRPr="00D142E6" w:rsidP="00D142E6">
      <w:pPr>
        <w:pStyle w:val="ListBullet"/>
      </w:pPr>
      <w:r w:rsidRPr="00D142E6">
        <w:t>functions and features of trademarks and logos in developing UI design ideas</w:t>
      </w:r>
    </w:p>
    <w:p w:rsidR="00000000" w:rsidRPr="00D142E6" w:rsidP="00D142E6">
      <w:pPr>
        <w:pStyle w:val="ListBullet"/>
      </w:pPr>
      <w:r w:rsidRPr="00D142E6">
        <w:t>key tools and technical parameters for developing UI components, including:</w:t>
      </w:r>
    </w:p>
    <w:p w:rsidR="00000000" w:rsidRPr="00D142E6" w:rsidP="00D142E6">
      <w:pPr>
        <w:pStyle w:val="ListBullet2"/>
      </w:pPr>
      <w:r w:rsidRPr="00D142E6">
        <w:t>interactive multimedia products</w:t>
      </w:r>
    </w:p>
    <w:p w:rsidR="00000000" w:rsidRPr="00D142E6" w:rsidP="00D142E6">
      <w:pPr>
        <w:pStyle w:val="ListBullet2"/>
      </w:pPr>
      <w:r w:rsidRPr="00D142E6">
        <w:t>delivery platforms</w:t>
      </w:r>
    </w:p>
    <w:p w:rsidR="00000000" w:rsidRPr="00D142E6" w:rsidP="00D142E6">
      <w:pPr>
        <w:pStyle w:val="ListBullet2"/>
      </w:pPr>
      <w:r w:rsidRPr="00D142E6">
        <w:t>file output formats</w:t>
      </w:r>
    </w:p>
    <w:p w:rsidR="00000000" w:rsidRPr="00D142E6" w:rsidP="00D142E6">
      <w:pPr>
        <w:pStyle w:val="ListBullet"/>
      </w:pPr>
      <w:r w:rsidRPr="00D142E6">
        <w:t>tools and techniques to develop UI structures</w:t>
      </w:r>
    </w:p>
    <w:p w:rsidR="00000000" w:rsidRPr="00D142E6" w:rsidP="00D142E6">
      <w:pPr>
        <w:pStyle w:val="ListBullet"/>
      </w:pPr>
      <w:r w:rsidRPr="00D142E6">
        <w:t>functions, features and applications of industry-standard graphics software</w:t>
      </w:r>
    </w:p>
    <w:p w:rsidR="00000000" w:rsidRPr="00D142E6" w:rsidP="00D142E6">
      <w:pPr>
        <w:pStyle w:val="ListBullet"/>
      </w:pPr>
      <w:r w:rsidRPr="00D142E6">
        <w:t>procedures to evaluate technical feasibility of a prototype</w:t>
      </w:r>
    </w:p>
    <w:p w:rsidR="00000000" w:rsidRPr="00D142E6" w:rsidP="00D142E6">
      <w:pPr>
        <w:pStyle w:val="ListBullet"/>
      </w:pPr>
      <w:r w:rsidRPr="00D142E6">
        <w:t xml:space="preserve">required compliance processes, including adherence to copyright clearance </w:t>
      </w:r>
      <w:r w:rsidRPr="00D142E6">
        <w:t>procedures</w:t>
      </w:r>
    </w:p>
    <w:p w:rsidR="00000000" w:rsidRPr="00D142E6" w:rsidP="00D142E6">
      <w:pPr>
        <w:pStyle w:val="ListBullet"/>
      </w:pPr>
      <w:r w:rsidRPr="00D142E6">
        <w:t>organisational policies and procedures and legislative requirements relating to work tasks.</w:t>
      </w:r>
    </w:p>
    <w:p w:rsidR="00000000" w:rsidRPr="00D142E6" w:rsidP="00D142E6">
      <w:pPr>
        <w:pStyle w:val="AllowPageBreak"/>
      </w:pPr>
    </w:p>
    <w:p w:rsidR="00000000" w:rsidRPr="00D142E6" w:rsidP="00D142E6">
      <w:pPr>
        <w:pStyle w:val="Heading1"/>
      </w:pPr>
      <w:bookmarkStart w:id="11" w:name="O_1219935"/>
      <w:bookmarkEnd w:id="11"/>
      <w:r w:rsidRPr="00D142E6">
        <w:t>Assessment Conditions</w:t>
      </w:r>
    </w:p>
    <w:p w:rsidR="00000000" w:rsidRPr="00D142E6" w:rsidP="00B87483">
      <w:pPr>
        <w:pStyle w:val="BodyText"/>
      </w:pPr>
      <w:r w:rsidRPr="00D142E6">
        <w:t>Skills in this unit must be demonstrated in a workplace or simulated environment where the conditions are typica</w:t>
      </w:r>
      <w:r w:rsidRPr="00D142E6">
        <w:t>l of those in a working environment in this industry.</w:t>
      </w:r>
    </w:p>
    <w:p w:rsidR="00000000" w:rsidRPr="00D142E6" w:rsidP="00B87483">
      <w:pPr>
        <w:pStyle w:val="BodyText"/>
      </w:pPr>
      <w:r w:rsidRPr="00D142E6">
        <w:t>This includes access to:</w:t>
      </w:r>
    </w:p>
    <w:p w:rsidR="00000000" w:rsidRPr="00D142E6" w:rsidP="00D142E6">
      <w:pPr>
        <w:pStyle w:val="ListBullet"/>
      </w:pPr>
      <w:r w:rsidRPr="00D142E6">
        <w:t>required technologies, design specifications, graphic software and resources to create UIs</w:t>
      </w:r>
    </w:p>
    <w:p w:rsidR="00000000" w:rsidRPr="00D142E6" w:rsidP="00D142E6">
      <w:pPr>
        <w:pStyle w:val="ListBullet"/>
      </w:pPr>
      <w:r w:rsidRPr="00D142E6">
        <w:t>opportunities for interaction with others</w:t>
      </w:r>
    </w:p>
    <w:p w:rsidR="00000000" w:rsidRPr="00D142E6" w:rsidP="00D142E6">
      <w:pPr>
        <w:pStyle w:val="ListBullet"/>
      </w:pPr>
      <w:r w:rsidRPr="00D142E6">
        <w:t>work brief and organisational policies and procedures required to demonstrate the performance evidence.</w:t>
      </w:r>
    </w:p>
    <w:p w:rsidR="00000000" w:rsidRPr="00D142E6" w:rsidP="00D142E6">
      <w:pPr>
        <w:pStyle w:val="BodyText"/>
      </w:pPr>
    </w:p>
    <w:p w:rsidR="00000000" w:rsidRPr="00D142E6" w:rsidP="00B87483">
      <w:pPr>
        <w:pStyle w:val="BodyText"/>
      </w:pPr>
      <w:r w:rsidRPr="00D142E6">
        <w:t>Assessors of this unit must satisfy the requirements for assessors in applicable vocational education and training legislation, frameworks and/or stand</w:t>
      </w:r>
      <w:r w:rsidRPr="00D142E6">
        <w:t>ards.</w:t>
      </w:r>
    </w:p>
    <w:p w:rsidR="00000000" w:rsidRPr="00D142E6" w:rsidP="00D142E6">
      <w:pPr>
        <w:pStyle w:val="Heading1"/>
      </w:pPr>
      <w:bookmarkStart w:id="12" w:name="O_1219938"/>
      <w:bookmarkEnd w:id="12"/>
      <w:r w:rsidRPr="00D142E6">
        <w:t>Links</w:t>
      </w:r>
    </w:p>
    <w:p w:rsidR="00000000" w:rsidRPr="00D142E6" w:rsidP="00B87483">
      <w:pPr>
        <w:pStyle w:val="BodyText"/>
      </w:pPr>
      <w:r w:rsidRPr="00D142E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23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42E6" w:rsidP="00D142E6"/>
    <w:sectPr w:rsidSect="00D142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E6" w:rsidRPr="00B87483" w:rsidP="00B87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83" w:rsidP="00D14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7483" w:rsidP="00D14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7483" w:rsidP="00D142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E6" w:rsidP="00D14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7483">
      <w:t>Approved</w:t>
    </w:r>
    <w:r w:rsidR="00B874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74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7483">
      <w:rPr>
        <w:noProof/>
      </w:rPr>
      <w:t>4</w:t>
    </w:r>
    <w:r>
      <w:rPr>
        <w:noProof/>
      </w:rPr>
      <w:fldChar w:fldCharType="end"/>
    </w:r>
  </w:p>
  <w:p w:rsidR="00D142E6" w:rsidP="00D14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74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7483">
      <w:t>Future Skills Organisation</w:t>
    </w:r>
    <w:r w:rsidR="00B87483">
      <w:fldChar w:fldCharType="end"/>
    </w:r>
  </w:p>
  <w:p w:rsidR="00D142E6" w:rsidP="00D14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2E6" w:rsidRPr="00B87483" w:rsidP="00B87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83" w:rsidRPr="002D2AF8" w:rsidP="00D14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ICTDSN402 Develop digital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7483" w:rsidP="00D142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E6" w:rsidRPr="002D2AF8" w:rsidP="00D14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7483">
      <w:t>ICTDSN402 Develop digital user interfaces</w:t>
    </w:r>
    <w:r w:rsidR="00B874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7483">
      <w:rPr>
        <w:noProof/>
      </w:rPr>
      <w:t>2 March 2025</w:t>
    </w:r>
    <w:r>
      <w:fldChar w:fldCharType="end"/>
    </w:r>
  </w:p>
  <w:p w:rsidR="00D142E6" w:rsidP="00D14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428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A09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C40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2E6"/>
  </w:style>
  <w:style w:type="character" w:customStyle="1" w:styleId="Heading1Char">
    <w:name w:val="Heading 1 Char"/>
    <w:basedOn w:val="DefaultParagraphFont"/>
    <w:link w:val="Heading1"/>
    <w:rsid w:val="00D14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2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2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42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42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2E6"/>
    <w:rPr>
      <w:b/>
      <w:spacing w:val="0"/>
    </w:rPr>
  </w:style>
  <w:style w:type="paragraph" w:styleId="ListBullet2">
    <w:name w:val="List Bullet 2"/>
    <w:basedOn w:val="List2"/>
    <w:rsid w:val="00D142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42E6"/>
    <w:rPr>
      <w:i/>
    </w:rPr>
  </w:style>
  <w:style w:type="paragraph" w:customStyle="1" w:styleId="SuperHeading">
    <w:name w:val="SuperHeading"/>
    <w:basedOn w:val="Normal"/>
    <w:rsid w:val="00D14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2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4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2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2E6"/>
  </w:style>
  <w:style w:type="paragraph" w:styleId="TableofFigures">
    <w:name w:val="table of figures"/>
    <w:basedOn w:val="Normal"/>
    <w:next w:val="Normal"/>
    <w:semiHidden/>
    <w:rsid w:val="00D14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2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42E6"/>
    <w:rPr>
      <w:rFonts w:ascii="Wingdings" w:hAnsi="Wingdings"/>
    </w:rPr>
  </w:style>
  <w:style w:type="paragraph" w:customStyle="1" w:styleId="TableHeading">
    <w:name w:val="Table Heading"/>
    <w:basedOn w:val="HeadingBase"/>
    <w:rsid w:val="00D14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2E6"/>
    <w:rPr>
      <w:color w:val="0033CC"/>
      <w:u w:val="none"/>
    </w:rPr>
  </w:style>
  <w:style w:type="paragraph" w:customStyle="1" w:styleId="BodyTextRight">
    <w:name w:val="Body Text Right"/>
    <w:basedOn w:val="BodyText"/>
    <w:rsid w:val="00D14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2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2E6"/>
    <w:rPr>
      <w:sz w:val="32"/>
    </w:rPr>
  </w:style>
  <w:style w:type="paragraph" w:customStyle="1" w:styleId="HeadingProcedure">
    <w:name w:val="Heading Procedure"/>
    <w:basedOn w:val="HeadingBase"/>
    <w:next w:val="Normal"/>
    <w:rsid w:val="00D14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2E6"/>
    <w:pPr>
      <w:spacing w:before="60" w:after="60"/>
    </w:pPr>
  </w:style>
  <w:style w:type="paragraph" w:styleId="ListContinue">
    <w:name w:val="List Continue"/>
    <w:basedOn w:val="List"/>
    <w:rsid w:val="00D142E6"/>
    <w:pPr>
      <w:ind w:firstLine="0"/>
    </w:pPr>
  </w:style>
  <w:style w:type="paragraph" w:customStyle="1" w:styleId="ListNote">
    <w:name w:val="List Note"/>
    <w:basedOn w:val="List"/>
    <w:rsid w:val="00D14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2E6"/>
    <w:rPr>
      <w:rFonts w:ascii="Courier New" w:hAnsi="Courier New"/>
    </w:rPr>
  </w:style>
  <w:style w:type="paragraph" w:customStyle="1" w:styleId="NoteBullet">
    <w:name w:val="Note Bullet"/>
    <w:basedOn w:val="Note"/>
    <w:rsid w:val="00D14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2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2E6"/>
    <w:rPr>
      <w:b/>
      <w:smallCaps/>
    </w:rPr>
  </w:style>
  <w:style w:type="paragraph" w:customStyle="1" w:styleId="TableListNumber">
    <w:name w:val="Table List Number"/>
    <w:basedOn w:val="ListNumber"/>
    <w:rsid w:val="00D14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2E6"/>
    <w:pPr>
      <w:numPr>
        <w:numId w:val="9"/>
      </w:numPr>
    </w:pPr>
  </w:style>
  <w:style w:type="paragraph" w:customStyle="1" w:styleId="ListAlpha2">
    <w:name w:val="List Alpha 2"/>
    <w:basedOn w:val="List2"/>
    <w:rsid w:val="00D142E6"/>
    <w:pPr>
      <w:numPr>
        <w:numId w:val="8"/>
      </w:numPr>
    </w:pPr>
  </w:style>
  <w:style w:type="paragraph" w:styleId="List2">
    <w:name w:val="List 2"/>
    <w:basedOn w:val="BodyText"/>
    <w:rsid w:val="00D14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2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2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42E6"/>
    <w:pPr>
      <w:numPr>
        <w:numId w:val="4"/>
      </w:numPr>
    </w:pPr>
  </w:style>
  <w:style w:type="paragraph" w:styleId="ListContinue2">
    <w:name w:val="List Continue 2"/>
    <w:basedOn w:val="List2"/>
    <w:rsid w:val="00D142E6"/>
    <w:pPr>
      <w:ind w:firstLine="0"/>
    </w:pPr>
  </w:style>
  <w:style w:type="paragraph" w:styleId="ListContinue3">
    <w:name w:val="List Continue 3"/>
    <w:basedOn w:val="List3"/>
    <w:rsid w:val="00D142E6"/>
    <w:pPr>
      <w:ind w:left="1021" w:firstLine="0"/>
    </w:pPr>
  </w:style>
  <w:style w:type="paragraph" w:styleId="ListContinue4">
    <w:name w:val="List Continue 4"/>
    <w:basedOn w:val="List4"/>
    <w:rsid w:val="00D142E6"/>
    <w:pPr>
      <w:ind w:firstLine="0"/>
    </w:pPr>
  </w:style>
  <w:style w:type="paragraph" w:styleId="ListContinue5">
    <w:name w:val="List Continue 5"/>
    <w:basedOn w:val="List5"/>
    <w:rsid w:val="00D142E6"/>
    <w:pPr>
      <w:ind w:firstLine="0"/>
    </w:pPr>
  </w:style>
  <w:style w:type="paragraph" w:styleId="ListNumber3">
    <w:name w:val="List Number 3"/>
    <w:basedOn w:val="List3"/>
    <w:rsid w:val="00D142E6"/>
    <w:pPr>
      <w:numPr>
        <w:numId w:val="5"/>
      </w:numPr>
    </w:pPr>
  </w:style>
  <w:style w:type="paragraph" w:styleId="ListNumber4">
    <w:name w:val="List Number 4"/>
    <w:basedOn w:val="List4"/>
    <w:rsid w:val="00D142E6"/>
    <w:pPr>
      <w:numPr>
        <w:numId w:val="6"/>
      </w:numPr>
    </w:pPr>
  </w:style>
  <w:style w:type="paragraph" w:styleId="ListNumber5">
    <w:name w:val="List Number 5"/>
    <w:basedOn w:val="List5"/>
    <w:rsid w:val="00D142E6"/>
    <w:pPr>
      <w:numPr>
        <w:numId w:val="7"/>
      </w:numPr>
    </w:pPr>
  </w:style>
  <w:style w:type="paragraph" w:styleId="BlockText">
    <w:name w:val="Block Text"/>
    <w:basedOn w:val="Normal"/>
    <w:rsid w:val="00D14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2E6"/>
    <w:rPr>
      <w:sz w:val="16"/>
      <w:vertAlign w:val="superscript"/>
    </w:rPr>
  </w:style>
  <w:style w:type="character" w:customStyle="1" w:styleId="Symbols">
    <w:name w:val="Symbols"/>
    <w:basedOn w:val="DefaultParagraphFont"/>
    <w:rsid w:val="00D142E6"/>
    <w:rPr>
      <w:rFonts w:ascii="Symbol" w:hAnsi="Symbol"/>
    </w:rPr>
  </w:style>
  <w:style w:type="character" w:customStyle="1" w:styleId="MenuOptions">
    <w:name w:val="Menu Options"/>
    <w:basedOn w:val="DefaultParagraphFont"/>
    <w:rsid w:val="00D14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2E6"/>
    <w:rPr>
      <w:b/>
    </w:rPr>
  </w:style>
  <w:style w:type="character" w:customStyle="1" w:styleId="Underlined">
    <w:name w:val="Underlined"/>
    <w:basedOn w:val="DefaultParagraphFont"/>
    <w:rsid w:val="00D142E6"/>
    <w:rPr>
      <w:u w:val="single"/>
    </w:rPr>
  </w:style>
  <w:style w:type="paragraph" w:customStyle="1" w:styleId="TableBodyTextRight">
    <w:name w:val="Table Body Text Right"/>
    <w:basedOn w:val="TableBodyText"/>
    <w:rsid w:val="00D14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2E6"/>
    <w:rPr>
      <w:sz w:val="18"/>
    </w:rPr>
  </w:style>
  <w:style w:type="paragraph" w:customStyle="1" w:styleId="BodySmallRight">
    <w:name w:val="Body Small Right"/>
    <w:basedOn w:val="BodyTextRight"/>
    <w:rsid w:val="00D142E6"/>
    <w:rPr>
      <w:sz w:val="18"/>
      <w:szCs w:val="18"/>
    </w:rPr>
  </w:style>
  <w:style w:type="paragraph" w:customStyle="1" w:styleId="MarginEdition">
    <w:name w:val="Margin Edition"/>
    <w:basedOn w:val="MarginNote"/>
    <w:rsid w:val="00D14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2E6"/>
    <w:rPr>
      <w:sz w:val="2"/>
      <w:szCs w:val="2"/>
    </w:rPr>
  </w:style>
  <w:style w:type="character" w:customStyle="1" w:styleId="Small">
    <w:name w:val="Small"/>
    <w:basedOn w:val="DefaultParagraphFont"/>
    <w:rsid w:val="00D142E6"/>
    <w:rPr>
      <w:sz w:val="16"/>
    </w:rPr>
  </w:style>
  <w:style w:type="paragraph" w:customStyle="1" w:styleId="WideTable">
    <w:name w:val="Wide Table"/>
    <w:basedOn w:val="Normal"/>
    <w:rsid w:val="00D14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2E6"/>
  </w:style>
  <w:style w:type="paragraph" w:styleId="Quote">
    <w:name w:val="Quote"/>
    <w:basedOn w:val="Heading1"/>
    <w:link w:val="QuoteChar"/>
    <w:qFormat/>
    <w:rsid w:val="00D14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2E6"/>
    <w:pPr>
      <w:pageBreakBefore/>
    </w:pPr>
  </w:style>
  <w:style w:type="paragraph" w:customStyle="1" w:styleId="Border">
    <w:name w:val="Border"/>
    <w:basedOn w:val="Normal"/>
    <w:qFormat/>
    <w:rsid w:val="00D14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2E6"/>
    <w:rPr>
      <w:u w:val="single"/>
    </w:rPr>
  </w:style>
  <w:style w:type="character" w:customStyle="1" w:styleId="BoldandItalics">
    <w:name w:val="Bold and Italics"/>
    <w:qFormat/>
    <w:rsid w:val="00D142E6"/>
    <w:rPr>
      <w:b/>
      <w:i/>
      <w:u w:val="none"/>
    </w:rPr>
  </w:style>
  <w:style w:type="paragraph" w:styleId="BalloonText">
    <w:name w:val="Balloon Text"/>
    <w:basedOn w:val="Normal"/>
    <w:link w:val="BalloonTextChar"/>
    <w:rsid w:val="00D14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2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2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2E6"/>
    <w:pPr>
      <w:spacing w:before="0" w:after="0"/>
    </w:pPr>
  </w:style>
  <w:style w:type="paragraph" w:customStyle="1" w:styleId="BodyTextBold">
    <w:name w:val="Body Text Bold"/>
    <w:basedOn w:val="BodyText"/>
    <w:qFormat/>
    <w:rsid w:val="00D142E6"/>
    <w:rPr>
      <w:b/>
    </w:rPr>
  </w:style>
  <w:style w:type="character" w:styleId="Hyperlink">
    <w:name w:val="Hyperlink"/>
    <w:basedOn w:val="DefaultParagraphFont"/>
    <w:uiPriority w:val="99"/>
    <w:unhideWhenUsed/>
    <w:rsid w:val="00B87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5879</Characters>
  <Application>Microsoft Office Word</Application>
  <DocSecurity>0</DocSecurity>
  <Lines>178</Lines>
  <Paragraphs>125</Paragraphs>
  <ScaleCrop>false</ScaleCrop>
  <Company>Author-it Software Corporation Ltd.</Company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ICTDSN402 Develop digital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