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1B4" w:rsidP="00135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ICTDRE308 Install a cable broadband multi-dwelling unit system</w:t>
      </w:r>
      <w:r>
        <w:fldChar w:fldCharType="end"/>
      </w:r>
    </w:p>
    <w:p w:rsidR="001351B4" w:rsidP="001351B4">
      <w:pPr>
        <w:pStyle w:val="Version"/>
        <w:sectPr w:rsidSect="00F31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8F7" w:rsidP="00F318F7">
      <w:pPr>
        <w:pStyle w:val="SuperHeading"/>
      </w:pPr>
      <w:r w:rsidRPr="00F318F7">
        <w:t>ICTDRE308 Install a cable broadband multi-dwelling unit system</w:t>
      </w:r>
    </w:p>
    <w:p w:rsidR="00000000" w:rsidRPr="00F318F7" w:rsidP="00F318F7">
      <w:pPr>
        <w:pStyle w:val="Heading1"/>
      </w:pPr>
      <w:bookmarkStart w:id="1" w:name="O_1042935"/>
      <w:bookmarkEnd w:id="1"/>
      <w:r w:rsidRPr="00F318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318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rPr>
                <w:rStyle w:val="SpecialBold"/>
              </w:rPr>
              <w:t>Comments</w:t>
            </w:r>
          </w:p>
        </w:tc>
      </w:tr>
      <w:tr w:rsidTr="00F318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t>This version released with ICT Information and Communications Technology Training Package Release 5.0.</w:t>
            </w:r>
          </w:p>
        </w:tc>
      </w:tr>
    </w:tbl>
    <w:p w:rsidR="00000000" w:rsidRPr="00F318F7" w:rsidP="00F318F7">
      <w:pPr>
        <w:pStyle w:val="BodyText"/>
      </w:pPr>
    </w:p>
    <w:p w:rsidR="00000000" w:rsidRPr="00F318F7" w:rsidP="00F318F7">
      <w:pPr>
        <w:pStyle w:val="AllowPageBreak"/>
      </w:pPr>
    </w:p>
    <w:p w:rsidR="00000000" w:rsidRPr="00F318F7" w:rsidP="00F318F7">
      <w:pPr>
        <w:pStyle w:val="Heading1"/>
      </w:pPr>
      <w:bookmarkStart w:id="2" w:name="O_1042936"/>
      <w:bookmarkEnd w:id="2"/>
      <w:r w:rsidRPr="00F318F7">
        <w:t>Application</w:t>
      </w:r>
    </w:p>
    <w:p w:rsidR="00000000" w:rsidRPr="00F318F7" w:rsidP="001351B4">
      <w:pPr>
        <w:pStyle w:val="BodyText"/>
      </w:pPr>
      <w:r w:rsidRPr="00F318F7">
        <w:t>This unit describes the skills and knowledge required to install, test and commission a cable broadband system within a multi-dwelling unit (MDU).</w:t>
      </w:r>
    </w:p>
    <w:p w:rsidR="00000000" w:rsidRPr="00F318F7" w:rsidP="001351B4">
      <w:pPr>
        <w:pStyle w:val="BodyText"/>
      </w:pPr>
      <w:r w:rsidRPr="00F318F7">
        <w:t>It applies to technicians who conduct cable broadband installation and service assurance activiti</w:t>
      </w:r>
      <w:r w:rsidRPr="00F318F7">
        <w:t>es within commercial or MDU environments.</w:t>
      </w:r>
    </w:p>
    <w:p w:rsidR="00000000" w:rsidRPr="00F318F7" w:rsidP="001351B4">
      <w:pPr>
        <w:pStyle w:val="BodyText"/>
      </w:pPr>
      <w:r w:rsidRPr="00F318F7">
        <w:t>No licensing, legislative or certification requirements apply to this unit at the time of publication.</w:t>
      </w:r>
    </w:p>
    <w:p w:rsidR="00000000" w:rsidRPr="00F318F7" w:rsidP="00F318F7">
      <w:pPr>
        <w:pStyle w:val="Heading1"/>
      </w:pPr>
      <w:bookmarkStart w:id="3" w:name="O_1042939"/>
      <w:bookmarkEnd w:id="3"/>
      <w:r w:rsidRPr="00F318F7">
        <w:t>Unit Sector</w:t>
      </w:r>
    </w:p>
    <w:p w:rsidR="00000000" w:rsidRPr="00F318F7" w:rsidP="001351B4">
      <w:pPr>
        <w:pStyle w:val="BodyText"/>
      </w:pPr>
      <w:r w:rsidRPr="00F318F7">
        <w:t>Telecommunications – Digital Reception Technology</w:t>
      </w:r>
    </w:p>
    <w:p w:rsidR="00000000" w:rsidRPr="00F318F7" w:rsidP="00F318F7">
      <w:pPr>
        <w:pStyle w:val="Heading1"/>
      </w:pPr>
      <w:bookmarkStart w:id="4" w:name="O_1042940"/>
      <w:bookmarkEnd w:id="4"/>
      <w:r w:rsidRPr="00F318F7">
        <w:t>Elements an</w:t>
      </w:r>
      <w:r w:rsidRPr="00F318F7">
        <w:t>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910"/>
      </w:tblGrid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rPr>
                <w:rStyle w:val="SpecialBold"/>
              </w:rPr>
              <w:t>PERFORMANCE CRITERIA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 xml:space="preserve">1. Plan installation of a broadband service to an end user within an MDU  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t>1.1 Notify customer to arrange access to site and identify customer equipment</w:t>
            </w:r>
          </w:p>
          <w:p w:rsidR="00000000" w:rsidRPr="00F318F7" w:rsidP="00F318F7">
            <w:pPr>
              <w:pStyle w:val="BodyText"/>
            </w:pPr>
            <w:r w:rsidRPr="00F318F7">
              <w:t>1.2 Assess existing design, infrastructure and constraints on installation according to enterprise requ</w:t>
            </w:r>
            <w:r w:rsidRPr="00F318F7">
              <w:t>irements and customer specifications</w:t>
            </w:r>
          </w:p>
          <w:p w:rsidR="00000000" w:rsidRPr="00F318F7" w:rsidP="00F318F7">
            <w:pPr>
              <w:pStyle w:val="BodyText"/>
            </w:pPr>
            <w:r w:rsidRPr="00F318F7">
              <w:t>1.3 Complete a job safety and environmental analysis (JSEA) by identifying work health and safety (WHS) issues</w:t>
            </w:r>
          </w:p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1.4 Prepare for installation according to relevant legislation, regulations, codes and standards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2. Assembl</w:t>
            </w:r>
            <w:r w:rsidRPr="00F318F7">
              <w:t xml:space="preserve">e equipment </w:t>
            </w:r>
            <w:r w:rsidRPr="00F318F7">
              <w:t xml:space="preserve">and tools for installation 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t>2.1 Select and obtain materials, tools and equipment for installation</w:t>
            </w:r>
          </w:p>
          <w:p w:rsidR="00000000" w:rsidRPr="00F318F7" w:rsidP="00F318F7">
            <w:pPr>
              <w:pStyle w:val="BodyText"/>
            </w:pPr>
            <w:r w:rsidRPr="00F318F7">
              <w:t>2.2 Identify cable access and select suitable cable pathway</w:t>
            </w:r>
          </w:p>
          <w:p w:rsidR="00000000" w:rsidRPr="00F318F7" w:rsidP="00F318F7">
            <w:pPr>
              <w:pStyle w:val="BodyText"/>
            </w:pPr>
            <w:r w:rsidRPr="00F318F7">
              <w:t xml:space="preserve">2.3 Install cable according to enterprise design requirements </w:t>
            </w:r>
          </w:p>
          <w:p w:rsidR="00000000" w:rsidRPr="00F318F7" w:rsidP="00F318F7">
            <w:pPr>
              <w:pStyle w:val="BodyText"/>
            </w:pPr>
            <w:r w:rsidRPr="00F318F7">
              <w:t>2.4 Install equipment a</w:t>
            </w:r>
            <w:r w:rsidRPr="00F318F7">
              <w:t>nd devices to operate according to design and manufacturer specifications</w:t>
            </w:r>
          </w:p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 xml:space="preserve">2.5 Terminate cables according to design and manufacturer specifications 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3. Test and commission system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t xml:space="preserve">3.1 Conduct proof of performance testing at required specified locations according to commissioning documentation </w:t>
            </w:r>
          </w:p>
          <w:p w:rsidR="00000000" w:rsidRPr="00F318F7" w:rsidP="00F318F7">
            <w:pPr>
              <w:pStyle w:val="BodyText"/>
            </w:pPr>
            <w:r w:rsidRPr="00F318F7">
              <w:t xml:space="preserve">3.2 Conduct radio frequency (RF) signal measurement using test equipment </w:t>
            </w:r>
          </w:p>
          <w:p w:rsidR="00000000" w:rsidRPr="00F318F7" w:rsidP="00F318F7">
            <w:pPr>
              <w:pStyle w:val="BodyText"/>
            </w:pPr>
            <w:r w:rsidRPr="00F318F7">
              <w:t xml:space="preserve">3.3 Record and analyse initial test results for quality of service </w:t>
            </w:r>
            <w:r w:rsidRPr="00F318F7">
              <w:t>according to design specifications</w:t>
            </w:r>
          </w:p>
          <w:p w:rsidR="00000000" w:rsidRPr="00F318F7" w:rsidP="00F318F7">
            <w:pPr>
              <w:pStyle w:val="BodyText"/>
            </w:pPr>
            <w:r w:rsidRPr="00F318F7">
              <w:t>3.4 Rectify identified faults and adjust system for optimal operation</w:t>
            </w:r>
          </w:p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3.5 Conduct final RF signal measurement using test equipment to optimise performance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4. Complete administrative tasks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t>4.1 Record final RF test results</w:t>
            </w:r>
            <w:r w:rsidRPr="00F318F7">
              <w:t xml:space="preserve"> and settings according to enterprise requirements</w:t>
            </w:r>
          </w:p>
          <w:p w:rsidR="00000000" w:rsidRPr="00F318F7" w:rsidP="00F318F7">
            <w:pPr>
              <w:pStyle w:val="BodyText"/>
            </w:pPr>
            <w:r w:rsidRPr="00F318F7">
              <w:t xml:space="preserve">4.2 Complete appropriate records and file according to enterprise policy and procedures </w:t>
            </w:r>
          </w:p>
          <w:p w:rsidR="00000000" w:rsidRPr="00F318F7" w:rsidP="00F318F7">
            <w:pPr>
              <w:pStyle w:val="BodyText"/>
            </w:pPr>
            <w:r w:rsidRPr="00F318F7">
              <w:t>4.3 Inform customer of work completion and obtain sign-off</w:t>
            </w:r>
          </w:p>
        </w:tc>
      </w:tr>
    </w:tbl>
    <w:p w:rsidR="00000000" w:rsidRPr="00F318F7" w:rsidP="00F318F7">
      <w:pPr>
        <w:pStyle w:val="BodyText"/>
      </w:pPr>
    </w:p>
    <w:p w:rsidR="00000000" w:rsidRPr="00F318F7" w:rsidP="00F318F7">
      <w:pPr>
        <w:pStyle w:val="AllowPageBreak"/>
      </w:pPr>
    </w:p>
    <w:p w:rsidR="00000000" w:rsidRPr="00F318F7" w:rsidP="00F318F7">
      <w:pPr>
        <w:pStyle w:val="Heading1"/>
      </w:pPr>
      <w:bookmarkStart w:id="5" w:name="O_1042941"/>
      <w:bookmarkEnd w:id="5"/>
      <w:r w:rsidRPr="00F318F7">
        <w:t>Foundation Skills</w:t>
      </w:r>
    </w:p>
    <w:p w:rsidR="00000000" w:rsidRPr="001351B4" w:rsidP="001351B4">
      <w:pPr>
        <w:pStyle w:val="BodyText"/>
        <w:rPr>
          <w:i/>
        </w:rPr>
      </w:pPr>
      <w:r w:rsidRPr="001351B4">
        <w:rPr>
          <w:rStyle w:val="Emphasis"/>
        </w:rPr>
        <w:t>This section descr</w:t>
      </w:r>
      <w:r w:rsidRPr="001351B4">
        <w:rPr>
          <w:rStyle w:val="Emphasis"/>
        </w:rPr>
        <w:t>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7226"/>
      </w:tblGrid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BodyText"/>
            </w:pPr>
            <w:r w:rsidRPr="00F318F7">
              <w:rPr>
                <w:rStyle w:val="SpecialBold"/>
              </w:rPr>
              <w:t>Skill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rPr>
                <w:rStyle w:val="SpecialBold"/>
              </w:rPr>
              <w:t>Description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Reading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Interprets text from relevant sources to identify key information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Writing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Uses clear, specific and industry related terminology to complete workplace documentation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Oral Communication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Communicates clearly, using appropriate language for environment and uses listening techniques to confirm understanding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Numeracy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Obtains readin</w:t>
            </w:r>
            <w:r w:rsidRPr="00F318F7">
              <w:t>gs and measurements and interprets results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 xml:space="preserve">Navigate the world of </w:t>
            </w:r>
            <w:r w:rsidRPr="00F318F7">
              <w:t>work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Takes responsibility for adhering to safe, sustainable, appropriate and efficient workplace procedures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Interact with others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ListBullet"/>
              <w:rPr>
                <w:lang w:val="en-NZ"/>
              </w:rPr>
            </w:pPr>
            <w:r w:rsidRPr="00F318F7">
              <w:t>Communicates effe</w:t>
            </w:r>
            <w:r w:rsidRPr="00F318F7">
              <w:t>ctively with customers, stakeholders and -team members</w:t>
            </w:r>
          </w:p>
        </w:tc>
      </w:tr>
      <w:tr w:rsidTr="00F318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8F7">
            <w:pPr>
              <w:pStyle w:val="BodyText"/>
              <w:rPr>
                <w:lang w:val="en-NZ"/>
              </w:rPr>
            </w:pPr>
            <w:r w:rsidRPr="00F318F7">
              <w:t>Get the work done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8F7" w:rsidP="00F318F7">
            <w:pPr>
              <w:pStyle w:val="ListBullet"/>
            </w:pPr>
            <w:r w:rsidRPr="00F318F7">
              <w:t>Plans, organises and implements tasks efficiently to meet customer requirements</w:t>
            </w:r>
          </w:p>
          <w:p w:rsidR="00000000" w:rsidRPr="00F318F7" w:rsidP="00F318F7">
            <w:pPr>
              <w:pStyle w:val="ListBullet"/>
            </w:pPr>
            <w:r w:rsidRPr="00F318F7">
              <w:t>Identifies and resolves problems</w:t>
            </w:r>
          </w:p>
        </w:tc>
      </w:tr>
    </w:tbl>
    <w:p w:rsidR="00000000" w:rsidRPr="00F318F7" w:rsidP="00F318F7">
      <w:pPr>
        <w:pStyle w:val="BodyText"/>
      </w:pPr>
    </w:p>
    <w:p w:rsidR="00000000" w:rsidRPr="00F318F7" w:rsidP="00F318F7">
      <w:pPr>
        <w:pStyle w:val="AllowPageBreak"/>
      </w:pPr>
    </w:p>
    <w:p w:rsidR="00000000" w:rsidRPr="00F318F7" w:rsidP="00F318F7">
      <w:pPr>
        <w:pStyle w:val="Heading1"/>
      </w:pPr>
      <w:bookmarkStart w:id="6" w:name="O_1042943"/>
      <w:bookmarkEnd w:id="6"/>
      <w:r w:rsidRPr="00F318F7">
        <w:t>Unit Mapping Information</w:t>
      </w:r>
    </w:p>
    <w:p w:rsidR="00000000" w:rsidRPr="00F318F7" w:rsidP="001351B4">
      <w:pPr>
        <w:pStyle w:val="BodyText"/>
      </w:pPr>
      <w:r w:rsidRPr="00F318F7">
        <w:t>No equivalent unit. Ne</w:t>
      </w:r>
      <w:r w:rsidRPr="00F318F7">
        <w:t>w unit.</w:t>
      </w:r>
    </w:p>
    <w:p w:rsidR="00000000" w:rsidRPr="00F318F7" w:rsidP="00F318F7">
      <w:pPr>
        <w:pStyle w:val="Heading1"/>
      </w:pPr>
      <w:bookmarkStart w:id="7" w:name="O_1042950"/>
      <w:bookmarkEnd w:id="7"/>
      <w:r w:rsidRPr="00F318F7">
        <w:t>Links</w:t>
      </w:r>
    </w:p>
    <w:p w:rsidR="00000000" w:rsidRPr="00F318F7" w:rsidP="001351B4">
      <w:pPr>
        <w:pStyle w:val="BodyText"/>
      </w:pPr>
      <w:r w:rsidRPr="00F318F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75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18F7" w:rsidP="00F318F7"/>
    <w:sectPr w:rsidSect="00F31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F7" w:rsidRPr="001351B4" w:rsidP="00135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4" w:rsidP="00F31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1B4" w:rsidP="00F31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51B4" w:rsidP="00F31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8F7" w:rsidRPr="001351B4" w:rsidP="00135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B4" w:rsidRPr="002D2AF8" w:rsidP="00F31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ICTDRE308 Install a cable broadband multi-dwelling unit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351B4" w:rsidP="00F31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E9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406C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8F7"/>
  </w:style>
  <w:style w:type="character" w:customStyle="1" w:styleId="Heading1Char">
    <w:name w:val="Heading 1 Char"/>
    <w:basedOn w:val="DefaultParagraphFont"/>
    <w:link w:val="Heading1"/>
    <w:rsid w:val="00F31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8F7"/>
    <w:rPr>
      <w:b/>
      <w:spacing w:val="0"/>
    </w:rPr>
  </w:style>
  <w:style w:type="character" w:styleId="Emphasis">
    <w:name w:val="Emphasis"/>
    <w:basedOn w:val="DefaultParagraphFont"/>
    <w:qFormat/>
    <w:rsid w:val="00F318F7"/>
    <w:rPr>
      <w:i/>
    </w:rPr>
  </w:style>
  <w:style w:type="paragraph" w:customStyle="1" w:styleId="SuperHeading">
    <w:name w:val="SuperHeading"/>
    <w:basedOn w:val="Normal"/>
    <w:rsid w:val="00F31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8F7"/>
  </w:style>
  <w:style w:type="paragraph" w:styleId="TableofFigures">
    <w:name w:val="table of figures"/>
    <w:basedOn w:val="Normal"/>
    <w:next w:val="Normal"/>
    <w:semiHidden/>
    <w:rsid w:val="00F31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8F7"/>
    <w:rPr>
      <w:rFonts w:ascii="Wingdings" w:hAnsi="Wingdings"/>
    </w:rPr>
  </w:style>
  <w:style w:type="paragraph" w:customStyle="1" w:styleId="TableHeading">
    <w:name w:val="Table Heading"/>
    <w:basedOn w:val="HeadingBase"/>
    <w:rsid w:val="00F31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8F7"/>
    <w:rPr>
      <w:color w:val="0033CC"/>
      <w:u w:val="none"/>
    </w:rPr>
  </w:style>
  <w:style w:type="paragraph" w:customStyle="1" w:styleId="BodyTextRight">
    <w:name w:val="Body Text Right"/>
    <w:basedOn w:val="BodyText"/>
    <w:rsid w:val="00F31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8F7"/>
    <w:rPr>
      <w:sz w:val="32"/>
    </w:rPr>
  </w:style>
  <w:style w:type="paragraph" w:customStyle="1" w:styleId="HeadingProcedure">
    <w:name w:val="Heading Procedure"/>
    <w:basedOn w:val="HeadingBase"/>
    <w:next w:val="Normal"/>
    <w:rsid w:val="00F31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8F7"/>
    <w:pPr>
      <w:spacing w:before="60" w:after="60"/>
    </w:pPr>
  </w:style>
  <w:style w:type="paragraph" w:styleId="ListContinue">
    <w:name w:val="List Continue"/>
    <w:basedOn w:val="List"/>
    <w:rsid w:val="00F318F7"/>
    <w:pPr>
      <w:ind w:firstLine="0"/>
    </w:pPr>
  </w:style>
  <w:style w:type="paragraph" w:customStyle="1" w:styleId="ListNote">
    <w:name w:val="List Note"/>
    <w:basedOn w:val="List"/>
    <w:rsid w:val="00F31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8F7"/>
    <w:rPr>
      <w:rFonts w:ascii="Courier New" w:hAnsi="Courier New"/>
    </w:rPr>
  </w:style>
  <w:style w:type="paragraph" w:customStyle="1" w:styleId="NoteBullet">
    <w:name w:val="Note Bullet"/>
    <w:basedOn w:val="Note"/>
    <w:rsid w:val="00F31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8F7"/>
    <w:rPr>
      <w:b/>
      <w:smallCaps/>
    </w:rPr>
  </w:style>
  <w:style w:type="paragraph" w:customStyle="1" w:styleId="TableListNumber">
    <w:name w:val="Table List Number"/>
    <w:basedOn w:val="ListNumber"/>
    <w:rsid w:val="00F31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8F7"/>
    <w:pPr>
      <w:numPr>
        <w:numId w:val="8"/>
      </w:numPr>
    </w:pPr>
  </w:style>
  <w:style w:type="paragraph" w:customStyle="1" w:styleId="ListAlpha2">
    <w:name w:val="List Alpha 2"/>
    <w:basedOn w:val="List2"/>
    <w:rsid w:val="00F318F7"/>
    <w:pPr>
      <w:numPr>
        <w:numId w:val="7"/>
      </w:numPr>
    </w:pPr>
  </w:style>
  <w:style w:type="paragraph" w:styleId="List2">
    <w:name w:val="List 2"/>
    <w:basedOn w:val="BodyText"/>
    <w:rsid w:val="00F31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8F7"/>
    <w:pPr>
      <w:numPr>
        <w:numId w:val="3"/>
      </w:numPr>
    </w:pPr>
  </w:style>
  <w:style w:type="paragraph" w:styleId="ListContinue2">
    <w:name w:val="List Continue 2"/>
    <w:basedOn w:val="List2"/>
    <w:rsid w:val="00F318F7"/>
    <w:pPr>
      <w:ind w:firstLine="0"/>
    </w:pPr>
  </w:style>
  <w:style w:type="paragraph" w:styleId="ListContinue3">
    <w:name w:val="List Continue 3"/>
    <w:basedOn w:val="List3"/>
    <w:rsid w:val="00F318F7"/>
    <w:pPr>
      <w:ind w:left="1021" w:firstLine="0"/>
    </w:pPr>
  </w:style>
  <w:style w:type="paragraph" w:styleId="ListContinue4">
    <w:name w:val="List Continue 4"/>
    <w:basedOn w:val="List4"/>
    <w:rsid w:val="00F318F7"/>
    <w:pPr>
      <w:ind w:firstLine="0"/>
    </w:pPr>
  </w:style>
  <w:style w:type="paragraph" w:styleId="ListContinue5">
    <w:name w:val="List Continue 5"/>
    <w:basedOn w:val="List5"/>
    <w:rsid w:val="00F318F7"/>
    <w:pPr>
      <w:ind w:firstLine="0"/>
    </w:pPr>
  </w:style>
  <w:style w:type="paragraph" w:styleId="ListNumber3">
    <w:name w:val="List Number 3"/>
    <w:basedOn w:val="List3"/>
    <w:rsid w:val="00F318F7"/>
    <w:pPr>
      <w:numPr>
        <w:numId w:val="4"/>
      </w:numPr>
    </w:pPr>
  </w:style>
  <w:style w:type="paragraph" w:styleId="ListNumber4">
    <w:name w:val="List Number 4"/>
    <w:basedOn w:val="List4"/>
    <w:rsid w:val="00F318F7"/>
    <w:pPr>
      <w:numPr>
        <w:numId w:val="5"/>
      </w:numPr>
    </w:pPr>
  </w:style>
  <w:style w:type="paragraph" w:styleId="ListNumber5">
    <w:name w:val="List Number 5"/>
    <w:basedOn w:val="List5"/>
    <w:rsid w:val="00F318F7"/>
    <w:pPr>
      <w:numPr>
        <w:numId w:val="6"/>
      </w:numPr>
    </w:pPr>
  </w:style>
  <w:style w:type="paragraph" w:styleId="BlockText">
    <w:name w:val="Block Text"/>
    <w:basedOn w:val="Normal"/>
    <w:rsid w:val="00F31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8F7"/>
    <w:rPr>
      <w:sz w:val="16"/>
      <w:vertAlign w:val="superscript"/>
    </w:rPr>
  </w:style>
  <w:style w:type="character" w:customStyle="1" w:styleId="Symbols">
    <w:name w:val="Symbols"/>
    <w:basedOn w:val="DefaultParagraphFont"/>
    <w:rsid w:val="00F318F7"/>
    <w:rPr>
      <w:rFonts w:ascii="Symbol" w:hAnsi="Symbol"/>
    </w:rPr>
  </w:style>
  <w:style w:type="character" w:customStyle="1" w:styleId="MenuOptions">
    <w:name w:val="Menu Options"/>
    <w:basedOn w:val="DefaultParagraphFont"/>
    <w:rsid w:val="00F31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8F7"/>
    <w:rPr>
      <w:b/>
    </w:rPr>
  </w:style>
  <w:style w:type="character" w:customStyle="1" w:styleId="Underlined">
    <w:name w:val="Underlined"/>
    <w:basedOn w:val="DefaultParagraphFont"/>
    <w:rsid w:val="00F318F7"/>
    <w:rPr>
      <w:u w:val="single"/>
    </w:rPr>
  </w:style>
  <w:style w:type="paragraph" w:customStyle="1" w:styleId="TableBodyTextRight">
    <w:name w:val="Table Body Text Right"/>
    <w:basedOn w:val="TableBodyText"/>
    <w:rsid w:val="00F31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8F7"/>
    <w:rPr>
      <w:sz w:val="18"/>
    </w:rPr>
  </w:style>
  <w:style w:type="paragraph" w:customStyle="1" w:styleId="BodySmallRight">
    <w:name w:val="Body Small Right"/>
    <w:basedOn w:val="BodyTextRight"/>
    <w:rsid w:val="00F318F7"/>
    <w:rPr>
      <w:sz w:val="18"/>
      <w:szCs w:val="18"/>
    </w:rPr>
  </w:style>
  <w:style w:type="paragraph" w:customStyle="1" w:styleId="MarginEdition">
    <w:name w:val="Margin Edition"/>
    <w:basedOn w:val="MarginNote"/>
    <w:rsid w:val="00F31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8F7"/>
    <w:rPr>
      <w:sz w:val="2"/>
      <w:szCs w:val="2"/>
    </w:rPr>
  </w:style>
  <w:style w:type="character" w:customStyle="1" w:styleId="Small">
    <w:name w:val="Small"/>
    <w:basedOn w:val="DefaultParagraphFont"/>
    <w:rsid w:val="00F318F7"/>
    <w:rPr>
      <w:sz w:val="16"/>
    </w:rPr>
  </w:style>
  <w:style w:type="paragraph" w:customStyle="1" w:styleId="WideTable">
    <w:name w:val="Wide Table"/>
    <w:basedOn w:val="Normal"/>
    <w:rsid w:val="00F31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8F7"/>
  </w:style>
  <w:style w:type="paragraph" w:styleId="Quote">
    <w:name w:val="Quote"/>
    <w:basedOn w:val="Heading1"/>
    <w:link w:val="QuoteChar"/>
    <w:qFormat/>
    <w:rsid w:val="00F31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8F7"/>
    <w:pPr>
      <w:pageBreakBefore/>
    </w:pPr>
  </w:style>
  <w:style w:type="paragraph" w:customStyle="1" w:styleId="Border">
    <w:name w:val="Border"/>
    <w:basedOn w:val="Normal"/>
    <w:qFormat/>
    <w:rsid w:val="00F31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8F7"/>
    <w:rPr>
      <w:u w:val="single"/>
    </w:rPr>
  </w:style>
  <w:style w:type="character" w:customStyle="1" w:styleId="BoldandItalics">
    <w:name w:val="Bold and Italics"/>
    <w:qFormat/>
    <w:rsid w:val="00F318F7"/>
    <w:rPr>
      <w:b/>
      <w:i/>
      <w:u w:val="none"/>
    </w:rPr>
  </w:style>
  <w:style w:type="paragraph" w:styleId="BalloonText">
    <w:name w:val="Balloon Text"/>
    <w:basedOn w:val="Normal"/>
    <w:link w:val="BalloonTextChar"/>
    <w:rsid w:val="00F31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8F7"/>
    <w:pPr>
      <w:spacing w:before="0" w:after="0"/>
    </w:pPr>
  </w:style>
  <w:style w:type="paragraph" w:customStyle="1" w:styleId="BodyTextBold">
    <w:name w:val="Body Text Bold"/>
    <w:basedOn w:val="BodyText"/>
    <w:qFormat/>
    <w:rsid w:val="00F318F7"/>
    <w:rPr>
      <w:b/>
    </w:rPr>
  </w:style>
  <w:style w:type="character" w:styleId="Hyperlink">
    <w:name w:val="Hyperlink"/>
    <w:basedOn w:val="DefaultParagraphFont"/>
    <w:uiPriority w:val="99"/>
    <w:unhideWhenUsed/>
    <w:rsid w:val="00135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3426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ICTDRE308 Install a cable broadband multi-dwelling unit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