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8F2" w:rsidP="00F748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ICTDRE308 Install a cable broadband multi-dwelling unit system</w:t>
      </w:r>
      <w:r>
        <w:fldChar w:fldCharType="end"/>
      </w:r>
    </w:p>
    <w:p w:rsidR="00F748F2" w:rsidP="00F748F2">
      <w:pPr>
        <w:pStyle w:val="Version"/>
        <w:sectPr w:rsidSect="00130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1B7" w:rsidP="001301B7">
      <w:pPr>
        <w:pStyle w:val="SuperHeading"/>
      </w:pPr>
      <w:r w:rsidRPr="001301B7">
        <w:t>ICTDRE308 Install a cable broadband multi-dwelling unit system</w:t>
      </w:r>
    </w:p>
    <w:p w:rsidR="00000000" w:rsidRPr="001301B7" w:rsidP="001301B7">
      <w:pPr>
        <w:pStyle w:val="Heading1"/>
      </w:pPr>
      <w:bookmarkStart w:id="1" w:name="O_1042935"/>
      <w:bookmarkEnd w:id="1"/>
      <w:r w:rsidRPr="001301B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1301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B7" w:rsidP="001301B7">
            <w:pPr>
              <w:pStyle w:val="BodyText"/>
            </w:pPr>
            <w:r w:rsidRPr="001301B7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rPr>
                <w:rStyle w:val="SpecialBold"/>
              </w:rPr>
              <w:t>Comments</w:t>
            </w:r>
          </w:p>
        </w:tc>
      </w:tr>
      <w:tr w:rsidTr="001301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B7" w:rsidP="001301B7">
            <w:pPr>
              <w:pStyle w:val="BodyText"/>
            </w:pPr>
            <w:r w:rsidRPr="001301B7">
              <w:t>This version released with ICT Information and Communications Technology Training Package Release 5.0.</w:t>
            </w:r>
          </w:p>
        </w:tc>
      </w:tr>
    </w:tbl>
    <w:p w:rsidR="00000000" w:rsidRPr="001301B7" w:rsidP="001301B7">
      <w:pPr>
        <w:pStyle w:val="BodyText"/>
      </w:pPr>
    </w:p>
    <w:p w:rsidR="00000000" w:rsidRPr="001301B7" w:rsidP="001301B7">
      <w:pPr>
        <w:pStyle w:val="AllowPageBreak"/>
      </w:pPr>
    </w:p>
    <w:p w:rsidR="00000000" w:rsidRPr="001301B7" w:rsidP="001301B7">
      <w:pPr>
        <w:pStyle w:val="Heading1"/>
      </w:pPr>
      <w:bookmarkStart w:id="2" w:name="O_1042936"/>
      <w:bookmarkEnd w:id="2"/>
      <w:r w:rsidRPr="001301B7">
        <w:t>Application</w:t>
      </w:r>
    </w:p>
    <w:p w:rsidR="00000000" w:rsidRPr="001301B7" w:rsidP="00F748F2">
      <w:pPr>
        <w:pStyle w:val="BodyText"/>
      </w:pPr>
      <w:r w:rsidRPr="001301B7">
        <w:t>This unit describes the skills and knowledge required to install, test and commission a cable broadband system within a multi-dwelling unit (MDU).</w:t>
      </w:r>
    </w:p>
    <w:p w:rsidR="00000000" w:rsidRPr="001301B7" w:rsidP="00F748F2">
      <w:pPr>
        <w:pStyle w:val="BodyText"/>
      </w:pPr>
      <w:r w:rsidRPr="001301B7">
        <w:t>It applies to technicians who conduct cable broadband installation and service assurance activiti</w:t>
      </w:r>
      <w:r w:rsidRPr="001301B7">
        <w:t>es within commercial or MDU environments.</w:t>
      </w:r>
    </w:p>
    <w:p w:rsidR="00000000" w:rsidRPr="001301B7" w:rsidP="00F748F2">
      <w:pPr>
        <w:pStyle w:val="BodyText"/>
      </w:pPr>
      <w:r w:rsidRPr="001301B7">
        <w:t>No licensing, legislative or certification requirements apply to this unit at the time of publication.</w:t>
      </w:r>
    </w:p>
    <w:p w:rsidR="00000000" w:rsidRPr="001301B7" w:rsidP="001301B7">
      <w:pPr>
        <w:pStyle w:val="Heading1"/>
      </w:pPr>
      <w:bookmarkStart w:id="3" w:name="O_1042939"/>
      <w:bookmarkEnd w:id="3"/>
      <w:r w:rsidRPr="001301B7">
        <w:t>Unit Sector</w:t>
      </w:r>
    </w:p>
    <w:p w:rsidR="00000000" w:rsidRPr="001301B7" w:rsidP="00F748F2">
      <w:pPr>
        <w:pStyle w:val="BodyText"/>
      </w:pPr>
      <w:r w:rsidRPr="001301B7">
        <w:t>Telecommunications – Digital Reception Technology</w:t>
      </w:r>
    </w:p>
    <w:p w:rsidR="00000000" w:rsidRPr="001301B7" w:rsidP="001301B7">
      <w:pPr>
        <w:pStyle w:val="Heading1"/>
      </w:pPr>
      <w:bookmarkStart w:id="4" w:name="O_1042940"/>
      <w:bookmarkEnd w:id="4"/>
      <w:r w:rsidRPr="001301B7">
        <w:t>Elements an</w:t>
      </w:r>
      <w:r w:rsidRPr="001301B7">
        <w:t>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910"/>
      </w:tblGrid>
      <w:tr w:rsidTr="001301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B7" w:rsidP="001301B7">
            <w:pPr>
              <w:pStyle w:val="BodyText"/>
            </w:pPr>
            <w:r w:rsidRPr="001301B7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rPr>
                <w:rStyle w:val="SpecialBold"/>
              </w:rPr>
              <w:t>PERFORMANCE CRITERIA</w:t>
            </w:r>
          </w:p>
        </w:tc>
      </w:tr>
      <w:tr w:rsidTr="001301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B7" w:rsidP="001301B7">
            <w:pPr>
              <w:pStyle w:val="BodyText"/>
            </w:pPr>
            <w:r w:rsidRPr="001301B7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01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 xml:space="preserve">1. Plan installation of a broadband service to an end user within an MDU  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B7" w:rsidP="001301B7">
            <w:pPr>
              <w:pStyle w:val="BodyText"/>
            </w:pPr>
            <w:r w:rsidRPr="001301B7">
              <w:t>1.1 Notify customer to arrange access to site and identify customer equipment</w:t>
            </w:r>
          </w:p>
          <w:p w:rsidR="00000000" w:rsidRPr="001301B7" w:rsidP="001301B7">
            <w:pPr>
              <w:pStyle w:val="BodyText"/>
            </w:pPr>
            <w:r w:rsidRPr="001301B7">
              <w:t>1.2 Assess existing design, infrastructure and constraints on installation according to enterprise requ</w:t>
            </w:r>
            <w:r w:rsidRPr="001301B7">
              <w:t>irements and customer specifications</w:t>
            </w:r>
          </w:p>
          <w:p w:rsidR="00000000" w:rsidRPr="001301B7" w:rsidP="001301B7">
            <w:pPr>
              <w:pStyle w:val="BodyText"/>
            </w:pPr>
            <w:r w:rsidRPr="001301B7">
              <w:t>1.3 Complete a job safety and environmental analysis (JSEA) by identifying work health and safety (WHS) issues</w:t>
            </w:r>
          </w:p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>1.4 Prepare for installation according to relevant legislation, regulations, codes and standards</w:t>
            </w:r>
          </w:p>
        </w:tc>
      </w:tr>
      <w:tr w:rsidTr="001301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>2. Assembl</w:t>
            </w:r>
            <w:r w:rsidRPr="001301B7">
              <w:t xml:space="preserve">e equipment </w:t>
            </w:r>
            <w:r w:rsidRPr="001301B7">
              <w:t xml:space="preserve">and tools for installation 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B7" w:rsidP="001301B7">
            <w:pPr>
              <w:pStyle w:val="BodyText"/>
            </w:pPr>
            <w:r w:rsidRPr="001301B7">
              <w:t>2.1 Select and obtain materials, tools and equipment for installation</w:t>
            </w:r>
          </w:p>
          <w:p w:rsidR="00000000" w:rsidRPr="001301B7" w:rsidP="001301B7">
            <w:pPr>
              <w:pStyle w:val="BodyText"/>
            </w:pPr>
            <w:r w:rsidRPr="001301B7">
              <w:t>2.2 Identify cable access and select suitable cable pathway</w:t>
            </w:r>
          </w:p>
          <w:p w:rsidR="00000000" w:rsidRPr="001301B7" w:rsidP="001301B7">
            <w:pPr>
              <w:pStyle w:val="BodyText"/>
            </w:pPr>
            <w:r w:rsidRPr="001301B7">
              <w:t xml:space="preserve">2.3 Install cable according to enterprise design requirements </w:t>
            </w:r>
          </w:p>
          <w:p w:rsidR="00000000" w:rsidRPr="001301B7" w:rsidP="001301B7">
            <w:pPr>
              <w:pStyle w:val="BodyText"/>
            </w:pPr>
            <w:r w:rsidRPr="001301B7">
              <w:t>2.4 Install equipment a</w:t>
            </w:r>
            <w:r w:rsidRPr="001301B7">
              <w:t>nd devices to operate according to design and manufacturer specifications</w:t>
            </w:r>
          </w:p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 xml:space="preserve">2.5 Terminate cables according to design and manufacturer specifications </w:t>
            </w:r>
          </w:p>
        </w:tc>
      </w:tr>
      <w:tr w:rsidTr="001301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>3. Test and commission system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B7" w:rsidP="001301B7">
            <w:pPr>
              <w:pStyle w:val="BodyText"/>
            </w:pPr>
            <w:r w:rsidRPr="001301B7">
              <w:t xml:space="preserve">3.1 Conduct proof of performance testing at required specified locations according to commissioning documentation </w:t>
            </w:r>
          </w:p>
          <w:p w:rsidR="00000000" w:rsidRPr="001301B7" w:rsidP="001301B7">
            <w:pPr>
              <w:pStyle w:val="BodyText"/>
            </w:pPr>
            <w:r w:rsidRPr="001301B7">
              <w:t xml:space="preserve">3.2 Conduct radio frequency (RF) signal measurement using test equipment </w:t>
            </w:r>
          </w:p>
          <w:p w:rsidR="00000000" w:rsidRPr="001301B7" w:rsidP="001301B7">
            <w:pPr>
              <w:pStyle w:val="BodyText"/>
            </w:pPr>
            <w:r w:rsidRPr="001301B7">
              <w:t xml:space="preserve">3.3 Record and analyse initial test results for quality of service </w:t>
            </w:r>
            <w:r w:rsidRPr="001301B7">
              <w:t>according to design specifications</w:t>
            </w:r>
          </w:p>
          <w:p w:rsidR="00000000" w:rsidRPr="001301B7" w:rsidP="001301B7">
            <w:pPr>
              <w:pStyle w:val="BodyText"/>
            </w:pPr>
            <w:r w:rsidRPr="001301B7">
              <w:t>3.4 Rectify identified faults and adjust system for optimal operation</w:t>
            </w:r>
          </w:p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>3.5 Conduct final RF signal measurement using test equipment to optimise performance</w:t>
            </w:r>
          </w:p>
        </w:tc>
      </w:tr>
      <w:tr w:rsidTr="001301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>4. Complete administrative tasks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B7" w:rsidP="001301B7">
            <w:pPr>
              <w:pStyle w:val="BodyText"/>
            </w:pPr>
            <w:r w:rsidRPr="001301B7">
              <w:t>4.1 Record final RF test results</w:t>
            </w:r>
            <w:r w:rsidRPr="001301B7">
              <w:t xml:space="preserve"> and settings according to enterprise requirements</w:t>
            </w:r>
          </w:p>
          <w:p w:rsidR="00000000" w:rsidRPr="001301B7" w:rsidP="001301B7">
            <w:pPr>
              <w:pStyle w:val="BodyText"/>
            </w:pPr>
            <w:r w:rsidRPr="001301B7">
              <w:t xml:space="preserve">4.2 Complete appropriate records and file according to enterprise policy and procedures </w:t>
            </w:r>
          </w:p>
          <w:p w:rsidR="00000000" w:rsidRPr="001301B7" w:rsidP="001301B7">
            <w:pPr>
              <w:pStyle w:val="BodyText"/>
            </w:pPr>
            <w:r w:rsidRPr="001301B7">
              <w:t>4.3 Inform customer of work completion and obtain sign-off</w:t>
            </w:r>
          </w:p>
        </w:tc>
      </w:tr>
    </w:tbl>
    <w:p w:rsidR="00000000" w:rsidRPr="001301B7" w:rsidP="001301B7">
      <w:pPr>
        <w:pStyle w:val="BodyText"/>
      </w:pPr>
    </w:p>
    <w:p w:rsidR="00000000" w:rsidRPr="001301B7" w:rsidP="001301B7">
      <w:pPr>
        <w:pStyle w:val="AllowPageBreak"/>
      </w:pPr>
    </w:p>
    <w:p w:rsidR="00000000" w:rsidRPr="001301B7" w:rsidP="001301B7">
      <w:pPr>
        <w:pStyle w:val="Heading1"/>
      </w:pPr>
      <w:bookmarkStart w:id="5" w:name="O_1042941"/>
      <w:bookmarkEnd w:id="5"/>
      <w:r w:rsidRPr="001301B7">
        <w:t>Foundation Skills</w:t>
      </w:r>
    </w:p>
    <w:p w:rsidR="00000000" w:rsidRPr="00F748F2" w:rsidP="00F748F2">
      <w:pPr>
        <w:pStyle w:val="BodyText"/>
        <w:rPr>
          <w:i/>
        </w:rPr>
      </w:pPr>
      <w:r w:rsidRPr="00F748F2">
        <w:rPr>
          <w:rStyle w:val="Emphasis"/>
        </w:rPr>
        <w:t>This section descr</w:t>
      </w:r>
      <w:r w:rsidRPr="00F748F2">
        <w:rPr>
          <w:rStyle w:val="Emphasis"/>
        </w:rPr>
        <w:t>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7226"/>
      </w:tblGrid>
      <w:tr w:rsidTr="001301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B7" w:rsidP="001301B7">
            <w:pPr>
              <w:pStyle w:val="BodyText"/>
            </w:pPr>
            <w:r w:rsidRPr="001301B7">
              <w:rPr>
                <w:rStyle w:val="SpecialBold"/>
              </w:rPr>
              <w:t>Skill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rPr>
                <w:rStyle w:val="SpecialBold"/>
              </w:rPr>
              <w:t>Description</w:t>
            </w:r>
          </w:p>
        </w:tc>
      </w:tr>
      <w:tr w:rsidTr="001301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>Reading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ListBullet"/>
              <w:rPr>
                <w:lang w:val="en-NZ"/>
              </w:rPr>
            </w:pPr>
            <w:r w:rsidRPr="001301B7">
              <w:t>Interprets text from relevant sources to identify key information</w:t>
            </w:r>
          </w:p>
        </w:tc>
      </w:tr>
      <w:tr w:rsidTr="001301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>Writing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ListBullet"/>
              <w:rPr>
                <w:lang w:val="en-NZ"/>
              </w:rPr>
            </w:pPr>
            <w:r w:rsidRPr="001301B7">
              <w:t>Uses clear, specific and industry related terminology to complete workplace documentation</w:t>
            </w:r>
          </w:p>
        </w:tc>
      </w:tr>
      <w:tr w:rsidTr="001301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>Oral Communication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ListBullet"/>
              <w:rPr>
                <w:lang w:val="en-NZ"/>
              </w:rPr>
            </w:pPr>
            <w:r w:rsidRPr="001301B7">
              <w:t>Communicates clearly, using appropriate language for environment and uses listening techniques to confirm understanding</w:t>
            </w:r>
          </w:p>
        </w:tc>
      </w:tr>
      <w:tr w:rsidTr="001301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>Numeracy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ListBullet"/>
              <w:rPr>
                <w:lang w:val="en-NZ"/>
              </w:rPr>
            </w:pPr>
            <w:r w:rsidRPr="001301B7">
              <w:t>Obtains readin</w:t>
            </w:r>
            <w:r w:rsidRPr="001301B7">
              <w:t>gs and measurements and interprets results</w:t>
            </w:r>
          </w:p>
        </w:tc>
      </w:tr>
      <w:tr w:rsidTr="001301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 xml:space="preserve">Navigate the world of </w:t>
            </w:r>
            <w:r w:rsidRPr="001301B7">
              <w:t>work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ListBullet"/>
              <w:rPr>
                <w:lang w:val="en-NZ"/>
              </w:rPr>
            </w:pPr>
            <w:r w:rsidRPr="001301B7">
              <w:t>Takes responsibility for adhering to safe, sustainable, appropriate and efficient workplace procedures</w:t>
            </w:r>
          </w:p>
        </w:tc>
      </w:tr>
      <w:tr w:rsidTr="001301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>Interact with others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ListBullet"/>
              <w:rPr>
                <w:lang w:val="en-NZ"/>
              </w:rPr>
            </w:pPr>
            <w:r w:rsidRPr="001301B7">
              <w:t>Communicates effectively with customers, stakeholders and -team members</w:t>
            </w:r>
          </w:p>
        </w:tc>
      </w:tr>
      <w:tr w:rsidTr="001301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>Get the work done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B7" w:rsidP="001301B7">
            <w:pPr>
              <w:pStyle w:val="ListBullet"/>
            </w:pPr>
            <w:r w:rsidRPr="001301B7">
              <w:t>Plans, organises and implements tasks efficiently to meet customer requirements</w:t>
            </w:r>
          </w:p>
          <w:p w:rsidR="00000000" w:rsidRPr="001301B7" w:rsidP="001301B7">
            <w:pPr>
              <w:pStyle w:val="ListBullet"/>
            </w:pPr>
            <w:r w:rsidRPr="001301B7">
              <w:t>Identifies and resolves problems</w:t>
            </w:r>
          </w:p>
        </w:tc>
      </w:tr>
    </w:tbl>
    <w:p w:rsidR="00000000" w:rsidRPr="001301B7" w:rsidP="001301B7">
      <w:pPr>
        <w:pStyle w:val="BodyText"/>
      </w:pPr>
    </w:p>
    <w:p w:rsidR="00000000" w:rsidRPr="001301B7" w:rsidP="001301B7">
      <w:pPr>
        <w:pStyle w:val="AllowPageBreak"/>
      </w:pPr>
    </w:p>
    <w:p w:rsidR="00000000" w:rsidRPr="001301B7" w:rsidP="001301B7">
      <w:pPr>
        <w:pStyle w:val="Heading1"/>
      </w:pPr>
      <w:bookmarkStart w:id="6" w:name="O_1042943"/>
      <w:bookmarkEnd w:id="6"/>
      <w:r w:rsidRPr="001301B7">
        <w:t>Unit Mapping Information</w:t>
      </w:r>
    </w:p>
    <w:p w:rsidR="00000000" w:rsidRPr="001301B7" w:rsidP="00F748F2">
      <w:pPr>
        <w:pStyle w:val="BodyText"/>
      </w:pPr>
      <w:r w:rsidRPr="001301B7">
        <w:t>No eq</w:t>
      </w:r>
      <w:r w:rsidRPr="001301B7">
        <w:t>uivalent unit. New unit.</w:t>
      </w:r>
    </w:p>
    <w:p w:rsidR="00000000" w:rsidRPr="001301B7" w:rsidP="001301B7">
      <w:pPr>
        <w:pStyle w:val="Heading1"/>
      </w:pPr>
      <w:bookmarkStart w:id="7" w:name="O_1042950"/>
      <w:bookmarkEnd w:id="7"/>
      <w:r w:rsidRPr="001301B7">
        <w:t>Links</w:t>
      </w:r>
    </w:p>
    <w:p w:rsidR="00000000" w:rsidRPr="001301B7" w:rsidP="00F748F2">
      <w:pPr>
        <w:pStyle w:val="BodyText"/>
      </w:pPr>
      <w:r w:rsidRPr="001301B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51B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301B7" w:rsidP="00F748F2">
      <w:pPr>
        <w:pStyle w:val="BodyText"/>
        <w:sectPr w:rsidSect="001301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01B7" w:rsidP="001301B7">
      <w:pPr>
        <w:pStyle w:val="SuperHeading"/>
      </w:pPr>
      <w:r w:rsidRPr="001301B7">
        <w:t>Assessment Requirements for ICTDRE308 Install a cable broadband multi-dwelling unit system</w:t>
      </w:r>
    </w:p>
    <w:p w:rsidR="00000000" w:rsidRPr="001301B7" w:rsidP="001301B7">
      <w:pPr>
        <w:pStyle w:val="Heading1"/>
      </w:pPr>
      <w:bookmarkStart w:id="8" w:name="O_1042945"/>
      <w:bookmarkEnd w:id="8"/>
      <w:r w:rsidRPr="001301B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1301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B7" w:rsidP="001301B7">
            <w:pPr>
              <w:pStyle w:val="BodyText"/>
            </w:pPr>
            <w:r w:rsidRPr="001301B7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rPr>
                <w:rStyle w:val="SpecialBold"/>
              </w:rPr>
              <w:t>Comments</w:t>
            </w:r>
          </w:p>
        </w:tc>
      </w:tr>
      <w:tr w:rsidTr="001301B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1B7">
            <w:pPr>
              <w:pStyle w:val="BodyText"/>
              <w:rPr>
                <w:lang w:val="en-NZ"/>
              </w:rPr>
            </w:pPr>
            <w:r w:rsidRPr="001301B7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1B7" w:rsidP="001301B7">
            <w:pPr>
              <w:pStyle w:val="BodyText"/>
            </w:pPr>
            <w:r w:rsidRPr="001301B7">
              <w:t>This version released with ICT Information and Communications Technology Training Package Release</w:t>
            </w:r>
            <w:r w:rsidRPr="001301B7">
              <w:t xml:space="preserve"> 5.0.</w:t>
            </w:r>
          </w:p>
        </w:tc>
      </w:tr>
    </w:tbl>
    <w:p w:rsidR="00000000" w:rsidRPr="001301B7" w:rsidP="001301B7">
      <w:pPr>
        <w:pStyle w:val="BodyText"/>
      </w:pPr>
    </w:p>
    <w:p w:rsidR="00000000" w:rsidRPr="001301B7" w:rsidP="001301B7">
      <w:pPr>
        <w:pStyle w:val="AllowPageBreak"/>
      </w:pPr>
    </w:p>
    <w:p w:rsidR="00000000" w:rsidRPr="001301B7" w:rsidP="001301B7">
      <w:pPr>
        <w:pStyle w:val="Heading1"/>
      </w:pPr>
      <w:bookmarkStart w:id="9" w:name="O_1042946"/>
      <w:bookmarkEnd w:id="9"/>
      <w:r w:rsidRPr="001301B7">
        <w:t>Performance Evidence</w:t>
      </w:r>
    </w:p>
    <w:p w:rsidR="00000000" w:rsidRPr="001301B7" w:rsidP="00F748F2">
      <w:pPr>
        <w:pStyle w:val="BodyText"/>
      </w:pPr>
      <w:r w:rsidRPr="001301B7">
        <w:t>The candidate must demonstrate the ability to perform the tasks outlined in the elements, performance criteria, and foundation skills, and to:</w:t>
      </w:r>
    </w:p>
    <w:p w:rsidR="00000000" w:rsidRPr="001301B7" w:rsidP="001301B7">
      <w:pPr>
        <w:pStyle w:val="ListBullet"/>
      </w:pPr>
      <w:r w:rsidRPr="001301B7">
        <w:t>obtain relevant approvals for access to site and equipment</w:t>
      </w:r>
    </w:p>
    <w:p w:rsidR="00000000" w:rsidRPr="001301B7" w:rsidP="001301B7">
      <w:pPr>
        <w:pStyle w:val="ListBullet"/>
      </w:pPr>
      <w:r w:rsidRPr="001301B7">
        <w:t xml:space="preserve">plan, assemble and install equipment  </w:t>
      </w:r>
    </w:p>
    <w:p w:rsidR="00000000" w:rsidRPr="001301B7" w:rsidP="001301B7">
      <w:pPr>
        <w:pStyle w:val="ListBullet"/>
      </w:pPr>
      <w:r w:rsidRPr="001301B7">
        <w:t>interpret results</w:t>
      </w:r>
    </w:p>
    <w:p w:rsidR="00000000" w:rsidRPr="001301B7" w:rsidP="001301B7">
      <w:pPr>
        <w:pStyle w:val="ListBullet"/>
      </w:pPr>
      <w:r w:rsidRPr="001301B7">
        <w:t xml:space="preserve">action test results to align with enterprise requirements </w:t>
      </w:r>
    </w:p>
    <w:p w:rsidR="00000000" w:rsidRPr="001301B7" w:rsidP="001301B7">
      <w:pPr>
        <w:pStyle w:val="ListBullet"/>
      </w:pPr>
      <w:r w:rsidRPr="001301B7">
        <w:t xml:space="preserve">perform handover with customer </w:t>
      </w:r>
    </w:p>
    <w:p w:rsidR="00000000" w:rsidRPr="001301B7" w:rsidP="001301B7">
      <w:pPr>
        <w:pStyle w:val="ListBullet"/>
      </w:pPr>
      <w:r w:rsidRPr="001301B7">
        <w:t>apply related work health and safety (WHS) requirements and work practices.</w:t>
      </w:r>
    </w:p>
    <w:p w:rsidR="00000000" w:rsidRPr="001301B7" w:rsidP="001301B7">
      <w:pPr>
        <w:pStyle w:val="BodyText"/>
      </w:pPr>
    </w:p>
    <w:p w:rsidR="00000000" w:rsidRPr="001301B7" w:rsidP="00F748F2">
      <w:pPr>
        <w:pStyle w:val="BodyText"/>
      </w:pPr>
      <w:r w:rsidRPr="001301B7">
        <w:t>Note: Evidence must be provided</w:t>
      </w:r>
      <w:r w:rsidRPr="001301B7">
        <w:t xml:space="preserve"> at least once when a specific volume or frequency is not stated.</w:t>
      </w:r>
    </w:p>
    <w:p w:rsidR="00000000" w:rsidRPr="001301B7" w:rsidP="001301B7">
      <w:pPr>
        <w:pStyle w:val="Heading1"/>
      </w:pPr>
      <w:bookmarkStart w:id="10" w:name="O_1042947"/>
      <w:bookmarkEnd w:id="10"/>
      <w:r w:rsidRPr="001301B7">
        <w:t>Knowledge Evidence</w:t>
      </w:r>
    </w:p>
    <w:p w:rsidR="00000000" w:rsidRPr="001301B7" w:rsidP="00F748F2">
      <w:pPr>
        <w:pStyle w:val="BodyText"/>
      </w:pPr>
      <w:r w:rsidRPr="001301B7">
        <w:t xml:space="preserve">The candidate must demonstrate the knowledge required to perform the tasks outlined in the elements, performance criteria, and foundation skills, which </w:t>
      </w:r>
      <w:r w:rsidRPr="001301B7">
        <w:t>includes knowledge about:</w:t>
      </w:r>
    </w:p>
    <w:p w:rsidR="00000000" w:rsidRPr="001301B7" w:rsidP="001301B7">
      <w:pPr>
        <w:pStyle w:val="ListBullet"/>
      </w:pPr>
      <w:r w:rsidRPr="001301B7">
        <w:t>legislation, regulations and codes relevant to installation of broadband systems</w:t>
      </w:r>
    </w:p>
    <w:p w:rsidR="00000000" w:rsidRPr="001301B7" w:rsidP="001301B7">
      <w:pPr>
        <w:pStyle w:val="ListBullet"/>
      </w:pPr>
      <w:r w:rsidRPr="001301B7">
        <w:t>procedures and equipment required for measuring:</w:t>
      </w:r>
    </w:p>
    <w:p w:rsidR="00000000" w:rsidRPr="001301B7" w:rsidP="001301B7">
      <w:pPr>
        <w:pStyle w:val="ListBullet2"/>
      </w:pPr>
      <w:r w:rsidRPr="001301B7">
        <w:t>radio frequency (RF) signal power forward and return</w:t>
      </w:r>
    </w:p>
    <w:p w:rsidR="00000000" w:rsidRPr="001301B7" w:rsidP="001301B7">
      <w:pPr>
        <w:pStyle w:val="ListBullet2"/>
      </w:pPr>
      <w:r w:rsidRPr="001301B7">
        <w:t xml:space="preserve">insertion loss </w:t>
      </w:r>
    </w:p>
    <w:p w:rsidR="00000000" w:rsidRPr="001301B7" w:rsidP="001301B7">
      <w:pPr>
        <w:pStyle w:val="ListBullet2"/>
      </w:pPr>
      <w:r w:rsidRPr="001301B7">
        <w:t>distance to fault</w:t>
      </w:r>
    </w:p>
    <w:p w:rsidR="00000000" w:rsidRPr="001301B7" w:rsidP="001301B7">
      <w:pPr>
        <w:pStyle w:val="ListBullet2"/>
      </w:pPr>
      <w:r w:rsidRPr="001301B7">
        <w:t xml:space="preserve">modulation error rate (MER) and bit error rate (BER) for purpose of signal integrity </w:t>
      </w:r>
    </w:p>
    <w:p w:rsidR="00000000" w:rsidRPr="001301B7" w:rsidP="001301B7">
      <w:pPr>
        <w:pStyle w:val="ListBullet"/>
      </w:pPr>
      <w:r w:rsidRPr="001301B7">
        <w:t>features of instruments, test equipment and performance requirements</w:t>
      </w:r>
    </w:p>
    <w:p w:rsidR="00000000" w:rsidRPr="001301B7" w:rsidP="001301B7">
      <w:pPr>
        <w:pStyle w:val="ListBullet"/>
      </w:pPr>
      <w:r w:rsidRPr="001301B7">
        <w:t>RF testing of radio communications instruments and equipment</w:t>
      </w:r>
    </w:p>
    <w:p w:rsidR="00000000" w:rsidRPr="001301B7" w:rsidP="001301B7">
      <w:pPr>
        <w:pStyle w:val="ListBullet"/>
      </w:pPr>
      <w:r w:rsidRPr="001301B7">
        <w:t>typical issues and challenges that occu</w:t>
      </w:r>
      <w:r w:rsidRPr="001301B7">
        <w:t>r in telecommunications broadband installations</w:t>
      </w:r>
    </w:p>
    <w:p w:rsidR="00000000" w:rsidRPr="001301B7" w:rsidP="001301B7">
      <w:pPr>
        <w:pStyle w:val="ListBullet"/>
      </w:pPr>
      <w:r w:rsidRPr="001301B7">
        <w:t>safety issues regarding electromagnetic radiation (EMR).</w:t>
      </w:r>
    </w:p>
    <w:p w:rsidR="00000000" w:rsidRPr="001301B7" w:rsidP="001301B7">
      <w:pPr>
        <w:pStyle w:val="AllowPageBreak"/>
      </w:pPr>
    </w:p>
    <w:p w:rsidR="00000000" w:rsidRPr="001301B7" w:rsidP="001301B7">
      <w:pPr>
        <w:pStyle w:val="Heading1"/>
      </w:pPr>
      <w:bookmarkStart w:id="11" w:name="O_1042948"/>
      <w:bookmarkEnd w:id="11"/>
      <w:r w:rsidRPr="001301B7">
        <w:t>Assessment Conditions</w:t>
      </w:r>
    </w:p>
    <w:p w:rsidR="00000000" w:rsidRPr="001301B7" w:rsidP="00F748F2">
      <w:pPr>
        <w:pStyle w:val="BodyText"/>
      </w:pPr>
      <w:r w:rsidRPr="001301B7">
        <w:t>Skills must be assessed in a workplace or simulated environment where conditions are typical of those in a tel</w:t>
      </w:r>
      <w:r w:rsidRPr="001301B7">
        <w:t xml:space="preserve">ecommunications work environment or workplace. </w:t>
      </w:r>
    </w:p>
    <w:p w:rsidR="00000000" w:rsidRPr="001301B7" w:rsidP="00F748F2">
      <w:pPr>
        <w:pStyle w:val="BodyText"/>
      </w:pPr>
      <w:r w:rsidRPr="001301B7">
        <w:t>Access is required to:</w:t>
      </w:r>
    </w:p>
    <w:p w:rsidR="00000000" w:rsidRPr="001301B7" w:rsidP="001301B7">
      <w:pPr>
        <w:pStyle w:val="ListBullet"/>
      </w:pPr>
      <w:r w:rsidRPr="001301B7">
        <w:t>site/s where broadband multi-dwelling unit (MDU) system installation can be undertaken</w:t>
      </w:r>
    </w:p>
    <w:p w:rsidR="00000000" w:rsidRPr="001301B7" w:rsidP="001301B7">
      <w:pPr>
        <w:pStyle w:val="ListBullet"/>
      </w:pPr>
      <w:r w:rsidRPr="001301B7">
        <w:t>hybrid fibre coaxial (HFC) equipment and devices currently used in industry</w:t>
      </w:r>
    </w:p>
    <w:p w:rsidR="00000000" w:rsidRPr="001301B7" w:rsidP="001301B7">
      <w:pPr>
        <w:pStyle w:val="ListBullet"/>
      </w:pPr>
      <w:r w:rsidRPr="001301B7">
        <w:t>test equipment required for HFC broadband installation and testing.</w:t>
      </w:r>
    </w:p>
    <w:p w:rsidR="00000000" w:rsidRPr="001301B7" w:rsidP="001301B7">
      <w:pPr>
        <w:pStyle w:val="BodyText"/>
      </w:pPr>
    </w:p>
    <w:p w:rsidR="00000000" w:rsidRPr="001301B7" w:rsidP="00F748F2">
      <w:pPr>
        <w:pStyle w:val="BodyText"/>
      </w:pPr>
      <w:r w:rsidRPr="001301B7">
        <w:t>Assessors of this unit must satisfy the requirements for assessors in applicable vocational education and training legislation, frameworks and/or standards.</w:t>
      </w:r>
    </w:p>
    <w:p w:rsidR="00000000" w:rsidRPr="001301B7" w:rsidP="001301B7">
      <w:pPr>
        <w:pStyle w:val="Heading1"/>
      </w:pPr>
      <w:bookmarkStart w:id="12" w:name="O_1042951"/>
      <w:bookmarkEnd w:id="12"/>
      <w:r w:rsidRPr="001301B7">
        <w:t>Links</w:t>
      </w:r>
    </w:p>
    <w:p w:rsidR="00000000" w:rsidRPr="001301B7" w:rsidP="00F748F2">
      <w:pPr>
        <w:pStyle w:val="BodyText"/>
      </w:pPr>
      <w:r w:rsidRPr="001301B7">
        <w:t>Compa</w:t>
      </w:r>
      <w:r w:rsidRPr="001301B7">
        <w:t xml:space="preserve">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51B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301B7" w:rsidP="001301B7"/>
    <w:sectPr w:rsidSect="001301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B7" w:rsidRPr="00F748F2" w:rsidP="00F748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F2" w:rsidP="00130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48F2" w:rsidP="00130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748F2" w:rsidP="001301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B7" w:rsidP="00130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48F2">
      <w:t>Approved</w:t>
    </w:r>
    <w:r w:rsidR="00F748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48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48F2">
      <w:rPr>
        <w:noProof/>
      </w:rPr>
      <w:t>4</w:t>
    </w:r>
    <w:r>
      <w:rPr>
        <w:noProof/>
      </w:rPr>
      <w:fldChar w:fldCharType="end"/>
    </w:r>
  </w:p>
  <w:p w:rsidR="001301B7" w:rsidP="00130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48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48F2">
      <w:t>Future Skills Organisation</w:t>
    </w:r>
    <w:r w:rsidR="00F748F2">
      <w:fldChar w:fldCharType="end"/>
    </w:r>
  </w:p>
  <w:p w:rsidR="001301B7" w:rsidP="00130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1B7" w:rsidRPr="00F748F2" w:rsidP="00F748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8F2" w:rsidRPr="002D2AF8" w:rsidP="00130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ICTDRE308 Install a cable broadband multi-dwelling unit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748F2" w:rsidP="001301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1B7" w:rsidRPr="002D2AF8" w:rsidP="00130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48F2">
      <w:t>ICTDRE308 Install a cable broadband multi-dwelling unit system</w:t>
    </w:r>
    <w:r w:rsidR="00F748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48F2">
      <w:rPr>
        <w:noProof/>
      </w:rPr>
      <w:t>1 March 2025</w:t>
    </w:r>
    <w:r>
      <w:fldChar w:fldCharType="end"/>
    </w:r>
  </w:p>
  <w:p w:rsidR="001301B7" w:rsidP="00130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6AD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C8A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7AFC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1B7"/>
  </w:style>
  <w:style w:type="character" w:customStyle="1" w:styleId="Heading1Char">
    <w:name w:val="Heading 1 Char"/>
    <w:basedOn w:val="DefaultParagraphFont"/>
    <w:link w:val="Heading1"/>
    <w:rsid w:val="00130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1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1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1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1B7"/>
    <w:rPr>
      <w:b/>
      <w:spacing w:val="0"/>
    </w:rPr>
  </w:style>
  <w:style w:type="paragraph" w:styleId="ListBullet2">
    <w:name w:val="List Bullet 2"/>
    <w:basedOn w:val="List2"/>
    <w:rsid w:val="001301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01B7"/>
    <w:rPr>
      <w:i/>
    </w:rPr>
  </w:style>
  <w:style w:type="paragraph" w:customStyle="1" w:styleId="SuperHeading">
    <w:name w:val="SuperHeading"/>
    <w:basedOn w:val="Normal"/>
    <w:rsid w:val="00130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1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1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1B7"/>
  </w:style>
  <w:style w:type="paragraph" w:styleId="TableofFigures">
    <w:name w:val="table of figures"/>
    <w:basedOn w:val="Normal"/>
    <w:next w:val="Normal"/>
    <w:semiHidden/>
    <w:rsid w:val="00130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1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01B7"/>
    <w:rPr>
      <w:rFonts w:ascii="Wingdings" w:hAnsi="Wingdings"/>
    </w:rPr>
  </w:style>
  <w:style w:type="paragraph" w:customStyle="1" w:styleId="TableHeading">
    <w:name w:val="Table Heading"/>
    <w:basedOn w:val="HeadingBase"/>
    <w:rsid w:val="00130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1B7"/>
    <w:rPr>
      <w:color w:val="0033CC"/>
      <w:u w:val="none"/>
    </w:rPr>
  </w:style>
  <w:style w:type="paragraph" w:customStyle="1" w:styleId="BodyTextRight">
    <w:name w:val="Body Text Right"/>
    <w:basedOn w:val="BodyText"/>
    <w:rsid w:val="00130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1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1B7"/>
    <w:rPr>
      <w:sz w:val="32"/>
    </w:rPr>
  </w:style>
  <w:style w:type="paragraph" w:customStyle="1" w:styleId="HeadingProcedure">
    <w:name w:val="Heading Procedure"/>
    <w:basedOn w:val="HeadingBase"/>
    <w:next w:val="Normal"/>
    <w:rsid w:val="00130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1B7"/>
    <w:pPr>
      <w:spacing w:before="60" w:after="60"/>
    </w:pPr>
  </w:style>
  <w:style w:type="paragraph" w:styleId="ListContinue">
    <w:name w:val="List Continue"/>
    <w:basedOn w:val="List"/>
    <w:rsid w:val="001301B7"/>
    <w:pPr>
      <w:ind w:firstLine="0"/>
    </w:pPr>
  </w:style>
  <w:style w:type="paragraph" w:customStyle="1" w:styleId="ListNote">
    <w:name w:val="List Note"/>
    <w:basedOn w:val="List"/>
    <w:rsid w:val="00130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1B7"/>
    <w:rPr>
      <w:rFonts w:ascii="Courier New" w:hAnsi="Courier New"/>
    </w:rPr>
  </w:style>
  <w:style w:type="paragraph" w:customStyle="1" w:styleId="NoteBullet">
    <w:name w:val="Note Bullet"/>
    <w:basedOn w:val="Note"/>
    <w:rsid w:val="00130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1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0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1B7"/>
    <w:rPr>
      <w:b/>
      <w:smallCaps/>
    </w:rPr>
  </w:style>
  <w:style w:type="paragraph" w:customStyle="1" w:styleId="TableListNumber">
    <w:name w:val="Table List Number"/>
    <w:basedOn w:val="ListNumber"/>
    <w:rsid w:val="00130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1B7"/>
    <w:pPr>
      <w:numPr>
        <w:numId w:val="9"/>
      </w:numPr>
    </w:pPr>
  </w:style>
  <w:style w:type="paragraph" w:customStyle="1" w:styleId="ListAlpha2">
    <w:name w:val="List Alpha 2"/>
    <w:basedOn w:val="List2"/>
    <w:rsid w:val="001301B7"/>
    <w:pPr>
      <w:numPr>
        <w:numId w:val="8"/>
      </w:numPr>
    </w:pPr>
  </w:style>
  <w:style w:type="paragraph" w:styleId="List2">
    <w:name w:val="List 2"/>
    <w:basedOn w:val="BodyText"/>
    <w:rsid w:val="00130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1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1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01B7"/>
    <w:pPr>
      <w:numPr>
        <w:numId w:val="4"/>
      </w:numPr>
    </w:pPr>
  </w:style>
  <w:style w:type="paragraph" w:styleId="ListContinue2">
    <w:name w:val="List Continue 2"/>
    <w:basedOn w:val="List2"/>
    <w:rsid w:val="001301B7"/>
    <w:pPr>
      <w:ind w:firstLine="0"/>
    </w:pPr>
  </w:style>
  <w:style w:type="paragraph" w:styleId="ListContinue3">
    <w:name w:val="List Continue 3"/>
    <w:basedOn w:val="List3"/>
    <w:rsid w:val="001301B7"/>
    <w:pPr>
      <w:ind w:left="1021" w:firstLine="0"/>
    </w:pPr>
  </w:style>
  <w:style w:type="paragraph" w:styleId="ListContinue4">
    <w:name w:val="List Continue 4"/>
    <w:basedOn w:val="List4"/>
    <w:rsid w:val="001301B7"/>
    <w:pPr>
      <w:ind w:firstLine="0"/>
    </w:pPr>
  </w:style>
  <w:style w:type="paragraph" w:styleId="ListContinue5">
    <w:name w:val="List Continue 5"/>
    <w:basedOn w:val="List5"/>
    <w:rsid w:val="001301B7"/>
    <w:pPr>
      <w:ind w:firstLine="0"/>
    </w:pPr>
  </w:style>
  <w:style w:type="paragraph" w:styleId="ListNumber3">
    <w:name w:val="List Number 3"/>
    <w:basedOn w:val="List3"/>
    <w:rsid w:val="001301B7"/>
    <w:pPr>
      <w:numPr>
        <w:numId w:val="5"/>
      </w:numPr>
    </w:pPr>
  </w:style>
  <w:style w:type="paragraph" w:styleId="ListNumber4">
    <w:name w:val="List Number 4"/>
    <w:basedOn w:val="List4"/>
    <w:rsid w:val="001301B7"/>
    <w:pPr>
      <w:numPr>
        <w:numId w:val="6"/>
      </w:numPr>
    </w:pPr>
  </w:style>
  <w:style w:type="paragraph" w:styleId="ListNumber5">
    <w:name w:val="List Number 5"/>
    <w:basedOn w:val="List5"/>
    <w:rsid w:val="001301B7"/>
    <w:pPr>
      <w:numPr>
        <w:numId w:val="7"/>
      </w:numPr>
    </w:pPr>
  </w:style>
  <w:style w:type="paragraph" w:styleId="BlockText">
    <w:name w:val="Block Text"/>
    <w:basedOn w:val="Normal"/>
    <w:rsid w:val="00130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1B7"/>
    <w:rPr>
      <w:sz w:val="16"/>
      <w:vertAlign w:val="superscript"/>
    </w:rPr>
  </w:style>
  <w:style w:type="character" w:customStyle="1" w:styleId="Symbols">
    <w:name w:val="Symbols"/>
    <w:basedOn w:val="DefaultParagraphFont"/>
    <w:rsid w:val="001301B7"/>
    <w:rPr>
      <w:rFonts w:ascii="Symbol" w:hAnsi="Symbol"/>
    </w:rPr>
  </w:style>
  <w:style w:type="character" w:customStyle="1" w:styleId="MenuOptions">
    <w:name w:val="Menu Options"/>
    <w:basedOn w:val="DefaultParagraphFont"/>
    <w:rsid w:val="00130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1B7"/>
    <w:rPr>
      <w:b/>
    </w:rPr>
  </w:style>
  <w:style w:type="character" w:customStyle="1" w:styleId="Underlined">
    <w:name w:val="Underlined"/>
    <w:basedOn w:val="DefaultParagraphFont"/>
    <w:rsid w:val="001301B7"/>
    <w:rPr>
      <w:u w:val="single"/>
    </w:rPr>
  </w:style>
  <w:style w:type="paragraph" w:customStyle="1" w:styleId="TableBodyTextRight">
    <w:name w:val="Table Body Text Right"/>
    <w:basedOn w:val="TableBodyText"/>
    <w:rsid w:val="00130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1B7"/>
    <w:rPr>
      <w:sz w:val="18"/>
    </w:rPr>
  </w:style>
  <w:style w:type="paragraph" w:customStyle="1" w:styleId="BodySmallRight">
    <w:name w:val="Body Small Right"/>
    <w:basedOn w:val="BodyTextRight"/>
    <w:rsid w:val="001301B7"/>
    <w:rPr>
      <w:sz w:val="18"/>
      <w:szCs w:val="18"/>
    </w:rPr>
  </w:style>
  <w:style w:type="paragraph" w:customStyle="1" w:styleId="MarginEdition">
    <w:name w:val="Margin Edition"/>
    <w:basedOn w:val="MarginNote"/>
    <w:rsid w:val="00130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1B7"/>
    <w:rPr>
      <w:sz w:val="2"/>
      <w:szCs w:val="2"/>
    </w:rPr>
  </w:style>
  <w:style w:type="character" w:customStyle="1" w:styleId="Small">
    <w:name w:val="Small"/>
    <w:basedOn w:val="DefaultParagraphFont"/>
    <w:rsid w:val="001301B7"/>
    <w:rPr>
      <w:sz w:val="16"/>
    </w:rPr>
  </w:style>
  <w:style w:type="paragraph" w:customStyle="1" w:styleId="WideTable">
    <w:name w:val="Wide Table"/>
    <w:basedOn w:val="Normal"/>
    <w:rsid w:val="00130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1B7"/>
  </w:style>
  <w:style w:type="paragraph" w:styleId="Quote">
    <w:name w:val="Quote"/>
    <w:basedOn w:val="Heading1"/>
    <w:link w:val="QuoteChar"/>
    <w:qFormat/>
    <w:rsid w:val="00130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1B7"/>
    <w:pPr>
      <w:pageBreakBefore/>
    </w:pPr>
  </w:style>
  <w:style w:type="paragraph" w:customStyle="1" w:styleId="Border">
    <w:name w:val="Border"/>
    <w:basedOn w:val="Normal"/>
    <w:qFormat/>
    <w:rsid w:val="00130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1B7"/>
    <w:rPr>
      <w:u w:val="single"/>
    </w:rPr>
  </w:style>
  <w:style w:type="character" w:customStyle="1" w:styleId="BoldandItalics">
    <w:name w:val="Bold and Italics"/>
    <w:qFormat/>
    <w:rsid w:val="001301B7"/>
    <w:rPr>
      <w:b/>
      <w:i/>
      <w:u w:val="none"/>
    </w:rPr>
  </w:style>
  <w:style w:type="paragraph" w:styleId="BalloonText">
    <w:name w:val="Balloon Text"/>
    <w:basedOn w:val="Normal"/>
    <w:link w:val="BalloonTextChar"/>
    <w:rsid w:val="00130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1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1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1B7"/>
    <w:pPr>
      <w:spacing w:before="0" w:after="0"/>
    </w:pPr>
  </w:style>
  <w:style w:type="paragraph" w:customStyle="1" w:styleId="BodyTextBold">
    <w:name w:val="Body Text Bold"/>
    <w:basedOn w:val="BodyText"/>
    <w:qFormat/>
    <w:rsid w:val="001301B7"/>
    <w:rPr>
      <w:b/>
    </w:rPr>
  </w:style>
  <w:style w:type="character" w:styleId="Hyperlink">
    <w:name w:val="Hyperlink"/>
    <w:basedOn w:val="DefaultParagraphFont"/>
    <w:uiPriority w:val="99"/>
    <w:unhideWhenUsed/>
    <w:rsid w:val="00F748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5530</Characters>
  <Application>Microsoft Office Word</Application>
  <DocSecurity>0</DocSecurity>
  <Lines>167</Lines>
  <Paragraphs>117</Paragraphs>
  <ScaleCrop>false</ScaleCrop>
  <Company>Author-it Software Corporation Ltd.</Company>
  <LinksUpToDate>false</LinksUpToDate>
  <CharactersWithSpaces>6242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ICTDRE308 Install a cable broadband multi-dwelling unit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2025-03-01T11:56:00Z</dcterms:created>
  <dcterms:modified xsi:type="dcterms:W3CDTF">2025-03-01T11:56:00Z</dcterms:modified>
</cp:coreProperties>
</file>