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F12" w:rsidP="00765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ICTDMT407 Incorporate video assets into media presentations</w:t>
      </w:r>
      <w:r>
        <w:fldChar w:fldCharType="end"/>
      </w:r>
    </w:p>
    <w:p w:rsidR="00765F12" w:rsidP="00765F12">
      <w:pPr>
        <w:pStyle w:val="Version"/>
        <w:sectPr w:rsidSect="002F3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682" w:rsidP="002F3682">
      <w:pPr>
        <w:pStyle w:val="SuperHeading"/>
      </w:pPr>
      <w:r w:rsidRPr="002F3682">
        <w:t>Assessment Requirements for ICTDMT407 Incorporate video assets into media presentations</w:t>
      </w:r>
    </w:p>
    <w:p w:rsidR="00000000" w:rsidRPr="002F3682" w:rsidP="002F3682">
      <w:pPr>
        <w:pStyle w:val="Heading1"/>
      </w:pPr>
      <w:bookmarkStart w:id="1" w:name="O_1220122"/>
      <w:bookmarkEnd w:id="1"/>
      <w:r w:rsidRPr="002F36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F3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82">
            <w:pPr>
              <w:pStyle w:val="BodyText"/>
              <w:rPr>
                <w:lang w:val="en-NZ"/>
              </w:rPr>
            </w:pPr>
            <w:r w:rsidRPr="002F3682"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82">
            <w:pPr>
              <w:pStyle w:val="BodyText"/>
              <w:rPr>
                <w:lang w:val="en-NZ"/>
              </w:rPr>
            </w:pPr>
            <w:r w:rsidRPr="002F3682">
              <w:t>Comments</w:t>
            </w:r>
          </w:p>
        </w:tc>
      </w:tr>
      <w:tr w:rsidTr="002F3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82">
            <w:pPr>
              <w:pStyle w:val="BodyText"/>
              <w:rPr>
                <w:lang w:val="en-NZ"/>
              </w:rPr>
            </w:pPr>
            <w:r w:rsidRPr="002F368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682" w:rsidP="002F3682">
            <w:pPr>
              <w:pStyle w:val="BodyText"/>
            </w:pPr>
            <w:r w:rsidRPr="002F3682">
              <w:t>This version first released with the Information and Communications Technology Training Package Version 8.0.</w:t>
            </w:r>
          </w:p>
          <w:p w:rsidR="00000000" w:rsidRPr="002F3682" w:rsidP="002F3682">
            <w:pPr>
              <w:pStyle w:val="BodyText"/>
            </w:pPr>
            <w:r w:rsidRPr="002F3682">
              <w:t>Supersedes and is equivalent to ICTDMT501 Incorporate and edit digital video.</w:t>
            </w:r>
          </w:p>
        </w:tc>
      </w:tr>
    </w:tbl>
    <w:p w:rsidR="00000000" w:rsidRPr="002F3682" w:rsidP="002F3682">
      <w:pPr>
        <w:pStyle w:val="BodyText"/>
      </w:pPr>
    </w:p>
    <w:p w:rsidR="00000000" w:rsidRPr="002F3682" w:rsidP="002F3682">
      <w:pPr>
        <w:pStyle w:val="AllowPageBreak"/>
      </w:pPr>
    </w:p>
    <w:p w:rsidR="00000000" w:rsidRPr="002F3682" w:rsidP="002F3682">
      <w:pPr>
        <w:pStyle w:val="Heading1"/>
      </w:pPr>
      <w:bookmarkStart w:id="2" w:name="O_1220123"/>
      <w:bookmarkEnd w:id="2"/>
      <w:r w:rsidRPr="002F3682">
        <w:t>Performance Evidence</w:t>
      </w:r>
    </w:p>
    <w:p w:rsidR="00000000" w:rsidRPr="002F3682" w:rsidP="00765F12">
      <w:pPr>
        <w:pStyle w:val="BodyText"/>
      </w:pPr>
      <w:r w:rsidRPr="002F3682">
        <w:t>The candidate must demonstr</w:t>
      </w:r>
      <w:r w:rsidRPr="002F3682">
        <w:t>ate the ability to complete the tasks outlined in the elements, performance criteria and foundation skills of this unit, including evidence of the ability to:</w:t>
      </w:r>
    </w:p>
    <w:p w:rsidR="00000000" w:rsidRPr="002F3682" w:rsidP="002F3682">
      <w:pPr>
        <w:pStyle w:val="ListBullet"/>
      </w:pPr>
      <w:r w:rsidRPr="002F3682">
        <w:t>prepare at least two video assets and incorporate them into at least two different interactive m</w:t>
      </w:r>
      <w:r w:rsidRPr="002F3682">
        <w:t>edia presentations.</w:t>
      </w:r>
    </w:p>
    <w:p w:rsidR="00000000" w:rsidRPr="002F3682" w:rsidP="002F3682">
      <w:pPr>
        <w:pStyle w:val="BodyText"/>
      </w:pPr>
    </w:p>
    <w:p w:rsidR="00000000" w:rsidRPr="002F3682" w:rsidP="00765F12">
      <w:pPr>
        <w:pStyle w:val="BodyText"/>
      </w:pPr>
      <w:r w:rsidRPr="002F3682">
        <w:t>In the course of the above, the candidate must:</w:t>
      </w:r>
    </w:p>
    <w:p w:rsidR="00000000" w:rsidRPr="002F3682" w:rsidP="002F3682">
      <w:pPr>
        <w:pStyle w:val="ListBullet"/>
      </w:pPr>
      <w:r w:rsidRPr="002F3682">
        <w:t>prepare video sequences within production deadlines</w:t>
      </w:r>
    </w:p>
    <w:p w:rsidR="00000000" w:rsidRPr="002F3682" w:rsidP="002F3682">
      <w:pPr>
        <w:pStyle w:val="ListBullet"/>
      </w:pPr>
      <w:r w:rsidRPr="002F3682">
        <w:t>interpret, visualise and produce creative concepts</w:t>
      </w:r>
    </w:p>
    <w:p w:rsidR="00000000" w:rsidRPr="002F3682" w:rsidP="002F3682">
      <w:pPr>
        <w:pStyle w:val="ListBullet"/>
      </w:pPr>
      <w:r w:rsidRPr="002F3682">
        <w:t>apply required organisational policies and procedures.</w:t>
      </w:r>
    </w:p>
    <w:p w:rsidR="00000000" w:rsidRPr="002F3682" w:rsidP="002F3682">
      <w:pPr>
        <w:pStyle w:val="AllowPageBreak"/>
      </w:pPr>
    </w:p>
    <w:p w:rsidR="00000000" w:rsidRPr="002F3682" w:rsidP="002F3682">
      <w:pPr>
        <w:pStyle w:val="Heading1"/>
      </w:pPr>
      <w:bookmarkStart w:id="3" w:name="O_1220124"/>
      <w:bookmarkEnd w:id="3"/>
      <w:r w:rsidRPr="002F3682">
        <w:t>Knowledge Evidence</w:t>
      </w:r>
    </w:p>
    <w:p w:rsidR="00000000" w:rsidRPr="002F3682" w:rsidP="00765F12">
      <w:pPr>
        <w:pStyle w:val="BodyText"/>
      </w:pPr>
      <w:r w:rsidRPr="002F3682">
        <w:t>The candidate must be able to demonstrate knowledge to complete the tasks outlined in the elements, performance criteria and foundation skills of this unit, including knowledge of:</w:t>
      </w:r>
    </w:p>
    <w:p w:rsidR="00000000" w:rsidRPr="002F3682" w:rsidP="002F3682">
      <w:pPr>
        <w:pStyle w:val="ListBullet"/>
      </w:pPr>
      <w:r w:rsidRPr="002F3682">
        <w:t>functions and features of video-editing software and ha</w:t>
      </w:r>
      <w:r w:rsidRPr="002F3682">
        <w:t>rdware</w:t>
      </w:r>
    </w:p>
    <w:p w:rsidR="00000000" w:rsidRPr="002F3682" w:rsidP="002F3682">
      <w:pPr>
        <w:pStyle w:val="ListBullet"/>
      </w:pPr>
      <w:r w:rsidRPr="002F3682">
        <w:t>common types of media presentation technology</w:t>
      </w:r>
    </w:p>
    <w:p w:rsidR="00000000" w:rsidRPr="002F3682" w:rsidP="002F3682">
      <w:pPr>
        <w:pStyle w:val="ListBullet"/>
      </w:pPr>
      <w:r w:rsidRPr="002F3682">
        <w:t>features of video assets, including:</w:t>
      </w:r>
    </w:p>
    <w:p w:rsidR="00000000" w:rsidRPr="002F3682" w:rsidP="002F3682">
      <w:pPr>
        <w:pStyle w:val="ListBullet2"/>
      </w:pPr>
      <w:r w:rsidRPr="002F3682">
        <w:t>audio effects</w:t>
      </w:r>
    </w:p>
    <w:p w:rsidR="00000000" w:rsidRPr="002F3682" w:rsidP="002F3682">
      <w:pPr>
        <w:pStyle w:val="ListBullet2"/>
      </w:pPr>
      <w:r w:rsidRPr="002F3682">
        <w:t>visual effects</w:t>
      </w:r>
    </w:p>
    <w:p w:rsidR="00000000" w:rsidRPr="002F3682" w:rsidP="002F3682">
      <w:pPr>
        <w:pStyle w:val="ListBullet2"/>
      </w:pPr>
      <w:r w:rsidRPr="002F3682">
        <w:t>textual effects</w:t>
      </w:r>
    </w:p>
    <w:p w:rsidR="00000000" w:rsidRPr="002F3682" w:rsidP="002F3682">
      <w:pPr>
        <w:pStyle w:val="ListBullet"/>
      </w:pPr>
      <w:r w:rsidRPr="002F3682">
        <w:t>techniques to safely export and save video assets</w:t>
      </w:r>
    </w:p>
    <w:p w:rsidR="00000000" w:rsidRPr="002F3682" w:rsidP="002F3682">
      <w:pPr>
        <w:pStyle w:val="ListBullet"/>
      </w:pPr>
      <w:r w:rsidRPr="002F3682">
        <w:t>key techniques for video editing, including:</w:t>
      </w:r>
    </w:p>
    <w:p w:rsidR="00000000" w:rsidRPr="002F3682" w:rsidP="002F3682">
      <w:pPr>
        <w:pStyle w:val="ListBullet2"/>
      </w:pPr>
      <w:r w:rsidRPr="002F3682">
        <w:t>cutting</w:t>
      </w:r>
    </w:p>
    <w:p w:rsidR="00000000" w:rsidRPr="002F3682" w:rsidP="002F3682">
      <w:pPr>
        <w:pStyle w:val="ListBullet2"/>
      </w:pPr>
      <w:r w:rsidRPr="002F3682">
        <w:t>time stamping</w:t>
      </w:r>
    </w:p>
    <w:p w:rsidR="00000000" w:rsidRPr="002F3682" w:rsidP="002F3682">
      <w:pPr>
        <w:pStyle w:val="ListBullet2"/>
      </w:pPr>
      <w:r w:rsidRPr="002F3682">
        <w:t>sequencing</w:t>
      </w:r>
    </w:p>
    <w:p w:rsidR="00000000" w:rsidRPr="002F3682" w:rsidP="002F3682">
      <w:pPr>
        <w:pStyle w:val="ListBullet2"/>
      </w:pPr>
      <w:r w:rsidRPr="002F3682">
        <w:t>montaging</w:t>
      </w:r>
    </w:p>
    <w:p w:rsidR="00000000" w:rsidRPr="002F3682" w:rsidP="002F3682">
      <w:pPr>
        <w:pStyle w:val="ListBullet2"/>
      </w:pPr>
      <w:r w:rsidRPr="002F3682">
        <w:t>controlling video frame rates</w:t>
      </w:r>
    </w:p>
    <w:p w:rsidR="00000000" w:rsidRPr="002F3682" w:rsidP="002F3682">
      <w:pPr>
        <w:pStyle w:val="ListBullet"/>
      </w:pPr>
      <w:r w:rsidRPr="002F3682">
        <w:t>functions and features of single and multiple edited video tracks</w:t>
      </w:r>
    </w:p>
    <w:p w:rsidR="00000000" w:rsidRPr="002F3682" w:rsidP="002F3682">
      <w:pPr>
        <w:pStyle w:val="ListBullet"/>
      </w:pPr>
      <w:r w:rsidRPr="002F3682">
        <w:t>key electronic and digital language and terminology</w:t>
      </w:r>
    </w:p>
    <w:p w:rsidR="00000000" w:rsidRPr="002F3682" w:rsidP="002F3682">
      <w:pPr>
        <w:pStyle w:val="ListBullet"/>
      </w:pPr>
      <w:r w:rsidRPr="002F3682">
        <w:t>key copyright considerations associated with designing and creating video assets</w:t>
      </w:r>
    </w:p>
    <w:p w:rsidR="00000000" w:rsidRPr="002F3682" w:rsidP="002F3682">
      <w:pPr>
        <w:pStyle w:val="ListBullet"/>
      </w:pPr>
      <w:r w:rsidRPr="002F3682">
        <w:t>organ</w:t>
      </w:r>
      <w:r w:rsidRPr="002F3682">
        <w:t>isational policies and procedures, and legislative requirements relating to work tasks.</w:t>
      </w:r>
    </w:p>
    <w:p w:rsidR="00000000" w:rsidRPr="002F3682" w:rsidP="002F3682">
      <w:pPr>
        <w:pStyle w:val="AllowPageBreak"/>
      </w:pPr>
    </w:p>
    <w:p w:rsidR="00000000" w:rsidRPr="002F3682" w:rsidP="002F3682">
      <w:pPr>
        <w:pStyle w:val="Heading1"/>
      </w:pPr>
      <w:bookmarkStart w:id="4" w:name="O_1220125"/>
      <w:bookmarkEnd w:id="4"/>
      <w:r w:rsidRPr="002F3682">
        <w:t>Assessment Conditions</w:t>
      </w:r>
    </w:p>
    <w:p w:rsidR="00000000" w:rsidRPr="002F3682" w:rsidP="00765F12">
      <w:pPr>
        <w:pStyle w:val="BodyText"/>
      </w:pPr>
      <w:r w:rsidRPr="002F3682">
        <w:t>Skills in this unit must be demonstrated in a workplace or simulated environment where the conditions are typical of those in a</w:t>
      </w:r>
      <w:r w:rsidRPr="002F3682">
        <w:t xml:space="preserve"> working environment in this industry.</w:t>
      </w:r>
    </w:p>
    <w:p w:rsidR="00000000" w:rsidRPr="002F3682" w:rsidP="00765F12">
      <w:pPr>
        <w:pStyle w:val="BodyText"/>
      </w:pPr>
      <w:r w:rsidRPr="002F3682">
        <w:t>This includes access to:</w:t>
      </w:r>
    </w:p>
    <w:p w:rsidR="00000000" w:rsidRPr="002F3682" w:rsidP="002F3682">
      <w:pPr>
        <w:pStyle w:val="ListBullet"/>
      </w:pPr>
      <w:r w:rsidRPr="002F3682">
        <w:t>video-editing and media presentation software, hardware, components and resources</w:t>
      </w:r>
    </w:p>
    <w:p w:rsidR="00000000" w:rsidRPr="002F3682" w:rsidP="002F3682">
      <w:pPr>
        <w:pStyle w:val="ListBullet"/>
      </w:pPr>
      <w:r w:rsidRPr="002F3682">
        <w:t>video-formatting and media presentation specifications</w:t>
      </w:r>
    </w:p>
    <w:p w:rsidR="00000000" w:rsidRPr="002F3682" w:rsidP="002F3682">
      <w:pPr>
        <w:pStyle w:val="ListBullet"/>
      </w:pPr>
      <w:r w:rsidRPr="002F3682">
        <w:t>opportunities for interaction with others</w:t>
      </w:r>
    </w:p>
    <w:p w:rsidR="00000000" w:rsidRPr="002F3682" w:rsidP="002F3682">
      <w:pPr>
        <w:pStyle w:val="ListBullet"/>
      </w:pPr>
      <w:r w:rsidRPr="002F3682">
        <w:t>work brief and organisational policies and procedures required to demonstrate the performance evidence.</w:t>
      </w:r>
    </w:p>
    <w:p w:rsidR="00000000" w:rsidRPr="002F3682" w:rsidP="002F3682">
      <w:pPr>
        <w:pStyle w:val="BodyText"/>
      </w:pPr>
    </w:p>
    <w:p w:rsidR="00000000" w:rsidRPr="002F3682" w:rsidP="00765F12">
      <w:pPr>
        <w:pStyle w:val="BodyText"/>
      </w:pPr>
      <w:r w:rsidRPr="002F3682">
        <w:t>Assessors of this unit must satisfy the requirements for assessors in applicable vocational education and training legislation, frameworks and/or stand</w:t>
      </w:r>
      <w:r w:rsidRPr="002F3682">
        <w:t>ards.</w:t>
      </w:r>
    </w:p>
    <w:p w:rsidR="00000000" w:rsidRPr="002F3682" w:rsidP="002F3682">
      <w:pPr>
        <w:pStyle w:val="Heading1"/>
      </w:pPr>
      <w:bookmarkStart w:id="5" w:name="O_1220128"/>
      <w:bookmarkEnd w:id="5"/>
      <w:r w:rsidRPr="002F3682">
        <w:t>Links</w:t>
      </w:r>
    </w:p>
    <w:p w:rsidR="00000000" w:rsidRPr="002F3682" w:rsidP="00765F12">
      <w:pPr>
        <w:pStyle w:val="BodyText"/>
      </w:pPr>
      <w:r w:rsidRPr="002F368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24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3682" w:rsidP="002F3682"/>
    <w:sectPr w:rsidSect="002F36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82" w:rsidRPr="00765F12" w:rsidP="00765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12" w:rsidP="002F3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5F12" w:rsidP="002F3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5F12" w:rsidP="002F3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682" w:rsidRPr="00765F12" w:rsidP="00765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12" w:rsidRPr="002D2AF8" w:rsidP="002F3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ICTDMT407 Incorporate video assets into 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65F12" w:rsidP="002F3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060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DC4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3CE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682"/>
  </w:style>
  <w:style w:type="character" w:customStyle="1" w:styleId="Heading1Char">
    <w:name w:val="Heading 1 Char"/>
    <w:basedOn w:val="DefaultParagraphFont"/>
    <w:link w:val="Heading1"/>
    <w:rsid w:val="002F3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6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6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36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3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6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6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682"/>
    <w:rPr>
      <w:b/>
      <w:spacing w:val="0"/>
    </w:rPr>
  </w:style>
  <w:style w:type="paragraph" w:customStyle="1" w:styleId="SuperTitle">
    <w:name w:val="SuperTitle"/>
    <w:basedOn w:val="Title"/>
    <w:rsid w:val="002F3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6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682"/>
    <w:rPr>
      <w:i/>
    </w:rPr>
  </w:style>
  <w:style w:type="paragraph" w:styleId="Caption">
    <w:name w:val="caption"/>
    <w:basedOn w:val="BodyText"/>
    <w:next w:val="Normal"/>
    <w:qFormat/>
    <w:rsid w:val="002F3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682"/>
  </w:style>
  <w:style w:type="paragraph" w:styleId="TableofFigures">
    <w:name w:val="table of figures"/>
    <w:basedOn w:val="Normal"/>
    <w:next w:val="Normal"/>
    <w:semiHidden/>
    <w:rsid w:val="002F3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6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682"/>
    <w:rPr>
      <w:rFonts w:ascii="Wingdings" w:hAnsi="Wingdings"/>
    </w:rPr>
  </w:style>
  <w:style w:type="paragraph" w:customStyle="1" w:styleId="TableHeading">
    <w:name w:val="Table Heading"/>
    <w:basedOn w:val="HeadingBase"/>
    <w:rsid w:val="002F3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682"/>
    <w:rPr>
      <w:color w:val="0033CC"/>
      <w:u w:val="none"/>
    </w:rPr>
  </w:style>
  <w:style w:type="paragraph" w:customStyle="1" w:styleId="BodyTextRight">
    <w:name w:val="Body Text Right"/>
    <w:basedOn w:val="BodyText"/>
    <w:rsid w:val="002F3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6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682"/>
    <w:rPr>
      <w:sz w:val="32"/>
    </w:rPr>
  </w:style>
  <w:style w:type="paragraph" w:customStyle="1" w:styleId="HeadingProcedure">
    <w:name w:val="Heading Procedure"/>
    <w:basedOn w:val="HeadingBase"/>
    <w:next w:val="Normal"/>
    <w:rsid w:val="002F3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682"/>
    <w:pPr>
      <w:spacing w:before="60" w:after="60"/>
    </w:pPr>
  </w:style>
  <w:style w:type="paragraph" w:styleId="ListContinue">
    <w:name w:val="List Continue"/>
    <w:basedOn w:val="List"/>
    <w:rsid w:val="002F3682"/>
    <w:pPr>
      <w:ind w:firstLine="0"/>
    </w:pPr>
  </w:style>
  <w:style w:type="paragraph" w:customStyle="1" w:styleId="ListNote">
    <w:name w:val="List Note"/>
    <w:basedOn w:val="List"/>
    <w:rsid w:val="002F3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682"/>
    <w:rPr>
      <w:rFonts w:ascii="Courier New" w:hAnsi="Courier New"/>
    </w:rPr>
  </w:style>
  <w:style w:type="paragraph" w:customStyle="1" w:styleId="NoteBullet">
    <w:name w:val="Note Bullet"/>
    <w:basedOn w:val="Note"/>
    <w:rsid w:val="002F3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6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682"/>
    <w:rPr>
      <w:b/>
      <w:smallCaps/>
    </w:rPr>
  </w:style>
  <w:style w:type="paragraph" w:customStyle="1" w:styleId="TableListNumber">
    <w:name w:val="Table List Number"/>
    <w:basedOn w:val="ListNumber"/>
    <w:rsid w:val="002F3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682"/>
    <w:pPr>
      <w:numPr>
        <w:numId w:val="9"/>
      </w:numPr>
    </w:pPr>
  </w:style>
  <w:style w:type="paragraph" w:customStyle="1" w:styleId="ListAlpha2">
    <w:name w:val="List Alpha 2"/>
    <w:basedOn w:val="List2"/>
    <w:rsid w:val="002F3682"/>
    <w:pPr>
      <w:numPr>
        <w:numId w:val="8"/>
      </w:numPr>
    </w:pPr>
  </w:style>
  <w:style w:type="paragraph" w:styleId="List2">
    <w:name w:val="List 2"/>
    <w:basedOn w:val="BodyText"/>
    <w:rsid w:val="002F3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6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6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682"/>
    <w:pPr>
      <w:numPr>
        <w:numId w:val="4"/>
      </w:numPr>
    </w:pPr>
  </w:style>
  <w:style w:type="paragraph" w:styleId="ListContinue2">
    <w:name w:val="List Continue 2"/>
    <w:basedOn w:val="List2"/>
    <w:rsid w:val="002F3682"/>
    <w:pPr>
      <w:ind w:firstLine="0"/>
    </w:pPr>
  </w:style>
  <w:style w:type="paragraph" w:styleId="ListContinue3">
    <w:name w:val="List Continue 3"/>
    <w:basedOn w:val="List3"/>
    <w:rsid w:val="002F3682"/>
    <w:pPr>
      <w:ind w:left="1021" w:firstLine="0"/>
    </w:pPr>
  </w:style>
  <w:style w:type="paragraph" w:styleId="ListContinue4">
    <w:name w:val="List Continue 4"/>
    <w:basedOn w:val="List4"/>
    <w:rsid w:val="002F3682"/>
    <w:pPr>
      <w:ind w:firstLine="0"/>
    </w:pPr>
  </w:style>
  <w:style w:type="paragraph" w:styleId="ListContinue5">
    <w:name w:val="List Continue 5"/>
    <w:basedOn w:val="List5"/>
    <w:rsid w:val="002F3682"/>
    <w:pPr>
      <w:ind w:firstLine="0"/>
    </w:pPr>
  </w:style>
  <w:style w:type="paragraph" w:styleId="ListNumber3">
    <w:name w:val="List Number 3"/>
    <w:basedOn w:val="List3"/>
    <w:rsid w:val="002F3682"/>
    <w:pPr>
      <w:numPr>
        <w:numId w:val="5"/>
      </w:numPr>
    </w:pPr>
  </w:style>
  <w:style w:type="paragraph" w:styleId="ListNumber4">
    <w:name w:val="List Number 4"/>
    <w:basedOn w:val="List4"/>
    <w:rsid w:val="002F3682"/>
    <w:pPr>
      <w:numPr>
        <w:numId w:val="6"/>
      </w:numPr>
    </w:pPr>
  </w:style>
  <w:style w:type="paragraph" w:styleId="ListNumber5">
    <w:name w:val="List Number 5"/>
    <w:basedOn w:val="List5"/>
    <w:rsid w:val="002F3682"/>
    <w:pPr>
      <w:numPr>
        <w:numId w:val="7"/>
      </w:numPr>
    </w:pPr>
  </w:style>
  <w:style w:type="paragraph" w:styleId="BlockText">
    <w:name w:val="Block Text"/>
    <w:basedOn w:val="Normal"/>
    <w:rsid w:val="002F3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682"/>
    <w:rPr>
      <w:sz w:val="16"/>
      <w:vertAlign w:val="superscript"/>
    </w:rPr>
  </w:style>
  <w:style w:type="character" w:customStyle="1" w:styleId="Symbols">
    <w:name w:val="Symbols"/>
    <w:basedOn w:val="DefaultParagraphFont"/>
    <w:rsid w:val="002F3682"/>
    <w:rPr>
      <w:rFonts w:ascii="Symbol" w:hAnsi="Symbol"/>
    </w:rPr>
  </w:style>
  <w:style w:type="character" w:customStyle="1" w:styleId="MenuOptions">
    <w:name w:val="Menu Options"/>
    <w:basedOn w:val="DefaultParagraphFont"/>
    <w:rsid w:val="002F3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682"/>
    <w:rPr>
      <w:b/>
    </w:rPr>
  </w:style>
  <w:style w:type="character" w:customStyle="1" w:styleId="Underlined">
    <w:name w:val="Underlined"/>
    <w:basedOn w:val="DefaultParagraphFont"/>
    <w:rsid w:val="002F3682"/>
    <w:rPr>
      <w:u w:val="single"/>
    </w:rPr>
  </w:style>
  <w:style w:type="paragraph" w:customStyle="1" w:styleId="TableBodyTextRight">
    <w:name w:val="Table Body Text Right"/>
    <w:basedOn w:val="TableBodyText"/>
    <w:rsid w:val="002F3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682"/>
    <w:rPr>
      <w:sz w:val="18"/>
    </w:rPr>
  </w:style>
  <w:style w:type="paragraph" w:customStyle="1" w:styleId="BodySmallRight">
    <w:name w:val="Body Small Right"/>
    <w:basedOn w:val="BodyTextRight"/>
    <w:rsid w:val="002F3682"/>
    <w:rPr>
      <w:sz w:val="18"/>
      <w:szCs w:val="18"/>
    </w:rPr>
  </w:style>
  <w:style w:type="paragraph" w:customStyle="1" w:styleId="MarginEdition">
    <w:name w:val="Margin Edition"/>
    <w:basedOn w:val="MarginNote"/>
    <w:rsid w:val="002F3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682"/>
    <w:rPr>
      <w:sz w:val="2"/>
      <w:szCs w:val="2"/>
    </w:rPr>
  </w:style>
  <w:style w:type="character" w:customStyle="1" w:styleId="Small">
    <w:name w:val="Small"/>
    <w:basedOn w:val="DefaultParagraphFont"/>
    <w:rsid w:val="002F3682"/>
    <w:rPr>
      <w:sz w:val="16"/>
    </w:rPr>
  </w:style>
  <w:style w:type="paragraph" w:customStyle="1" w:styleId="WideTable">
    <w:name w:val="Wide Table"/>
    <w:basedOn w:val="Normal"/>
    <w:rsid w:val="002F3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682"/>
  </w:style>
  <w:style w:type="paragraph" w:styleId="Quote">
    <w:name w:val="Quote"/>
    <w:basedOn w:val="Heading1"/>
    <w:link w:val="QuoteChar"/>
    <w:qFormat/>
    <w:rsid w:val="002F3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682"/>
    <w:pPr>
      <w:pageBreakBefore/>
    </w:pPr>
  </w:style>
  <w:style w:type="paragraph" w:customStyle="1" w:styleId="Border">
    <w:name w:val="Border"/>
    <w:basedOn w:val="Normal"/>
    <w:qFormat/>
    <w:rsid w:val="002F3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682"/>
    <w:rPr>
      <w:u w:val="single"/>
    </w:rPr>
  </w:style>
  <w:style w:type="character" w:customStyle="1" w:styleId="BoldandItalics">
    <w:name w:val="Bold and Italics"/>
    <w:qFormat/>
    <w:rsid w:val="002F3682"/>
    <w:rPr>
      <w:b/>
      <w:i/>
      <w:u w:val="none"/>
    </w:rPr>
  </w:style>
  <w:style w:type="paragraph" w:styleId="BalloonText">
    <w:name w:val="Balloon Text"/>
    <w:basedOn w:val="Normal"/>
    <w:link w:val="BalloonTextChar"/>
    <w:rsid w:val="002F3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682"/>
    <w:pPr>
      <w:spacing w:before="0" w:after="0"/>
    </w:pPr>
  </w:style>
  <w:style w:type="paragraph" w:customStyle="1" w:styleId="BodyTextBold">
    <w:name w:val="Body Text Bold"/>
    <w:basedOn w:val="BodyText"/>
    <w:qFormat/>
    <w:rsid w:val="002F3682"/>
    <w:rPr>
      <w:b/>
    </w:rPr>
  </w:style>
  <w:style w:type="character" w:styleId="Hyperlink">
    <w:name w:val="Hyperlink"/>
    <w:basedOn w:val="DefaultParagraphFont"/>
    <w:uiPriority w:val="99"/>
    <w:unhideWhenUsed/>
    <w:rsid w:val="00765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2427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ICTDMT407 Incorporate video assets into media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