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5A3" w:rsidP="00312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ICTDMT406 Produce and edit digital images</w:t>
      </w:r>
      <w:r>
        <w:fldChar w:fldCharType="end"/>
      </w:r>
    </w:p>
    <w:p w:rsidR="003125A3" w:rsidP="003125A3">
      <w:pPr>
        <w:pStyle w:val="Version"/>
        <w:sectPr w:rsidSect="00CC3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09F" w:rsidP="00CC309F">
      <w:pPr>
        <w:pStyle w:val="SuperHeading"/>
      </w:pPr>
      <w:r w:rsidRPr="00CC309F">
        <w:t>ICTDMT406 Produce and edit digital images</w:t>
      </w:r>
    </w:p>
    <w:p w:rsidR="00000000" w:rsidRPr="00CC309F" w:rsidP="00CC309F">
      <w:pPr>
        <w:pStyle w:val="Heading1"/>
      </w:pPr>
      <w:bookmarkStart w:id="1" w:name="O_1091901"/>
      <w:bookmarkEnd w:id="1"/>
      <w:r w:rsidRPr="00CC3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rPr>
                <w:rStyle w:val="SpecialBold"/>
              </w:rPr>
              <w:t>Comments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t>This version first released with ICT Information and Communications Technology Training Package Version 6.0.</w:t>
            </w:r>
          </w:p>
        </w:tc>
      </w:tr>
    </w:tbl>
    <w:p w:rsidR="00000000" w:rsidRPr="00CC309F" w:rsidP="00CC309F">
      <w:pPr>
        <w:pStyle w:val="BodyText"/>
      </w:pP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2" w:name="O_1091906"/>
      <w:bookmarkEnd w:id="2"/>
      <w:r w:rsidRPr="00CC309F">
        <w:t>Application</w:t>
      </w:r>
    </w:p>
    <w:p w:rsidR="00000000" w:rsidRPr="00CC309F" w:rsidP="003125A3">
      <w:pPr>
        <w:pStyle w:val="BodyText"/>
      </w:pPr>
      <w:r w:rsidRPr="00CC309F">
        <w:t xml:space="preserve">This unit describes the skills and knowledge required to produce </w:t>
      </w:r>
      <w:r w:rsidRPr="00CC309F">
        <w:t>and edit digital images using a range of digital media technologies.</w:t>
      </w:r>
    </w:p>
    <w:p w:rsidR="00000000" w:rsidRPr="00CC309F" w:rsidP="003125A3">
      <w:pPr>
        <w:pStyle w:val="BodyText"/>
      </w:pPr>
      <w:r w:rsidRPr="00CC309F">
        <w:t>It applies to individuals who possess knowledge of digital media and technologies and may provide support within a team or be independently responsible for producing editing, enhancing an</w:t>
      </w:r>
      <w:r w:rsidRPr="00CC309F">
        <w:t>d manipulating digital images in any industry.</w:t>
      </w:r>
    </w:p>
    <w:p w:rsidR="00000000" w:rsidRPr="00CC309F" w:rsidP="003125A3">
      <w:pPr>
        <w:pStyle w:val="BodyText"/>
      </w:pPr>
      <w:r w:rsidRPr="00CC309F">
        <w:t>No licensing, legislative or certification requirements apply to this unit at the time of publication.</w:t>
      </w:r>
    </w:p>
    <w:p w:rsidR="00000000" w:rsidRPr="00CC309F" w:rsidP="00CC309F">
      <w:pPr>
        <w:pStyle w:val="Heading1"/>
      </w:pPr>
      <w:bookmarkStart w:id="3" w:name="O_1091905"/>
      <w:bookmarkEnd w:id="3"/>
      <w:r w:rsidRPr="00CC309F">
        <w:t>Unit Sector</w:t>
      </w:r>
    </w:p>
    <w:p w:rsidR="00000000" w:rsidRPr="00CC309F" w:rsidP="003125A3">
      <w:pPr>
        <w:pStyle w:val="BodyText"/>
      </w:pPr>
      <w:r w:rsidRPr="00CC309F">
        <w:t>Digital media technologies</w:t>
      </w:r>
    </w:p>
    <w:p w:rsidR="00000000" w:rsidRPr="00CC309F" w:rsidP="00CC309F">
      <w:pPr>
        <w:pStyle w:val="Heading1"/>
      </w:pPr>
      <w:bookmarkStart w:id="4" w:name="O_1091904"/>
      <w:bookmarkEnd w:id="4"/>
      <w:r w:rsidRPr="00CC309F">
        <w:t>Elements and Performance Crit</w:t>
      </w:r>
      <w:r w:rsidRPr="00CC309F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8"/>
        <w:gridCol w:w="6788"/>
      </w:tblGrid>
      <w:tr w:rsidTr="00312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rPr>
                <w:rStyle w:val="SpecialBold"/>
              </w:rPr>
              <w:t>PERFORMANCE CRITERIA</w:t>
            </w:r>
          </w:p>
        </w:tc>
      </w:tr>
      <w:tr w:rsidTr="003125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25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List"/>
              <w:rPr>
                <w:lang w:val="en-NZ"/>
              </w:rPr>
            </w:pPr>
            <w:r w:rsidRPr="00CC309F">
              <w:t xml:space="preserve">1. Prepare digital imaging 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"/>
            </w:pPr>
            <w:r w:rsidRPr="00CC309F">
              <w:t xml:space="preserve">1.1 Identify type of image required and environmental considerations </w:t>
            </w:r>
          </w:p>
          <w:p w:rsidR="00000000" w:rsidRPr="00CC309F" w:rsidP="00CC309F">
            <w:pPr>
              <w:pStyle w:val="List"/>
            </w:pPr>
            <w:r w:rsidRPr="00CC309F">
              <w:t>1.2 Identify and address intellectual property requirements</w:t>
            </w:r>
          </w:p>
          <w:p w:rsidR="00000000" w:rsidRPr="00CC309F" w:rsidP="00CC309F">
            <w:pPr>
              <w:pStyle w:val="List"/>
            </w:pPr>
            <w:r w:rsidRPr="00CC309F">
              <w:t xml:space="preserve">1.3 Determine image capturing device and imaging software requirements </w:t>
            </w:r>
          </w:p>
          <w:p w:rsidR="00000000" w:rsidRPr="00CC309F" w:rsidP="00CC309F">
            <w:pPr>
              <w:pStyle w:val="List"/>
            </w:pPr>
            <w:r w:rsidRPr="00CC309F">
              <w:t xml:space="preserve">1.4 Prepare plan of digital image capturing steps and </w:t>
            </w:r>
            <w:r w:rsidRPr="00CC309F">
              <w:t>equipment according to task requirements</w:t>
            </w:r>
          </w:p>
          <w:p w:rsidR="00000000" w:rsidP="00CC309F">
            <w:pPr>
              <w:pStyle w:val="List"/>
              <w:rPr>
                <w:lang w:val="en-NZ"/>
              </w:rPr>
            </w:pPr>
            <w:r w:rsidRPr="00CC309F">
              <w:t xml:space="preserve">1.5 Set up image capturing device according to task requirements </w:t>
            </w:r>
          </w:p>
        </w:tc>
      </w:tr>
      <w:tr w:rsidTr="003125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List"/>
              <w:rPr>
                <w:lang w:val="en-NZ"/>
              </w:rPr>
            </w:pPr>
            <w:r w:rsidRPr="00CC309F">
              <w:t>2. Capture digital image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"/>
            </w:pPr>
            <w:r w:rsidRPr="00CC309F">
              <w:t>2.1 Check image capturing device, environmental and other factors are as required and adjust where needed</w:t>
            </w:r>
          </w:p>
          <w:p w:rsidR="00000000" w:rsidRPr="00CC309F" w:rsidP="00CC309F">
            <w:pPr>
              <w:pStyle w:val="List"/>
            </w:pPr>
            <w:r w:rsidRPr="00CC309F">
              <w:t>2.2 Operate image capturing device and capture images according to manufacturer specifications and task requirements</w:t>
            </w:r>
          </w:p>
          <w:p w:rsidR="00000000" w:rsidP="00CC309F">
            <w:pPr>
              <w:pStyle w:val="List"/>
              <w:rPr>
                <w:lang w:val="en-NZ"/>
              </w:rPr>
            </w:pPr>
            <w:r w:rsidRPr="00CC309F">
              <w:t xml:space="preserve">2.3 Save required and delete non required images according to device specifications </w:t>
            </w:r>
          </w:p>
        </w:tc>
      </w:tr>
      <w:tr w:rsidTr="003125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List"/>
              <w:rPr>
                <w:lang w:val="en-NZ"/>
              </w:rPr>
            </w:pPr>
            <w:r w:rsidRPr="00CC309F">
              <w:t>3. Finalise digital image editing task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"/>
            </w:pPr>
            <w:r w:rsidRPr="00CC309F">
              <w:t>3.1 Download d</w:t>
            </w:r>
            <w:r w:rsidRPr="00CC309F">
              <w:t xml:space="preserve">igital images to digital editing platform and save according to task requirements </w:t>
            </w:r>
          </w:p>
          <w:p w:rsidR="00000000" w:rsidRPr="00CC309F" w:rsidP="00CC309F">
            <w:pPr>
              <w:pStyle w:val="List"/>
            </w:pPr>
            <w:r w:rsidRPr="00CC309F">
              <w:t>3.2 Enhance, crop and alter digital images to task requirements</w:t>
            </w:r>
          </w:p>
          <w:p w:rsidR="00000000" w:rsidRPr="00CC309F" w:rsidP="00CC309F">
            <w:pPr>
              <w:pStyle w:val="List"/>
            </w:pPr>
            <w:r w:rsidRPr="00CC309F">
              <w:t>3.3 Combine and integrate digital images into required designated interactive sequence</w:t>
            </w:r>
          </w:p>
          <w:p w:rsidR="00000000" w:rsidRPr="00CC309F" w:rsidP="00CC309F">
            <w:pPr>
              <w:pStyle w:val="List"/>
            </w:pPr>
            <w:r w:rsidRPr="00CC309F">
              <w:t>3.4 Submit digital ima</w:t>
            </w:r>
            <w:r w:rsidRPr="00CC309F">
              <w:t>ges to required personnel and seek feedback</w:t>
            </w:r>
          </w:p>
          <w:p w:rsidR="00000000" w:rsidRPr="00CC309F" w:rsidP="00CC309F">
            <w:pPr>
              <w:pStyle w:val="List"/>
            </w:pPr>
            <w:r w:rsidRPr="00CC309F">
              <w:t>3.5 Respond to feedback and obtain final sign off from required personnel</w:t>
            </w:r>
          </w:p>
        </w:tc>
      </w:tr>
    </w:tbl>
    <w:p w:rsidR="00000000" w:rsidRPr="00CC309F" w:rsidP="00CC309F">
      <w:pPr>
        <w:pStyle w:val="List2"/>
      </w:pP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5" w:name="O_1091903"/>
      <w:bookmarkEnd w:id="5"/>
      <w:r w:rsidRPr="00CC309F">
        <w:t>Foundation Skills</w:t>
      </w:r>
    </w:p>
    <w:p w:rsidR="00000000" w:rsidRPr="003125A3" w:rsidP="003125A3">
      <w:pPr>
        <w:pStyle w:val="BodyText"/>
        <w:rPr>
          <w:i/>
        </w:rPr>
      </w:pPr>
      <w:r w:rsidRPr="003125A3">
        <w:rPr>
          <w:rStyle w:val="Emphasis"/>
        </w:rPr>
        <w:t>This section describes language, literacy, numeracy and employment skills incorporated in the perfo</w:t>
      </w:r>
      <w:r w:rsidRPr="003125A3">
        <w:rPr>
          <w:rStyle w:val="Emphasis"/>
        </w:rPr>
        <w:t>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rPr>
                <w:rStyle w:val="SpecialBold"/>
              </w:rPr>
              <w:t>Description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Bullet"/>
            </w:pPr>
            <w:r w:rsidRPr="00CC309F">
              <w:t>Demonstrates an understanding of numeracy to identify required technical specifications to achieve the desired digital image outcomes</w:t>
            </w:r>
          </w:p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Uses a combination of both formal and informal mathematical language involving knowledge of unity, scale, perspective and balance when considering creating graphics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Uses listening and questioning techniques to confirm task requirements</w:t>
            </w:r>
            <w:r w:rsidRPr="00CC309F">
              <w:t xml:space="preserve"> and articulate information using relevant industry for intended audience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Bullet"/>
            </w:pPr>
            <w:r w:rsidRPr="00CC309F">
              <w:t xml:space="preserve">Interprets and analyses complex information in a range of texts and critically evaluates numerical and textual information </w:t>
            </w:r>
          </w:p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Identifies compatibility and compares tech</w:t>
            </w:r>
            <w:r w:rsidRPr="00CC309F">
              <w:t>nical specifications and solutions to new and emerging issues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Takes responsibility for planning, sequencing and prioritising tasks and own workload for required outcomes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Bullet"/>
            </w:pPr>
            <w:r w:rsidRPr="00CC309F">
              <w:t>Demonstrates an understanding of how to ad</w:t>
            </w:r>
            <w:r w:rsidRPr="00CC309F">
              <w:t>dress less predictable problems and initiates standard procedures in response</w:t>
            </w:r>
          </w:p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Applies problem-solving processes in determining a solution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Bullet"/>
            </w:pPr>
            <w:r w:rsidRPr="00CC309F">
              <w:t>Implements standard procedures and makes decisions for routine tasks</w:t>
            </w:r>
          </w:p>
          <w:p w:rsidR="00000000" w:rsidP="00CC309F">
            <w:pPr>
              <w:pStyle w:val="ListBullet"/>
              <w:rPr>
                <w:lang w:val="en-NZ"/>
              </w:rPr>
            </w:pPr>
            <w:r w:rsidRPr="00CC309F">
              <w:t>Uses formal decision-making pro</w:t>
            </w:r>
            <w:r w:rsidRPr="00CC309F">
              <w:t>cesses for more complex and non-routine situations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ListBullet"/>
            </w:pPr>
            <w:r w:rsidRPr="00CC309F">
              <w:t>Demonstrates an understanding of purposes, functions and key features of digital systems and tools, and operates them to complete routine tasks</w:t>
            </w:r>
          </w:p>
        </w:tc>
      </w:tr>
    </w:tbl>
    <w:p w:rsidR="00000000" w:rsidRPr="00CC309F" w:rsidP="00CC309F">
      <w:pPr>
        <w:pStyle w:val="BodyText"/>
      </w:pP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6" w:name="O_1091902"/>
      <w:bookmarkEnd w:id="6"/>
      <w:r w:rsidRPr="00CC309F">
        <w:t>Unit Mapping Information</w:t>
      </w:r>
    </w:p>
    <w:p w:rsidR="00000000" w:rsidRPr="00CC309F" w:rsidP="003125A3">
      <w:pPr>
        <w:pStyle w:val="BodyText"/>
      </w:pPr>
      <w:r w:rsidRPr="00CC309F">
        <w:t>Supersedes and is equivalent to ICTDMT403 Produce and edit digital images.</w:t>
      </w:r>
    </w:p>
    <w:p w:rsidR="00000000" w:rsidRPr="00CC309F" w:rsidP="00CC309F">
      <w:pPr>
        <w:pStyle w:val="Heading1"/>
      </w:pPr>
      <w:bookmarkStart w:id="7" w:name="O_1091895"/>
      <w:bookmarkEnd w:id="7"/>
      <w:r w:rsidRPr="00CC309F">
        <w:t>Links</w:t>
      </w:r>
    </w:p>
    <w:p w:rsidR="00000000" w:rsidRPr="00CC309F" w:rsidP="003125A3">
      <w:pPr>
        <w:pStyle w:val="BodyText"/>
      </w:pPr>
      <w:r w:rsidRPr="00CC3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75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309F" w:rsidP="003125A3">
      <w:pPr>
        <w:pStyle w:val="BodyText"/>
        <w:sectPr w:rsidSect="00CC30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09F" w:rsidP="00CC309F">
      <w:pPr>
        <w:pStyle w:val="SuperHeading"/>
      </w:pPr>
      <w:r w:rsidRPr="00CC309F">
        <w:t>Assessment Requirements for ICTDMT406 Produce and edit digital images</w:t>
      </w:r>
    </w:p>
    <w:p w:rsidR="00000000" w:rsidRPr="00CC309F" w:rsidP="00CC309F">
      <w:pPr>
        <w:pStyle w:val="Heading1"/>
      </w:pPr>
      <w:bookmarkStart w:id="8" w:name="O_1091897"/>
      <w:bookmarkEnd w:id="8"/>
      <w:r w:rsidRPr="00CC3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rPr>
                <w:rStyle w:val="SpecialBold"/>
              </w:rPr>
              <w:t>Comments</w:t>
            </w:r>
          </w:p>
        </w:tc>
      </w:tr>
      <w:tr w:rsidTr="00C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9F">
            <w:pPr>
              <w:pStyle w:val="BodyText"/>
              <w:rPr>
                <w:lang w:val="en-NZ"/>
              </w:rPr>
            </w:pPr>
            <w:r w:rsidRPr="00CC30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9F" w:rsidP="00CC309F">
            <w:pPr>
              <w:pStyle w:val="BodyText"/>
            </w:pPr>
            <w:r w:rsidRPr="00CC309F">
              <w:t>This version first released with ICT Information and Communications Techn</w:t>
            </w:r>
            <w:r w:rsidRPr="00CC309F">
              <w:t>ology Training Package Version 6.0.</w:t>
            </w:r>
          </w:p>
        </w:tc>
      </w:tr>
    </w:tbl>
    <w:p w:rsidR="00000000" w:rsidRPr="00CC309F" w:rsidP="00CC309F">
      <w:pPr>
        <w:pStyle w:val="BodyText"/>
      </w:pP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9" w:name="O_1091900"/>
      <w:bookmarkEnd w:id="9"/>
      <w:r w:rsidRPr="00CC309F">
        <w:t>Performance Evidence</w:t>
      </w:r>
    </w:p>
    <w:p w:rsidR="00000000" w:rsidRPr="00CC309F" w:rsidP="003125A3">
      <w:pPr>
        <w:pStyle w:val="BodyText"/>
      </w:pPr>
      <w:r w:rsidRPr="00CC309F">
        <w:t xml:space="preserve">The candidate must demonstrate the ability to complete the tasks outlined in the elements, performance criteria and foundation skills of this unit, including evidence </w:t>
      </w:r>
      <w:r w:rsidRPr="00CC309F">
        <w:t>of the ability to:</w:t>
      </w:r>
    </w:p>
    <w:p w:rsidR="00000000" w:rsidRPr="00CC309F" w:rsidP="00CC309F">
      <w:pPr>
        <w:pStyle w:val="ListBullet"/>
      </w:pPr>
      <w:r w:rsidRPr="00CC309F">
        <w:t>identify, edit and sequence at least three digitally captured images using each of the following types of image capturing devices on at least one occasion, including:</w:t>
      </w:r>
    </w:p>
    <w:p w:rsidR="00000000" w:rsidRPr="00CC309F" w:rsidP="00CC309F">
      <w:pPr>
        <w:pStyle w:val="ListBullet2"/>
      </w:pPr>
      <w:r w:rsidRPr="00CC309F">
        <w:t>mobile phone devices</w:t>
      </w:r>
    </w:p>
    <w:p w:rsidR="00000000" w:rsidRPr="00CC309F" w:rsidP="00CC309F">
      <w:pPr>
        <w:pStyle w:val="ListBullet2"/>
      </w:pPr>
      <w:r w:rsidRPr="00CC309F">
        <w:t>smart devices</w:t>
      </w:r>
    </w:p>
    <w:p w:rsidR="00000000" w:rsidRPr="00CC309F" w:rsidP="00CC309F">
      <w:pPr>
        <w:pStyle w:val="ListBullet2"/>
      </w:pPr>
      <w:r w:rsidRPr="00CC309F">
        <w:t>digital SLR.</w:t>
      </w:r>
    </w:p>
    <w:p w:rsidR="00000000" w:rsidRPr="00CC309F" w:rsidP="00CC309F">
      <w:pPr>
        <w:pStyle w:val="BodyText"/>
      </w:pPr>
    </w:p>
    <w:p w:rsidR="00000000" w:rsidRPr="00CC309F" w:rsidP="003125A3">
      <w:pPr>
        <w:pStyle w:val="BodyText"/>
      </w:pPr>
      <w:r w:rsidRPr="00CC309F">
        <w:t>In the course of the above, the candidate must:</w:t>
      </w:r>
    </w:p>
    <w:p w:rsidR="00000000" w:rsidRPr="00CC309F" w:rsidP="00CC309F">
      <w:pPr>
        <w:pStyle w:val="ListBullet"/>
      </w:pPr>
      <w:r w:rsidRPr="00CC309F">
        <w:t>demonstrate the operation of a digital camera in order to capture a range of images</w:t>
      </w:r>
    </w:p>
    <w:p w:rsidR="00000000" w:rsidRPr="00CC309F" w:rsidP="00CC309F">
      <w:pPr>
        <w:pStyle w:val="ListBullet"/>
      </w:pPr>
      <w:r w:rsidRPr="00CC309F">
        <w:t>assemble required tools and procedures required to produce digital images</w:t>
      </w:r>
    </w:p>
    <w:p w:rsidR="00000000" w:rsidRPr="00CC309F" w:rsidP="00CC309F">
      <w:pPr>
        <w:pStyle w:val="ListBullet"/>
      </w:pPr>
      <w:r w:rsidRPr="00CC309F">
        <w:t>demonstrate using digital imaging software to pre</w:t>
      </w:r>
      <w:r w:rsidRPr="00CC309F">
        <w:t>pare high quality digital images that satisfy a range of customer and business requirements</w:t>
      </w:r>
    </w:p>
    <w:p w:rsidR="00000000" w:rsidRPr="00CC309F" w:rsidP="00CC309F">
      <w:pPr>
        <w:pStyle w:val="ListBullet"/>
      </w:pPr>
      <w:r w:rsidRPr="00CC309F">
        <w:t>apply copyright and IP requirements.</w:t>
      </w: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10" w:name="O_1091899"/>
      <w:bookmarkEnd w:id="10"/>
      <w:r w:rsidRPr="00CC309F">
        <w:t>Knowledge Evidence</w:t>
      </w:r>
    </w:p>
    <w:p w:rsidR="00000000" w:rsidRPr="00CC309F" w:rsidP="003125A3">
      <w:pPr>
        <w:pStyle w:val="BodyText"/>
      </w:pPr>
      <w:r w:rsidRPr="00CC309F">
        <w:t>The candidate must be able to demonstrate knowledge to complete the tasks outlined in the</w:t>
      </w:r>
      <w:r w:rsidRPr="00CC309F">
        <w:t xml:space="preserve"> elements, performance criteria and foundation skills of this unit, including knowledge of:</w:t>
      </w:r>
    </w:p>
    <w:p w:rsidR="00000000" w:rsidRPr="00CC309F" w:rsidP="00CC309F">
      <w:pPr>
        <w:pStyle w:val="ListBullet"/>
      </w:pPr>
      <w:r w:rsidRPr="00CC309F">
        <w:t>functions and features of a range of delivery platforms</w:t>
      </w:r>
    </w:p>
    <w:p w:rsidR="00000000" w:rsidRPr="00CC309F" w:rsidP="00CC309F">
      <w:pPr>
        <w:pStyle w:val="ListBullet"/>
      </w:pPr>
      <w:r w:rsidRPr="00CC309F">
        <w:t>digital photographic techniques</w:t>
      </w:r>
    </w:p>
    <w:p w:rsidR="00000000" w:rsidRPr="00CC309F" w:rsidP="00CC309F">
      <w:pPr>
        <w:pStyle w:val="ListBullet"/>
      </w:pPr>
      <w:r w:rsidRPr="00CC309F">
        <w:t>principles of communication through visual design</w:t>
      </w:r>
    </w:p>
    <w:p w:rsidR="00000000" w:rsidRPr="00CC309F" w:rsidP="00CC309F">
      <w:pPr>
        <w:pStyle w:val="ListBullet"/>
      </w:pPr>
      <w:r w:rsidRPr="00CC309F">
        <w:t>implications of technology connectivity</w:t>
      </w:r>
    </w:p>
    <w:p w:rsidR="00000000" w:rsidRPr="00CC309F" w:rsidP="00CC309F">
      <w:pPr>
        <w:pStyle w:val="ListBullet"/>
      </w:pPr>
      <w:r w:rsidRPr="00CC309F">
        <w:t>work health and safety (WHS) requirements for use of cameras, and computers, and handling and disposing of lithium batteries</w:t>
      </w:r>
    </w:p>
    <w:p w:rsidR="00000000" w:rsidRPr="00CC309F" w:rsidP="00CC309F">
      <w:pPr>
        <w:pStyle w:val="ListBullet"/>
      </w:pPr>
      <w:r w:rsidRPr="00CC309F">
        <w:t>procedures for customer and business liaison</w:t>
      </w:r>
    </w:p>
    <w:p w:rsidR="00000000" w:rsidRPr="00CC309F" w:rsidP="00CC309F">
      <w:pPr>
        <w:pStyle w:val="ListBullet"/>
      </w:pPr>
      <w:r w:rsidRPr="00CC309F">
        <w:t>copyright and intellectual property legislatio</w:t>
      </w:r>
      <w:r w:rsidRPr="00CC309F">
        <w:t>n, policies and procedures</w:t>
      </w:r>
    </w:p>
    <w:p w:rsidR="00000000" w:rsidRPr="00CC309F" w:rsidP="00CC309F">
      <w:pPr>
        <w:pStyle w:val="ListBullet"/>
      </w:pPr>
      <w:r w:rsidRPr="00CC309F">
        <w:t>industry standards relevant to digital images.</w:t>
      </w: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11" w:name="O_1091898"/>
      <w:bookmarkEnd w:id="11"/>
      <w:r w:rsidRPr="00CC309F">
        <w:t>Assessment Conditions</w:t>
      </w:r>
    </w:p>
    <w:p w:rsidR="00000000" w:rsidRPr="00CC309F" w:rsidP="003125A3">
      <w:pPr>
        <w:pStyle w:val="BodyText"/>
      </w:pPr>
      <w:r w:rsidRPr="00CC309F">
        <w:t>Skills in this unit must be demonstrated in a workplace or simulated environment where the conditions are typical of those in a working envir</w:t>
      </w:r>
      <w:r w:rsidRPr="00CC309F">
        <w:t xml:space="preserve">onment in this industry. </w:t>
      </w:r>
    </w:p>
    <w:p w:rsidR="00000000" w:rsidRPr="00CC309F" w:rsidP="003125A3">
      <w:pPr>
        <w:pStyle w:val="BodyText"/>
      </w:pPr>
      <w:r w:rsidRPr="00CC309F">
        <w:t>This includes access to:</w:t>
      </w:r>
    </w:p>
    <w:p w:rsidR="00000000" w:rsidRPr="00CC309F" w:rsidP="00CC309F">
      <w:pPr>
        <w:pStyle w:val="ListBullet"/>
      </w:pPr>
      <w:r w:rsidRPr="00CC309F">
        <w:t>special purpose tools and equipment</w:t>
      </w:r>
    </w:p>
    <w:p w:rsidR="00000000" w:rsidRPr="00CC309F" w:rsidP="00CC309F">
      <w:pPr>
        <w:pStyle w:val="ListBullet"/>
      </w:pPr>
      <w:r w:rsidRPr="00CC309F">
        <w:t>materials and industry software packages</w:t>
      </w:r>
    </w:p>
    <w:p w:rsidR="00000000" w:rsidRPr="00CC309F" w:rsidP="00CC309F">
      <w:pPr>
        <w:pStyle w:val="ListBullet"/>
      </w:pPr>
      <w:r w:rsidRPr="00CC309F">
        <w:t>image capturing equipment including:</w:t>
      </w:r>
    </w:p>
    <w:p w:rsidR="00000000" w:rsidRPr="00CC309F" w:rsidP="00CC309F">
      <w:pPr>
        <w:pStyle w:val="ListBullet2"/>
      </w:pPr>
      <w:r w:rsidRPr="00CC309F">
        <w:t>digital camera</w:t>
      </w:r>
    </w:p>
    <w:p w:rsidR="00000000" w:rsidRPr="00CC309F" w:rsidP="00CC309F">
      <w:pPr>
        <w:pStyle w:val="ListBullet2"/>
      </w:pPr>
      <w:r w:rsidRPr="00CC309F">
        <w:t>mobile phone device with image capturing capacity</w:t>
      </w:r>
    </w:p>
    <w:p w:rsidR="00000000" w:rsidRPr="00CC309F" w:rsidP="00CC309F">
      <w:pPr>
        <w:pStyle w:val="ListBullet2"/>
      </w:pPr>
      <w:r w:rsidRPr="00CC309F">
        <w:t>smart device with image capturing capacity</w:t>
      </w:r>
    </w:p>
    <w:p w:rsidR="00000000" w:rsidRPr="00CC309F" w:rsidP="00CC309F">
      <w:pPr>
        <w:pStyle w:val="ListBullet2"/>
      </w:pPr>
      <w:r w:rsidRPr="00CC309F">
        <w:t>digital SLR</w:t>
      </w:r>
    </w:p>
    <w:p w:rsidR="00000000" w:rsidRPr="00CC309F" w:rsidP="00CC309F">
      <w:pPr>
        <w:pStyle w:val="ListBullet"/>
      </w:pPr>
      <w:r w:rsidRPr="00CC309F">
        <w:t>industry standard graphics software</w:t>
      </w:r>
    </w:p>
    <w:p w:rsidR="00000000" w:rsidRPr="00CC309F" w:rsidP="00CC309F">
      <w:pPr>
        <w:pStyle w:val="ListBullet"/>
      </w:pPr>
      <w:r w:rsidRPr="00CC309F">
        <w:t>copyright information.</w:t>
      </w:r>
    </w:p>
    <w:p w:rsidR="00000000" w:rsidRPr="00CC309F" w:rsidP="00CC309F">
      <w:pPr>
        <w:pStyle w:val="AllowPageBreak"/>
      </w:pPr>
    </w:p>
    <w:p w:rsidR="00000000" w:rsidRPr="00CC309F" w:rsidP="00CC309F">
      <w:pPr>
        <w:pStyle w:val="Heading1"/>
      </w:pPr>
      <w:bookmarkStart w:id="12" w:name="O_1091896"/>
      <w:bookmarkEnd w:id="12"/>
      <w:r w:rsidRPr="00CC309F">
        <w:t>Links</w:t>
      </w:r>
    </w:p>
    <w:p w:rsidR="00000000" w:rsidRPr="00CC309F" w:rsidP="003125A3">
      <w:pPr>
        <w:pStyle w:val="BodyText"/>
      </w:pPr>
      <w:r w:rsidRPr="00CC3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75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309F" w:rsidP="00CC309F"/>
    <w:sectPr w:rsidSect="00CC30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 w:rsidRPr="003125A3" w:rsidP="00312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A3" w:rsidP="00CC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5A3" w:rsidP="00CC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25A3" w:rsidP="00CC30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 w:rsidP="00CC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5A3">
      <w:t>Approved</w:t>
    </w:r>
    <w:r w:rsidR="003125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5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5A3">
      <w:rPr>
        <w:noProof/>
      </w:rPr>
      <w:t>4</w:t>
    </w:r>
    <w:r>
      <w:rPr>
        <w:noProof/>
      </w:rPr>
      <w:fldChar w:fldCharType="end"/>
    </w:r>
  </w:p>
  <w:p w:rsidR="00CC309F" w:rsidP="00CC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5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5A3">
      <w:t>Future Skills Organisation</w:t>
    </w:r>
    <w:r w:rsidR="003125A3">
      <w:fldChar w:fldCharType="end"/>
    </w:r>
  </w:p>
  <w:p w:rsidR="00CC309F" w:rsidP="00CC3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09F" w:rsidRPr="003125A3" w:rsidP="00312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A3" w:rsidRPr="002D2AF8" w:rsidP="00CC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ICTDMT406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25A3" w:rsidP="00CC30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9F" w:rsidRPr="002D2AF8" w:rsidP="00CC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5A3">
      <w:t>ICTDMT406 Produce and edit digital images</w:t>
    </w:r>
    <w:r w:rsidR="003125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5A3">
      <w:rPr>
        <w:noProof/>
      </w:rPr>
      <w:t>1 March 2025</w:t>
    </w:r>
    <w:r>
      <w:fldChar w:fldCharType="end"/>
    </w:r>
  </w:p>
  <w:p w:rsidR="00CC309F" w:rsidP="00CC3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2D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C3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F8C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09F"/>
  </w:style>
  <w:style w:type="character" w:customStyle="1" w:styleId="Heading1Char">
    <w:name w:val="Heading 1 Char"/>
    <w:basedOn w:val="DefaultParagraphFont"/>
    <w:link w:val="Heading1"/>
    <w:rsid w:val="00CC3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0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30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0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09F"/>
    <w:rPr>
      <w:b/>
      <w:spacing w:val="0"/>
    </w:rPr>
  </w:style>
  <w:style w:type="paragraph" w:styleId="ListBullet2">
    <w:name w:val="List Bullet 2"/>
    <w:basedOn w:val="List2"/>
    <w:rsid w:val="00CC30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309F"/>
    <w:rPr>
      <w:i/>
    </w:rPr>
  </w:style>
  <w:style w:type="paragraph" w:customStyle="1" w:styleId="SuperHeading">
    <w:name w:val="SuperHeading"/>
    <w:basedOn w:val="Normal"/>
    <w:rsid w:val="00CC3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309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3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0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3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09F"/>
  </w:style>
  <w:style w:type="paragraph" w:styleId="TableofFigures">
    <w:name w:val="table of figures"/>
    <w:basedOn w:val="Normal"/>
    <w:next w:val="Normal"/>
    <w:semiHidden/>
    <w:rsid w:val="00CC3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09F"/>
    <w:rPr>
      <w:rFonts w:ascii="Wingdings" w:hAnsi="Wingdings"/>
    </w:rPr>
  </w:style>
  <w:style w:type="paragraph" w:customStyle="1" w:styleId="TableHeading">
    <w:name w:val="Table Heading"/>
    <w:basedOn w:val="HeadingBase"/>
    <w:rsid w:val="00CC3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09F"/>
    <w:rPr>
      <w:color w:val="0033CC"/>
      <w:u w:val="none"/>
    </w:rPr>
  </w:style>
  <w:style w:type="paragraph" w:customStyle="1" w:styleId="BodyTextRight">
    <w:name w:val="Body Text Right"/>
    <w:basedOn w:val="BodyText"/>
    <w:rsid w:val="00CC3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09F"/>
    <w:rPr>
      <w:sz w:val="32"/>
    </w:rPr>
  </w:style>
  <w:style w:type="paragraph" w:customStyle="1" w:styleId="HeadingProcedure">
    <w:name w:val="Heading Procedure"/>
    <w:basedOn w:val="HeadingBase"/>
    <w:next w:val="Normal"/>
    <w:rsid w:val="00CC3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09F"/>
    <w:pPr>
      <w:spacing w:before="60" w:after="60"/>
    </w:pPr>
  </w:style>
  <w:style w:type="paragraph" w:styleId="ListContinue">
    <w:name w:val="List Continue"/>
    <w:basedOn w:val="List"/>
    <w:rsid w:val="00CC309F"/>
    <w:pPr>
      <w:ind w:firstLine="0"/>
    </w:pPr>
  </w:style>
  <w:style w:type="paragraph" w:customStyle="1" w:styleId="ListNote">
    <w:name w:val="List Note"/>
    <w:basedOn w:val="List"/>
    <w:rsid w:val="00CC3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09F"/>
    <w:rPr>
      <w:rFonts w:ascii="Courier New" w:hAnsi="Courier New"/>
    </w:rPr>
  </w:style>
  <w:style w:type="paragraph" w:customStyle="1" w:styleId="NoteBullet">
    <w:name w:val="Note Bullet"/>
    <w:basedOn w:val="Note"/>
    <w:rsid w:val="00CC3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09F"/>
    <w:rPr>
      <w:b/>
      <w:smallCaps/>
    </w:rPr>
  </w:style>
  <w:style w:type="paragraph" w:customStyle="1" w:styleId="TableListNumber">
    <w:name w:val="Table List Number"/>
    <w:basedOn w:val="ListNumber"/>
    <w:rsid w:val="00CC3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09F"/>
    <w:pPr>
      <w:numPr>
        <w:numId w:val="9"/>
      </w:numPr>
    </w:pPr>
  </w:style>
  <w:style w:type="paragraph" w:customStyle="1" w:styleId="ListAlpha2">
    <w:name w:val="List Alpha 2"/>
    <w:basedOn w:val="List2"/>
    <w:rsid w:val="00CC309F"/>
    <w:pPr>
      <w:numPr>
        <w:numId w:val="8"/>
      </w:numPr>
    </w:pPr>
  </w:style>
  <w:style w:type="paragraph" w:styleId="List3">
    <w:name w:val="List 3"/>
    <w:basedOn w:val="BodyText"/>
    <w:rsid w:val="00CC3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09F"/>
    <w:pPr>
      <w:numPr>
        <w:numId w:val="4"/>
      </w:numPr>
    </w:pPr>
  </w:style>
  <w:style w:type="paragraph" w:styleId="ListContinue2">
    <w:name w:val="List Continue 2"/>
    <w:basedOn w:val="List2"/>
    <w:rsid w:val="00CC309F"/>
    <w:pPr>
      <w:ind w:firstLine="0"/>
    </w:pPr>
  </w:style>
  <w:style w:type="paragraph" w:styleId="ListContinue3">
    <w:name w:val="List Continue 3"/>
    <w:basedOn w:val="List3"/>
    <w:rsid w:val="00CC309F"/>
    <w:pPr>
      <w:ind w:left="1021" w:firstLine="0"/>
    </w:pPr>
  </w:style>
  <w:style w:type="paragraph" w:styleId="ListContinue4">
    <w:name w:val="List Continue 4"/>
    <w:basedOn w:val="List4"/>
    <w:rsid w:val="00CC309F"/>
    <w:pPr>
      <w:ind w:firstLine="0"/>
    </w:pPr>
  </w:style>
  <w:style w:type="paragraph" w:styleId="ListContinue5">
    <w:name w:val="List Continue 5"/>
    <w:basedOn w:val="List5"/>
    <w:rsid w:val="00CC309F"/>
    <w:pPr>
      <w:ind w:firstLine="0"/>
    </w:pPr>
  </w:style>
  <w:style w:type="paragraph" w:styleId="ListNumber3">
    <w:name w:val="List Number 3"/>
    <w:basedOn w:val="List3"/>
    <w:rsid w:val="00CC309F"/>
    <w:pPr>
      <w:numPr>
        <w:numId w:val="5"/>
      </w:numPr>
    </w:pPr>
  </w:style>
  <w:style w:type="paragraph" w:styleId="ListNumber4">
    <w:name w:val="List Number 4"/>
    <w:basedOn w:val="List4"/>
    <w:rsid w:val="00CC309F"/>
    <w:pPr>
      <w:numPr>
        <w:numId w:val="6"/>
      </w:numPr>
    </w:pPr>
  </w:style>
  <w:style w:type="paragraph" w:styleId="ListNumber5">
    <w:name w:val="List Number 5"/>
    <w:basedOn w:val="List5"/>
    <w:rsid w:val="00CC309F"/>
    <w:pPr>
      <w:numPr>
        <w:numId w:val="7"/>
      </w:numPr>
    </w:pPr>
  </w:style>
  <w:style w:type="paragraph" w:styleId="BlockText">
    <w:name w:val="Block Text"/>
    <w:basedOn w:val="Normal"/>
    <w:rsid w:val="00CC3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09F"/>
    <w:rPr>
      <w:sz w:val="16"/>
      <w:vertAlign w:val="superscript"/>
    </w:rPr>
  </w:style>
  <w:style w:type="character" w:customStyle="1" w:styleId="Symbols">
    <w:name w:val="Symbols"/>
    <w:basedOn w:val="DefaultParagraphFont"/>
    <w:rsid w:val="00CC309F"/>
    <w:rPr>
      <w:rFonts w:ascii="Symbol" w:hAnsi="Symbol"/>
    </w:rPr>
  </w:style>
  <w:style w:type="character" w:customStyle="1" w:styleId="MenuOptions">
    <w:name w:val="Menu Options"/>
    <w:basedOn w:val="DefaultParagraphFont"/>
    <w:rsid w:val="00CC3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09F"/>
    <w:rPr>
      <w:b/>
    </w:rPr>
  </w:style>
  <w:style w:type="character" w:customStyle="1" w:styleId="Underlined">
    <w:name w:val="Underlined"/>
    <w:basedOn w:val="DefaultParagraphFont"/>
    <w:rsid w:val="00CC309F"/>
    <w:rPr>
      <w:u w:val="single"/>
    </w:rPr>
  </w:style>
  <w:style w:type="paragraph" w:customStyle="1" w:styleId="TableBodyTextRight">
    <w:name w:val="Table Body Text Right"/>
    <w:basedOn w:val="TableBodyText"/>
    <w:rsid w:val="00CC3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09F"/>
    <w:rPr>
      <w:sz w:val="18"/>
    </w:rPr>
  </w:style>
  <w:style w:type="paragraph" w:customStyle="1" w:styleId="BodySmallRight">
    <w:name w:val="Body Small Right"/>
    <w:basedOn w:val="BodyTextRight"/>
    <w:rsid w:val="00CC309F"/>
    <w:rPr>
      <w:sz w:val="18"/>
      <w:szCs w:val="18"/>
    </w:rPr>
  </w:style>
  <w:style w:type="paragraph" w:customStyle="1" w:styleId="MarginEdition">
    <w:name w:val="Margin Edition"/>
    <w:basedOn w:val="MarginNote"/>
    <w:rsid w:val="00CC3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09F"/>
    <w:rPr>
      <w:sz w:val="2"/>
      <w:szCs w:val="2"/>
    </w:rPr>
  </w:style>
  <w:style w:type="character" w:customStyle="1" w:styleId="Small">
    <w:name w:val="Small"/>
    <w:basedOn w:val="DefaultParagraphFont"/>
    <w:rsid w:val="00CC309F"/>
    <w:rPr>
      <w:sz w:val="16"/>
    </w:rPr>
  </w:style>
  <w:style w:type="paragraph" w:customStyle="1" w:styleId="WideTable">
    <w:name w:val="Wide Table"/>
    <w:basedOn w:val="Normal"/>
    <w:rsid w:val="00CC3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09F"/>
  </w:style>
  <w:style w:type="paragraph" w:styleId="Quote">
    <w:name w:val="Quote"/>
    <w:basedOn w:val="Heading1"/>
    <w:link w:val="QuoteChar"/>
    <w:qFormat/>
    <w:rsid w:val="00CC3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09F"/>
    <w:pPr>
      <w:pageBreakBefore/>
    </w:pPr>
  </w:style>
  <w:style w:type="paragraph" w:customStyle="1" w:styleId="Border">
    <w:name w:val="Border"/>
    <w:basedOn w:val="Normal"/>
    <w:qFormat/>
    <w:rsid w:val="00CC3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09F"/>
    <w:rPr>
      <w:u w:val="single"/>
    </w:rPr>
  </w:style>
  <w:style w:type="character" w:customStyle="1" w:styleId="BoldandItalics">
    <w:name w:val="Bold and Italics"/>
    <w:qFormat/>
    <w:rsid w:val="00CC309F"/>
    <w:rPr>
      <w:b/>
      <w:i/>
      <w:u w:val="none"/>
    </w:rPr>
  </w:style>
  <w:style w:type="paragraph" w:styleId="BalloonText">
    <w:name w:val="Balloon Text"/>
    <w:basedOn w:val="Normal"/>
    <w:link w:val="BalloonTextChar"/>
    <w:rsid w:val="00CC3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09F"/>
    <w:pPr>
      <w:spacing w:before="0" w:after="0"/>
    </w:pPr>
  </w:style>
  <w:style w:type="paragraph" w:customStyle="1" w:styleId="BodyTextBold">
    <w:name w:val="Body Text Bold"/>
    <w:basedOn w:val="BodyText"/>
    <w:qFormat/>
    <w:rsid w:val="00CC309F"/>
    <w:rPr>
      <w:b/>
    </w:rPr>
  </w:style>
  <w:style w:type="character" w:styleId="Hyperlink">
    <w:name w:val="Hyperlink"/>
    <w:basedOn w:val="DefaultParagraphFont"/>
    <w:uiPriority w:val="99"/>
    <w:unhideWhenUsed/>
    <w:rsid w:val="00312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5713</Characters>
  <Application>Microsoft Office Word</Application>
  <DocSecurity>0</DocSecurity>
  <Lines>163</Lines>
  <Paragraphs>122</Paragraphs>
  <ScaleCrop>false</ScaleCrop>
  <Company>Author-it Software Corporation Ltd.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ICTDMT406 Produce and edit digital images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