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42D" w:rsidP="00EF14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ICTDBS606 Determine database functionality and scalability</w:t>
      </w:r>
      <w:r>
        <w:fldChar w:fldCharType="end"/>
      </w:r>
    </w:p>
    <w:p w:rsidR="00EF142D" w:rsidP="00EF142D">
      <w:pPr>
        <w:pStyle w:val="Version"/>
        <w:sectPr w:rsidSect="00991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826" w:rsidP="00991826">
      <w:pPr>
        <w:pStyle w:val="SuperHeading"/>
      </w:pPr>
      <w:r w:rsidRPr="00991826">
        <w:t>ICTDBS606 Determine database functionality and scalability</w:t>
      </w:r>
    </w:p>
    <w:p w:rsidR="00000000" w:rsidRPr="00991826" w:rsidP="00991826">
      <w:pPr>
        <w:pStyle w:val="Heading1"/>
      </w:pPr>
      <w:bookmarkStart w:id="1" w:name="O_1091853"/>
      <w:bookmarkEnd w:id="1"/>
      <w:r w:rsidRPr="00991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1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rPr>
                <w:rStyle w:val="SpecialBold"/>
              </w:rPr>
              <w:t>Comments</w:t>
            </w:r>
          </w:p>
        </w:tc>
      </w:tr>
      <w:tr w:rsidTr="00991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t>This version first released with ICT Information and Communications Technology Training Package Version 6.0.</w:t>
            </w:r>
          </w:p>
        </w:tc>
      </w:tr>
    </w:tbl>
    <w:p w:rsidR="00000000" w:rsidRPr="00991826" w:rsidP="00991826">
      <w:pPr>
        <w:pStyle w:val="BodyText"/>
      </w:pPr>
    </w:p>
    <w:p w:rsidR="00000000" w:rsidRPr="00991826" w:rsidP="00991826">
      <w:pPr>
        <w:pStyle w:val="AllowPageBreak"/>
      </w:pPr>
    </w:p>
    <w:p w:rsidR="00000000" w:rsidRPr="00991826" w:rsidP="00991826">
      <w:pPr>
        <w:pStyle w:val="Heading1"/>
      </w:pPr>
      <w:bookmarkStart w:id="2" w:name="O_1091858"/>
      <w:bookmarkEnd w:id="2"/>
      <w:r w:rsidRPr="00991826">
        <w:t>Application</w:t>
      </w:r>
    </w:p>
    <w:p w:rsidR="00000000" w:rsidRPr="00991826" w:rsidP="00EF142D">
      <w:pPr>
        <w:pStyle w:val="BodyText"/>
      </w:pPr>
      <w:r w:rsidRPr="00991826">
        <w:t>This unit describes the skills and knowledge re</w:t>
      </w:r>
      <w:r w:rsidRPr="00991826">
        <w:t>quired to identify and determine use of industry standard business requirements for a database.</w:t>
      </w:r>
    </w:p>
    <w:p w:rsidR="00000000" w:rsidRPr="00991826" w:rsidP="00EF142D">
      <w:pPr>
        <w:pStyle w:val="BodyText"/>
      </w:pPr>
      <w:r w:rsidRPr="00991826">
        <w:t>It applies to those in senior system-operations, senior database managers or line manager roles.</w:t>
      </w:r>
    </w:p>
    <w:p w:rsidR="00000000" w:rsidRPr="00991826" w:rsidP="00EF142D">
      <w:pPr>
        <w:pStyle w:val="BodyText"/>
      </w:pPr>
      <w:r w:rsidRPr="00991826">
        <w:t>No licensing, legislative or certification requirements apply t</w:t>
      </w:r>
      <w:r w:rsidRPr="00991826">
        <w:t>o this unit at the time of publication.</w:t>
      </w:r>
    </w:p>
    <w:p w:rsidR="00000000" w:rsidRPr="00991826" w:rsidP="00991826">
      <w:pPr>
        <w:pStyle w:val="Heading1"/>
      </w:pPr>
      <w:bookmarkStart w:id="3" w:name="O_1091857"/>
      <w:bookmarkEnd w:id="3"/>
      <w:r w:rsidRPr="00991826">
        <w:t>Unit Sector</w:t>
      </w:r>
    </w:p>
    <w:p w:rsidR="00000000" w:rsidRPr="00991826" w:rsidP="00EF142D">
      <w:pPr>
        <w:pStyle w:val="BodyText"/>
      </w:pPr>
      <w:r w:rsidRPr="00991826">
        <w:t>Database</w:t>
      </w:r>
    </w:p>
    <w:p w:rsidR="00000000" w:rsidRPr="00991826" w:rsidP="00991826">
      <w:pPr>
        <w:pStyle w:val="Heading1"/>
      </w:pPr>
      <w:bookmarkStart w:id="4" w:name="O_1091856"/>
      <w:bookmarkEnd w:id="4"/>
      <w:r w:rsidRPr="00991826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7"/>
        <w:gridCol w:w="6265"/>
      </w:tblGrid>
      <w:tr w:rsidTr="0099182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rPr>
                <w:rStyle w:val="SpecialBold"/>
              </w:rPr>
              <w:t>ELEMENT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rPr>
                <w:rStyle w:val="SpecialBold"/>
              </w:rPr>
              <w:t>PERFORMANCE CRITERIA</w:t>
            </w:r>
          </w:p>
        </w:tc>
      </w:tr>
      <w:tr w:rsidTr="0099182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rPr>
                <w:rStyle w:val="Emphasis"/>
              </w:rPr>
              <w:t>Elements describe the essential outcomes.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182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List"/>
              <w:rPr>
                <w:lang w:val="en-NZ"/>
              </w:rPr>
            </w:pPr>
            <w:r w:rsidRPr="00991826">
              <w:t xml:space="preserve">1. Determine database requirements 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List"/>
            </w:pPr>
            <w:r w:rsidRPr="00991826">
              <w:t>1.1 Determine organisational database outcome requirements and database problem from organisational specifications</w:t>
            </w:r>
          </w:p>
          <w:p w:rsidR="00000000" w:rsidRPr="00991826" w:rsidP="00991826">
            <w:pPr>
              <w:pStyle w:val="List"/>
            </w:pPr>
            <w:r w:rsidRPr="00991826">
              <w:t>1.2 Anal</w:t>
            </w:r>
            <w:r w:rsidRPr="00991826">
              <w:t>yse existing database and identify business rules, entities and relationships</w:t>
            </w:r>
          </w:p>
          <w:p w:rsidR="00000000" w:rsidRPr="00991826" w:rsidP="00991826">
            <w:pPr>
              <w:pStyle w:val="List"/>
            </w:pPr>
            <w:r w:rsidRPr="00991826">
              <w:t>1.3 Identify existing and proposed organisational business models</w:t>
            </w:r>
          </w:p>
          <w:p w:rsidR="00000000" w:rsidP="00991826">
            <w:pPr>
              <w:pStyle w:val="List"/>
              <w:rPr>
                <w:lang w:val="en-NZ"/>
              </w:rPr>
            </w:pPr>
            <w:r w:rsidRPr="00991826">
              <w:t>1.4 Identify required big data applications</w:t>
            </w:r>
          </w:p>
        </w:tc>
      </w:tr>
      <w:tr w:rsidTr="0099182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List"/>
              <w:rPr>
                <w:lang w:val="en-NZ"/>
              </w:rPr>
            </w:pPr>
            <w:r w:rsidRPr="00991826">
              <w:t>2. Determine database functionality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List"/>
            </w:pPr>
            <w:r w:rsidRPr="00991826">
              <w:t>2.1 Document existing database and environment according to organisational requirements</w:t>
            </w:r>
          </w:p>
          <w:p w:rsidR="00000000" w:rsidP="00991826">
            <w:pPr>
              <w:pStyle w:val="List"/>
              <w:rPr>
                <w:lang w:val="en-NZ"/>
              </w:rPr>
            </w:pPr>
            <w:r w:rsidRPr="00991826">
              <w:t xml:space="preserve">2.2 Identify and document database functionality requirements </w:t>
            </w:r>
          </w:p>
        </w:tc>
      </w:tr>
      <w:tr w:rsidTr="0099182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List"/>
              <w:rPr>
                <w:lang w:val="en-NZ"/>
              </w:rPr>
            </w:pPr>
            <w:r w:rsidRPr="00991826">
              <w:t xml:space="preserve">3. Identify scalability and </w:t>
            </w:r>
            <w:r w:rsidRPr="00991826">
              <w:t>functionality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List"/>
            </w:pPr>
            <w:r w:rsidRPr="00991826">
              <w:t>3.1 Identify reserve and long-term capacity of the database</w:t>
            </w:r>
          </w:p>
          <w:p w:rsidR="00000000" w:rsidRPr="00991826" w:rsidP="00991826">
            <w:pPr>
              <w:pStyle w:val="List"/>
            </w:pPr>
            <w:r w:rsidRPr="00991826">
              <w:t>3.</w:t>
            </w:r>
            <w:r w:rsidRPr="00991826">
              <w:t>2 Identify implications of systems architecture, data models, data structures, hardware and software</w:t>
            </w:r>
          </w:p>
          <w:p w:rsidR="00000000" w:rsidRPr="00991826" w:rsidP="00991826">
            <w:pPr>
              <w:pStyle w:val="List"/>
            </w:pPr>
            <w:r w:rsidRPr="00991826">
              <w:t>3.3 Identify organisation and user requirements for scalability</w:t>
            </w:r>
          </w:p>
          <w:p w:rsidR="00000000" w:rsidP="00991826">
            <w:pPr>
              <w:pStyle w:val="List"/>
              <w:rPr>
                <w:lang w:val="en-NZ"/>
              </w:rPr>
            </w:pPr>
            <w:r w:rsidRPr="00991826">
              <w:t>3.4 Compare and document functionality and scalability features of database</w:t>
            </w:r>
          </w:p>
        </w:tc>
      </w:tr>
      <w:tr w:rsidTr="00991826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List"/>
              <w:rPr>
                <w:lang w:val="en-NZ"/>
              </w:rPr>
            </w:pPr>
            <w:r w:rsidRPr="00991826">
              <w:t>4. Prepare dat</w:t>
            </w:r>
            <w:r w:rsidRPr="00991826">
              <w:t>abase functionality and scalability report</w:t>
            </w:r>
          </w:p>
        </w:tc>
        <w:tc>
          <w:tcPr>
            <w:tcW w:w="6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List"/>
            </w:pPr>
            <w:r w:rsidRPr="00991826">
              <w:t>4.1 Document functionality and scalability of database according to organisational requirements</w:t>
            </w:r>
          </w:p>
          <w:p w:rsidR="00000000" w:rsidRPr="00991826" w:rsidP="00991826">
            <w:pPr>
              <w:pStyle w:val="List"/>
            </w:pPr>
            <w:r w:rsidRPr="00991826">
              <w:t xml:space="preserve">4.2 Submit finalised document to required personnel and seek and respond to feedback </w:t>
            </w:r>
          </w:p>
          <w:p w:rsidR="00000000" w:rsidRPr="00991826" w:rsidP="00991826">
            <w:pPr>
              <w:pStyle w:val="List"/>
            </w:pPr>
            <w:r w:rsidRPr="00991826">
              <w:t xml:space="preserve">4.3 Obtain final task sign off </w:t>
            </w:r>
            <w:r w:rsidRPr="00991826">
              <w:t>from required personnel</w:t>
            </w:r>
          </w:p>
        </w:tc>
      </w:tr>
    </w:tbl>
    <w:p w:rsidR="00000000" w:rsidRPr="00991826" w:rsidP="00991826">
      <w:pPr>
        <w:pStyle w:val="List"/>
      </w:pPr>
    </w:p>
    <w:p w:rsidR="00000000" w:rsidRPr="00991826" w:rsidP="00991826">
      <w:pPr>
        <w:pStyle w:val="AllowPageBreak"/>
      </w:pPr>
    </w:p>
    <w:p w:rsidR="00000000" w:rsidRPr="00991826" w:rsidP="00991826">
      <w:pPr>
        <w:pStyle w:val="Heading1"/>
      </w:pPr>
      <w:bookmarkStart w:id="5" w:name="O_1091855"/>
      <w:bookmarkEnd w:id="5"/>
      <w:r w:rsidRPr="00991826">
        <w:t>Foundation Skills</w:t>
      </w:r>
    </w:p>
    <w:p w:rsidR="00000000" w:rsidRPr="00EF142D" w:rsidP="00EF142D">
      <w:pPr>
        <w:pStyle w:val="BodyText"/>
        <w:rPr>
          <w:i/>
        </w:rPr>
      </w:pPr>
      <w:r w:rsidRPr="00EF14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rPr>
                <w:rStyle w:val="SpecialBold"/>
              </w:rPr>
              <w:t>DESCRIPTION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826" w:rsidP="00991826">
            <w:pPr>
              <w:pStyle w:val="ListBullet"/>
            </w:pPr>
            <w:r w:rsidRPr="00991826">
              <w:t>Gathers and analyses data, and seeks feedback, to improve plans and processes</w:t>
            </w:r>
          </w:p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Explores and incubates new and innovative ideas through unconstrained analysis, and critical thinking, to develop and improve the organisation’s goals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Uses listening and questioning techniques and effective mode of communication to articulate complex concepts and requirements using industry language for intended audience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Critically analyses complex documentation from a variety of sources, and c</w:t>
            </w:r>
            <w:r w:rsidRPr="00991826">
              <w:t>onsolidates information relating to specific criteria, to determine the requirements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Develops documentation detailing database functionality and scalability system, business expectations and requirements using appropriate structure, layout and te</w:t>
            </w:r>
            <w:r w:rsidRPr="00991826">
              <w:t>chnical programming language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Plans strategic priorities and outcomes within a flexible, efficient and effective context, in a diverse environment exposed to competing demands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826" w:rsidP="00991826">
            <w:pPr>
              <w:pStyle w:val="ListBullet"/>
            </w:pPr>
            <w:r w:rsidRPr="00991826">
              <w:t>Makes high-impact decisions in a comp</w:t>
            </w:r>
            <w:r w:rsidRPr="00991826">
              <w:t>lex and diverse environment, using input from a range of sources</w:t>
            </w:r>
          </w:p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Identifies the key factors that impact on decisions and their outcomes, drawing on experience, competing priorities and decision-making strategies, where appropriate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1826">
            <w:pPr>
              <w:pStyle w:val="ListBullet"/>
              <w:rPr>
                <w:lang w:val="en-NZ"/>
              </w:rPr>
            </w:pPr>
            <w:r w:rsidRPr="00991826">
              <w:t>Takes full responsibility for identifying and considering relevant organisational protocols and requirements</w:t>
            </w:r>
          </w:p>
        </w:tc>
      </w:tr>
      <w:tr w:rsidTr="0099182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1826" w:rsidP="00991826">
            <w:pPr>
              <w:pStyle w:val="ListBullet"/>
            </w:pPr>
            <w:r w:rsidRPr="00991826">
              <w:t>Uses digital technologies to manage business operations, and actively investigates new technologies for strategic and operational purp</w:t>
            </w:r>
            <w:r w:rsidRPr="00991826">
              <w:t>oses</w:t>
            </w:r>
          </w:p>
        </w:tc>
      </w:tr>
    </w:tbl>
    <w:p w:rsidR="00000000" w:rsidRPr="00991826" w:rsidP="00991826">
      <w:pPr>
        <w:pStyle w:val="BodyText"/>
      </w:pPr>
    </w:p>
    <w:p w:rsidR="00000000" w:rsidRPr="00991826" w:rsidP="00991826">
      <w:pPr>
        <w:pStyle w:val="AllowPageBreak"/>
      </w:pPr>
    </w:p>
    <w:p w:rsidR="00000000" w:rsidRPr="00991826" w:rsidP="00991826">
      <w:pPr>
        <w:pStyle w:val="Heading1"/>
      </w:pPr>
      <w:bookmarkStart w:id="6" w:name="O_1091854"/>
      <w:bookmarkEnd w:id="6"/>
      <w:r w:rsidRPr="00991826">
        <w:t>Unit Mapping Information</w:t>
      </w:r>
    </w:p>
    <w:p w:rsidR="00000000" w:rsidRPr="00991826" w:rsidP="00EF142D">
      <w:pPr>
        <w:pStyle w:val="BodyText"/>
      </w:pPr>
      <w:r w:rsidRPr="00991826">
        <w:t>Supersedes and is equivalent to ICTDBS603 Determine suitability of database functionality and scalability.</w:t>
      </w:r>
    </w:p>
    <w:p w:rsidR="00000000" w:rsidRPr="00991826" w:rsidP="00991826">
      <w:pPr>
        <w:pStyle w:val="Heading1"/>
      </w:pPr>
      <w:bookmarkStart w:id="7" w:name="O_1091847"/>
      <w:bookmarkEnd w:id="7"/>
      <w:r w:rsidRPr="00991826">
        <w:t>Links</w:t>
      </w:r>
    </w:p>
    <w:p w:rsidR="00000000" w:rsidRPr="00991826" w:rsidP="00EF142D">
      <w:pPr>
        <w:pStyle w:val="BodyText"/>
      </w:pPr>
      <w:r w:rsidRPr="009918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17C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1826" w:rsidP="00EF142D">
      <w:pPr>
        <w:pStyle w:val="BodyText"/>
        <w:sectPr w:rsidSect="009918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826" w:rsidP="00991826">
      <w:pPr>
        <w:pStyle w:val="SuperHeading"/>
      </w:pPr>
      <w:r w:rsidRPr="00991826">
        <w:t>Assessment Requirements for ICTDBS606 Determine database function</w:t>
      </w:r>
      <w:r w:rsidRPr="00991826">
        <w:t>ality and scalability</w:t>
      </w:r>
    </w:p>
    <w:p w:rsidR="00000000" w:rsidRPr="00991826" w:rsidP="00991826">
      <w:pPr>
        <w:pStyle w:val="Heading1"/>
      </w:pPr>
      <w:bookmarkStart w:id="8" w:name="O_1091849"/>
      <w:bookmarkEnd w:id="8"/>
      <w:r w:rsidRPr="009918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1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rPr>
                <w:rStyle w:val="SpecialBold"/>
              </w:rPr>
              <w:t>Comments</w:t>
            </w:r>
          </w:p>
        </w:tc>
      </w:tr>
      <w:tr w:rsidTr="00991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826">
            <w:pPr>
              <w:pStyle w:val="BodyText"/>
              <w:rPr>
                <w:lang w:val="en-NZ"/>
              </w:rPr>
            </w:pPr>
            <w:r w:rsidRPr="009918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826" w:rsidP="00991826">
            <w:pPr>
              <w:pStyle w:val="BodyText"/>
            </w:pPr>
            <w:r w:rsidRPr="00991826">
              <w:t>This version first released with ICT Information and Communications Technology Training Package Version 6.0.</w:t>
            </w:r>
          </w:p>
        </w:tc>
      </w:tr>
    </w:tbl>
    <w:p w:rsidR="00000000" w:rsidRPr="00991826" w:rsidP="00991826">
      <w:pPr>
        <w:pStyle w:val="BodyText"/>
      </w:pPr>
    </w:p>
    <w:p w:rsidR="00000000" w:rsidRPr="00991826" w:rsidP="00991826">
      <w:pPr>
        <w:pStyle w:val="AllowPageBreak"/>
      </w:pPr>
    </w:p>
    <w:p w:rsidR="00000000" w:rsidRPr="00991826" w:rsidP="00991826">
      <w:pPr>
        <w:pStyle w:val="Heading1"/>
      </w:pPr>
      <w:bookmarkStart w:id="9" w:name="O_1091852"/>
      <w:bookmarkEnd w:id="9"/>
      <w:r w:rsidRPr="00991826">
        <w:t>Performance Evidence</w:t>
      </w:r>
    </w:p>
    <w:p w:rsidR="00000000" w:rsidRPr="00991826" w:rsidP="00EF142D">
      <w:pPr>
        <w:pStyle w:val="BodyText"/>
      </w:pPr>
      <w:r w:rsidRPr="00991826">
        <w:t>The candidate must demonstrate the ability to complete the tasks outlined in the elements, performance criteria and foundation skills of this unit, including evidence of the ability to:</w:t>
      </w:r>
    </w:p>
    <w:p w:rsidR="00000000" w:rsidRPr="00991826" w:rsidP="00991826">
      <w:pPr>
        <w:pStyle w:val="ListBullet"/>
      </w:pPr>
      <w:r w:rsidRPr="00991826">
        <w:t>determine functionality and scalability of a complex database.</w:t>
      </w:r>
    </w:p>
    <w:p w:rsidR="00000000" w:rsidRPr="00991826" w:rsidP="00991826">
      <w:pPr>
        <w:pStyle w:val="List"/>
      </w:pPr>
    </w:p>
    <w:p w:rsidR="00000000" w:rsidRPr="00991826" w:rsidP="00EF142D">
      <w:pPr>
        <w:pStyle w:val="BodyText"/>
      </w:pPr>
      <w:r w:rsidRPr="00991826">
        <w:t>In the course of the above, the candidate must:</w:t>
      </w:r>
    </w:p>
    <w:p w:rsidR="00000000" w:rsidRPr="00991826" w:rsidP="00991826">
      <w:pPr>
        <w:pStyle w:val="ListBullet"/>
      </w:pPr>
      <w:r w:rsidRPr="00991826">
        <w:t>document database functionality and scalability system</w:t>
      </w:r>
    </w:p>
    <w:p w:rsidR="00000000" w:rsidRPr="00991826" w:rsidP="00991826">
      <w:pPr>
        <w:pStyle w:val="ListBullet"/>
      </w:pPr>
      <w:r w:rsidRPr="00991826">
        <w:t>document business expectations and business requirements.</w:t>
      </w:r>
    </w:p>
    <w:p w:rsidR="00000000" w:rsidRPr="00991826" w:rsidP="00991826">
      <w:pPr>
        <w:pStyle w:val="AllowPageBreak"/>
      </w:pPr>
    </w:p>
    <w:p w:rsidR="00000000" w:rsidRPr="00991826" w:rsidP="00991826">
      <w:pPr>
        <w:pStyle w:val="Heading1"/>
      </w:pPr>
      <w:bookmarkStart w:id="10" w:name="O_1091851"/>
      <w:bookmarkEnd w:id="10"/>
      <w:r w:rsidRPr="00991826">
        <w:t>Knowledge Evidence</w:t>
      </w:r>
    </w:p>
    <w:p w:rsidR="00000000" w:rsidRPr="00991826" w:rsidP="00EF142D">
      <w:pPr>
        <w:pStyle w:val="BodyText"/>
      </w:pPr>
      <w:r w:rsidRPr="00991826">
        <w:t>The candidate must be able to demonstrate knowledge to c</w:t>
      </w:r>
      <w:r w:rsidRPr="00991826">
        <w:t>omplete the tasks outlined in the elements, performance criteria and foundation skills of this unit, including knowledge of:</w:t>
      </w:r>
    </w:p>
    <w:p w:rsidR="00000000" w:rsidRPr="00991826" w:rsidP="00991826">
      <w:pPr>
        <w:pStyle w:val="ListBullet"/>
      </w:pPr>
      <w:r w:rsidRPr="00991826">
        <w:t xml:space="preserve">architecture of database networks </w:t>
      </w:r>
    </w:p>
    <w:p w:rsidR="00000000" w:rsidRPr="00991826" w:rsidP="00991826">
      <w:pPr>
        <w:pStyle w:val="ListBullet"/>
      </w:pPr>
      <w:r w:rsidRPr="00991826">
        <w:t>Australia code of ethics and its relation to the computing industry</w:t>
      </w:r>
    </w:p>
    <w:p w:rsidR="00000000" w:rsidRPr="00991826" w:rsidP="00991826">
      <w:pPr>
        <w:pStyle w:val="ListBullet"/>
      </w:pPr>
      <w:r w:rsidRPr="00991826">
        <w:t>systems hardware related to</w:t>
      </w:r>
      <w:r w:rsidRPr="00991826">
        <w:t xml:space="preserve"> the client, server and database architecture</w:t>
      </w:r>
    </w:p>
    <w:p w:rsidR="00000000" w:rsidRPr="00991826" w:rsidP="00991826">
      <w:pPr>
        <w:pStyle w:val="ListBullet"/>
      </w:pPr>
      <w:r w:rsidRPr="00991826">
        <w:t>concept of data modelling</w:t>
      </w:r>
    </w:p>
    <w:p w:rsidR="00000000" w:rsidRPr="00991826" w:rsidP="00991826">
      <w:pPr>
        <w:pStyle w:val="ListBullet"/>
      </w:pPr>
      <w:r w:rsidRPr="00991826">
        <w:t>functions and features of databases</w:t>
      </w:r>
    </w:p>
    <w:p w:rsidR="00000000" w:rsidRPr="00991826" w:rsidP="00991826">
      <w:pPr>
        <w:pStyle w:val="ListBullet"/>
      </w:pPr>
      <w:r w:rsidRPr="00991826">
        <w:t>definition of data and implications for database design and functionality.</w:t>
      </w:r>
    </w:p>
    <w:p w:rsidR="00000000" w:rsidRPr="00991826" w:rsidP="00991826">
      <w:pPr>
        <w:pStyle w:val="AllowPageBreak"/>
      </w:pPr>
    </w:p>
    <w:p w:rsidR="00000000" w:rsidRPr="00991826" w:rsidP="00991826">
      <w:pPr>
        <w:pStyle w:val="Heading1"/>
      </w:pPr>
      <w:bookmarkStart w:id="11" w:name="O_1091850"/>
      <w:bookmarkEnd w:id="11"/>
      <w:r w:rsidRPr="00991826">
        <w:t>Assessment Conditions</w:t>
      </w:r>
    </w:p>
    <w:p w:rsidR="00000000" w:rsidRPr="00991826" w:rsidP="00EF142D">
      <w:pPr>
        <w:pStyle w:val="BodyText"/>
      </w:pPr>
      <w:r w:rsidRPr="00991826">
        <w:t>Skills in this unit must be demo</w:t>
      </w:r>
      <w:r w:rsidRPr="00991826">
        <w:t xml:space="preserve">nstrated in a workplace or simulated environment where the conditions are typical of those in a working environment in this industry. </w:t>
      </w:r>
    </w:p>
    <w:p w:rsidR="00000000" w:rsidRPr="00991826" w:rsidP="00EF142D">
      <w:pPr>
        <w:pStyle w:val="BodyText"/>
      </w:pPr>
      <w:r w:rsidRPr="00991826">
        <w:t>This includes access to:</w:t>
      </w:r>
    </w:p>
    <w:p w:rsidR="00000000" w:rsidRPr="00991826" w:rsidP="00991826">
      <w:pPr>
        <w:pStyle w:val="ListBullet"/>
      </w:pPr>
      <w:r w:rsidRPr="00991826">
        <w:t>industry standard equipment and materials that assist in the determination of suitability of da</w:t>
      </w:r>
      <w:r w:rsidRPr="00991826">
        <w:t>tabase functionality and scalability</w:t>
      </w:r>
    </w:p>
    <w:p w:rsidR="00000000" w:rsidRPr="00991826" w:rsidP="00991826">
      <w:pPr>
        <w:pStyle w:val="ListBullet"/>
      </w:pPr>
      <w:r w:rsidRPr="00991826">
        <w:t>industry standard software packages required to determine database functionality and scalability</w:t>
      </w:r>
    </w:p>
    <w:p w:rsidR="00000000" w:rsidRPr="00991826" w:rsidP="00991826">
      <w:pPr>
        <w:pStyle w:val="ListBullet"/>
      </w:pPr>
      <w:r w:rsidRPr="00991826">
        <w:t>industry standard database management system (DBMS)</w:t>
      </w:r>
    </w:p>
    <w:p w:rsidR="00000000" w:rsidRPr="00991826" w:rsidP="00991826">
      <w:pPr>
        <w:pStyle w:val="ListBullet"/>
      </w:pPr>
      <w:r w:rsidRPr="00991826">
        <w:t>industry standard sample database and data.</w:t>
      </w:r>
    </w:p>
    <w:p w:rsidR="00000000" w:rsidRPr="00991826" w:rsidP="00991826">
      <w:pPr>
        <w:pStyle w:val="BodyText"/>
      </w:pPr>
    </w:p>
    <w:p w:rsidR="00000000" w:rsidRPr="00991826" w:rsidP="00EF142D">
      <w:pPr>
        <w:pStyle w:val="BodyText"/>
      </w:pPr>
      <w:r w:rsidRPr="00991826">
        <w:t>Assessors of th</w:t>
      </w:r>
      <w:r w:rsidRPr="00991826">
        <w:t>is unit must satisfy the requirements for assessors in applicable vocational education and training legislation, frameworks and/or standards.</w:t>
      </w:r>
    </w:p>
    <w:p w:rsidR="00000000" w:rsidRPr="00991826" w:rsidP="00991826">
      <w:pPr>
        <w:pStyle w:val="Heading1"/>
      </w:pPr>
      <w:bookmarkStart w:id="12" w:name="O_1091848"/>
      <w:bookmarkEnd w:id="12"/>
      <w:r w:rsidRPr="00991826">
        <w:t>Links</w:t>
      </w:r>
    </w:p>
    <w:p w:rsidR="00000000" w:rsidRPr="00991826" w:rsidP="00EF142D">
      <w:pPr>
        <w:pStyle w:val="BodyText"/>
      </w:pPr>
      <w:r w:rsidRPr="009918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17C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1826" w:rsidP="00991826"/>
    <w:sectPr w:rsidSect="009918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 w:rsidRPr="00EF142D" w:rsidP="00EF14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D" w:rsidP="00991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42D" w:rsidP="00991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142D" w:rsidP="009918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 w:rsidP="00991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142D">
      <w:t>Approved</w:t>
    </w:r>
    <w:r w:rsidR="00EF14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14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142D">
      <w:rPr>
        <w:noProof/>
      </w:rPr>
      <w:t>4</w:t>
    </w:r>
    <w:r>
      <w:rPr>
        <w:noProof/>
      </w:rPr>
      <w:fldChar w:fldCharType="end"/>
    </w:r>
  </w:p>
  <w:p w:rsidR="00991826" w:rsidP="00991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14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142D">
      <w:t>Future Skills Organisation</w:t>
    </w:r>
    <w:r w:rsidR="00EF142D">
      <w:fldChar w:fldCharType="end"/>
    </w:r>
  </w:p>
  <w:p w:rsidR="00991826" w:rsidP="00991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826" w:rsidRPr="00EF142D" w:rsidP="00EF14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D" w:rsidRPr="002D2AF8" w:rsidP="00991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ICTDBS606 Determine database functionality and scalability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142D" w:rsidP="009918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826" w:rsidRPr="002D2AF8" w:rsidP="00991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142D">
      <w:t>ICTDBS606 Determine database functionality and scalability</w:t>
    </w:r>
    <w:r w:rsidR="00EF14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142D">
      <w:rPr>
        <w:noProof/>
      </w:rPr>
      <w:t>1 March 2025</w:t>
    </w:r>
    <w:r>
      <w:fldChar w:fldCharType="end"/>
    </w:r>
  </w:p>
  <w:p w:rsidR="00991826" w:rsidP="00991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24D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7E41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826"/>
  </w:style>
  <w:style w:type="character" w:customStyle="1" w:styleId="Heading1Char">
    <w:name w:val="Heading 1 Char"/>
    <w:basedOn w:val="DefaultParagraphFont"/>
    <w:link w:val="Heading1"/>
    <w:rsid w:val="00991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8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18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18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826"/>
    <w:rPr>
      <w:b/>
      <w:spacing w:val="0"/>
    </w:rPr>
  </w:style>
  <w:style w:type="character" w:styleId="Emphasis">
    <w:name w:val="Emphasis"/>
    <w:basedOn w:val="DefaultParagraphFont"/>
    <w:qFormat/>
    <w:rsid w:val="00991826"/>
    <w:rPr>
      <w:i/>
    </w:rPr>
  </w:style>
  <w:style w:type="paragraph" w:customStyle="1" w:styleId="SuperHeading">
    <w:name w:val="SuperHeading"/>
    <w:basedOn w:val="Normal"/>
    <w:rsid w:val="00991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8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1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18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1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826"/>
  </w:style>
  <w:style w:type="paragraph" w:styleId="TableofFigures">
    <w:name w:val="table of figures"/>
    <w:basedOn w:val="Normal"/>
    <w:next w:val="Normal"/>
    <w:semiHidden/>
    <w:rsid w:val="00991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8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1826"/>
    <w:rPr>
      <w:rFonts w:ascii="Wingdings" w:hAnsi="Wingdings"/>
    </w:rPr>
  </w:style>
  <w:style w:type="paragraph" w:customStyle="1" w:styleId="TableHeading">
    <w:name w:val="Table Heading"/>
    <w:basedOn w:val="HeadingBase"/>
    <w:rsid w:val="00991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826"/>
    <w:rPr>
      <w:color w:val="0033CC"/>
      <w:u w:val="none"/>
    </w:rPr>
  </w:style>
  <w:style w:type="paragraph" w:customStyle="1" w:styleId="BodyTextRight">
    <w:name w:val="Body Text Right"/>
    <w:basedOn w:val="BodyText"/>
    <w:rsid w:val="00991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8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826"/>
    <w:rPr>
      <w:sz w:val="32"/>
    </w:rPr>
  </w:style>
  <w:style w:type="paragraph" w:customStyle="1" w:styleId="HeadingProcedure">
    <w:name w:val="Heading Procedure"/>
    <w:basedOn w:val="HeadingBase"/>
    <w:next w:val="Normal"/>
    <w:rsid w:val="00991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826"/>
    <w:pPr>
      <w:spacing w:before="60" w:after="60"/>
    </w:pPr>
  </w:style>
  <w:style w:type="paragraph" w:styleId="ListContinue">
    <w:name w:val="List Continue"/>
    <w:basedOn w:val="List"/>
    <w:rsid w:val="00991826"/>
    <w:pPr>
      <w:ind w:firstLine="0"/>
    </w:pPr>
  </w:style>
  <w:style w:type="paragraph" w:customStyle="1" w:styleId="ListNote">
    <w:name w:val="List Note"/>
    <w:basedOn w:val="List"/>
    <w:rsid w:val="00991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826"/>
    <w:rPr>
      <w:rFonts w:ascii="Courier New" w:hAnsi="Courier New"/>
    </w:rPr>
  </w:style>
  <w:style w:type="paragraph" w:customStyle="1" w:styleId="NoteBullet">
    <w:name w:val="Note Bullet"/>
    <w:basedOn w:val="Note"/>
    <w:rsid w:val="00991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8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1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826"/>
    <w:rPr>
      <w:b/>
      <w:smallCaps/>
    </w:rPr>
  </w:style>
  <w:style w:type="paragraph" w:customStyle="1" w:styleId="TableListNumber">
    <w:name w:val="Table List Number"/>
    <w:basedOn w:val="ListNumber"/>
    <w:rsid w:val="00991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826"/>
    <w:pPr>
      <w:numPr>
        <w:numId w:val="8"/>
      </w:numPr>
    </w:pPr>
  </w:style>
  <w:style w:type="paragraph" w:customStyle="1" w:styleId="ListAlpha2">
    <w:name w:val="List Alpha 2"/>
    <w:basedOn w:val="List2"/>
    <w:rsid w:val="00991826"/>
    <w:pPr>
      <w:numPr>
        <w:numId w:val="7"/>
      </w:numPr>
    </w:pPr>
  </w:style>
  <w:style w:type="paragraph" w:styleId="List2">
    <w:name w:val="List 2"/>
    <w:basedOn w:val="BodyText"/>
    <w:rsid w:val="00991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8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8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1826"/>
    <w:pPr>
      <w:numPr>
        <w:numId w:val="3"/>
      </w:numPr>
    </w:pPr>
  </w:style>
  <w:style w:type="paragraph" w:styleId="ListContinue2">
    <w:name w:val="List Continue 2"/>
    <w:basedOn w:val="List2"/>
    <w:rsid w:val="00991826"/>
    <w:pPr>
      <w:ind w:firstLine="0"/>
    </w:pPr>
  </w:style>
  <w:style w:type="paragraph" w:styleId="ListContinue3">
    <w:name w:val="List Continue 3"/>
    <w:basedOn w:val="List3"/>
    <w:rsid w:val="00991826"/>
    <w:pPr>
      <w:ind w:left="1021" w:firstLine="0"/>
    </w:pPr>
  </w:style>
  <w:style w:type="paragraph" w:styleId="ListContinue4">
    <w:name w:val="List Continue 4"/>
    <w:basedOn w:val="List4"/>
    <w:rsid w:val="00991826"/>
    <w:pPr>
      <w:ind w:firstLine="0"/>
    </w:pPr>
  </w:style>
  <w:style w:type="paragraph" w:styleId="ListContinue5">
    <w:name w:val="List Continue 5"/>
    <w:basedOn w:val="List5"/>
    <w:rsid w:val="00991826"/>
    <w:pPr>
      <w:ind w:firstLine="0"/>
    </w:pPr>
  </w:style>
  <w:style w:type="paragraph" w:styleId="ListNumber3">
    <w:name w:val="List Number 3"/>
    <w:basedOn w:val="List3"/>
    <w:rsid w:val="00991826"/>
    <w:pPr>
      <w:numPr>
        <w:numId w:val="4"/>
      </w:numPr>
    </w:pPr>
  </w:style>
  <w:style w:type="paragraph" w:styleId="ListNumber4">
    <w:name w:val="List Number 4"/>
    <w:basedOn w:val="List4"/>
    <w:rsid w:val="00991826"/>
    <w:pPr>
      <w:numPr>
        <w:numId w:val="5"/>
      </w:numPr>
    </w:pPr>
  </w:style>
  <w:style w:type="paragraph" w:styleId="ListNumber5">
    <w:name w:val="List Number 5"/>
    <w:basedOn w:val="List5"/>
    <w:rsid w:val="00991826"/>
    <w:pPr>
      <w:numPr>
        <w:numId w:val="6"/>
      </w:numPr>
    </w:pPr>
  </w:style>
  <w:style w:type="paragraph" w:styleId="BlockText">
    <w:name w:val="Block Text"/>
    <w:basedOn w:val="Normal"/>
    <w:rsid w:val="00991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826"/>
    <w:rPr>
      <w:sz w:val="16"/>
      <w:vertAlign w:val="superscript"/>
    </w:rPr>
  </w:style>
  <w:style w:type="character" w:customStyle="1" w:styleId="Symbols">
    <w:name w:val="Symbols"/>
    <w:basedOn w:val="DefaultParagraphFont"/>
    <w:rsid w:val="00991826"/>
    <w:rPr>
      <w:rFonts w:ascii="Symbol" w:hAnsi="Symbol"/>
    </w:rPr>
  </w:style>
  <w:style w:type="character" w:customStyle="1" w:styleId="MenuOptions">
    <w:name w:val="Menu Options"/>
    <w:basedOn w:val="DefaultParagraphFont"/>
    <w:rsid w:val="00991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826"/>
    <w:rPr>
      <w:b/>
    </w:rPr>
  </w:style>
  <w:style w:type="character" w:customStyle="1" w:styleId="Underlined">
    <w:name w:val="Underlined"/>
    <w:basedOn w:val="DefaultParagraphFont"/>
    <w:rsid w:val="00991826"/>
    <w:rPr>
      <w:u w:val="single"/>
    </w:rPr>
  </w:style>
  <w:style w:type="paragraph" w:customStyle="1" w:styleId="TableBodyTextRight">
    <w:name w:val="Table Body Text Right"/>
    <w:basedOn w:val="TableBodyText"/>
    <w:rsid w:val="00991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826"/>
    <w:rPr>
      <w:sz w:val="18"/>
    </w:rPr>
  </w:style>
  <w:style w:type="paragraph" w:customStyle="1" w:styleId="BodySmallRight">
    <w:name w:val="Body Small Right"/>
    <w:basedOn w:val="BodyTextRight"/>
    <w:rsid w:val="00991826"/>
    <w:rPr>
      <w:sz w:val="18"/>
      <w:szCs w:val="18"/>
    </w:rPr>
  </w:style>
  <w:style w:type="paragraph" w:customStyle="1" w:styleId="MarginEdition">
    <w:name w:val="Margin Edition"/>
    <w:basedOn w:val="MarginNote"/>
    <w:rsid w:val="00991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826"/>
    <w:rPr>
      <w:sz w:val="2"/>
      <w:szCs w:val="2"/>
    </w:rPr>
  </w:style>
  <w:style w:type="character" w:customStyle="1" w:styleId="Small">
    <w:name w:val="Small"/>
    <w:basedOn w:val="DefaultParagraphFont"/>
    <w:rsid w:val="00991826"/>
    <w:rPr>
      <w:sz w:val="16"/>
    </w:rPr>
  </w:style>
  <w:style w:type="paragraph" w:customStyle="1" w:styleId="WideTable">
    <w:name w:val="Wide Table"/>
    <w:basedOn w:val="Normal"/>
    <w:rsid w:val="00991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826"/>
  </w:style>
  <w:style w:type="paragraph" w:styleId="Quote">
    <w:name w:val="Quote"/>
    <w:basedOn w:val="Heading1"/>
    <w:link w:val="QuoteChar"/>
    <w:qFormat/>
    <w:rsid w:val="00991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826"/>
    <w:pPr>
      <w:pageBreakBefore/>
    </w:pPr>
  </w:style>
  <w:style w:type="paragraph" w:customStyle="1" w:styleId="Border">
    <w:name w:val="Border"/>
    <w:basedOn w:val="Normal"/>
    <w:qFormat/>
    <w:rsid w:val="00991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826"/>
    <w:rPr>
      <w:u w:val="single"/>
    </w:rPr>
  </w:style>
  <w:style w:type="character" w:customStyle="1" w:styleId="BoldandItalics">
    <w:name w:val="Bold and Italics"/>
    <w:qFormat/>
    <w:rsid w:val="00991826"/>
    <w:rPr>
      <w:b/>
      <w:i/>
      <w:u w:val="none"/>
    </w:rPr>
  </w:style>
  <w:style w:type="paragraph" w:styleId="BalloonText">
    <w:name w:val="Balloon Text"/>
    <w:basedOn w:val="Normal"/>
    <w:link w:val="BalloonTextChar"/>
    <w:rsid w:val="00991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826"/>
    <w:pPr>
      <w:spacing w:before="0" w:after="0"/>
    </w:pPr>
  </w:style>
  <w:style w:type="paragraph" w:customStyle="1" w:styleId="BodyTextBold">
    <w:name w:val="Body Text Bold"/>
    <w:basedOn w:val="BodyText"/>
    <w:qFormat/>
    <w:rsid w:val="00991826"/>
    <w:rPr>
      <w:b/>
    </w:rPr>
  </w:style>
  <w:style w:type="character" w:styleId="Hyperlink">
    <w:name w:val="Hyperlink"/>
    <w:basedOn w:val="DefaultParagraphFont"/>
    <w:uiPriority w:val="99"/>
    <w:unhideWhenUsed/>
    <w:rsid w:val="00EF1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5572</Characters>
  <Application>Microsoft Office Word</Application>
  <DocSecurity>0</DocSecurity>
  <Lines>168</Lines>
  <Paragraphs>109</Paragraphs>
  <ScaleCrop>false</ScaleCrop>
  <Company>Author-it Software Corporation Ltd.</Company>
  <LinksUpToDate>false</LinksUpToDate>
  <CharactersWithSpaces>6266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ICTDBS606 Determine database functionality and scalability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2025-03-01T11:52:00Z</dcterms:created>
  <dcterms:modified xsi:type="dcterms:W3CDTF">2025-03-01T11:52:00Z</dcterms:modified>
</cp:coreProperties>
</file>