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473" w:rsidP="008B7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ICTDBS604 Build data warehouses</w:t>
      </w:r>
      <w:r>
        <w:fldChar w:fldCharType="end"/>
      </w:r>
    </w:p>
    <w:p w:rsidR="008B7473" w:rsidP="008B7473">
      <w:pPr>
        <w:pStyle w:val="Version"/>
        <w:sectPr w:rsidSect="00D00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9DC" w:rsidP="00D009DC">
      <w:pPr>
        <w:pStyle w:val="SuperHeading"/>
      </w:pPr>
      <w:r w:rsidRPr="00D009DC">
        <w:t>Assessment Requirements for ICTDBS604 Build data warehouses</w:t>
      </w:r>
    </w:p>
    <w:p w:rsidR="00000000" w:rsidRPr="00D009DC" w:rsidP="00D009DC">
      <w:pPr>
        <w:pStyle w:val="Heading1"/>
      </w:pPr>
      <w:bookmarkStart w:id="1" w:name="O_1091817"/>
      <w:bookmarkEnd w:id="1"/>
      <w:r w:rsidRPr="00D009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0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9DC" w:rsidP="00D009DC">
            <w:pPr>
              <w:pStyle w:val="BodyText"/>
            </w:pPr>
            <w:r w:rsidRPr="00D009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9DC">
            <w:pPr>
              <w:pStyle w:val="BodyText"/>
              <w:rPr>
                <w:lang w:val="en-NZ"/>
              </w:rPr>
            </w:pPr>
            <w:r w:rsidRPr="00D009DC">
              <w:rPr>
                <w:rStyle w:val="SpecialBold"/>
              </w:rPr>
              <w:t>Comments</w:t>
            </w:r>
          </w:p>
        </w:tc>
      </w:tr>
      <w:tr w:rsidTr="00D00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9DC">
            <w:pPr>
              <w:pStyle w:val="BodyText"/>
              <w:rPr>
                <w:lang w:val="en-NZ"/>
              </w:rPr>
            </w:pPr>
            <w:r w:rsidRPr="00D009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9DC" w:rsidP="00D009DC">
            <w:pPr>
              <w:pStyle w:val="BodyText"/>
            </w:pPr>
            <w:r w:rsidRPr="00D009DC">
              <w:t>This version first released with ICT Information and Communications Technology Training Package Version 6.0.</w:t>
            </w:r>
          </w:p>
        </w:tc>
      </w:tr>
    </w:tbl>
    <w:p w:rsidR="00000000" w:rsidRPr="00D009DC" w:rsidP="00D009DC">
      <w:pPr>
        <w:pStyle w:val="BodyText"/>
      </w:pPr>
    </w:p>
    <w:p w:rsidR="00000000" w:rsidRPr="00D009DC" w:rsidP="00D009DC">
      <w:pPr>
        <w:pStyle w:val="AllowPageBreak"/>
      </w:pPr>
    </w:p>
    <w:p w:rsidR="00000000" w:rsidRPr="00D009DC" w:rsidP="00D009DC">
      <w:pPr>
        <w:pStyle w:val="Heading1"/>
      </w:pPr>
      <w:bookmarkStart w:id="2" w:name="O_1091820"/>
      <w:bookmarkEnd w:id="2"/>
      <w:r w:rsidRPr="00D009DC">
        <w:t>Performance Evidence</w:t>
      </w:r>
    </w:p>
    <w:p w:rsidR="00000000" w:rsidRPr="00D009DC" w:rsidP="008B7473">
      <w:pPr>
        <w:pStyle w:val="BodyText"/>
      </w:pPr>
      <w:r w:rsidRPr="00D009DC">
        <w:t>The candidate must demonstrate the abi</w:t>
      </w:r>
      <w:r w:rsidRPr="00D009DC">
        <w:t>lity to complete the tasks outlined in the elements, performance criteria and foundation skills of this unit, including evidence of the ability to:</w:t>
      </w:r>
    </w:p>
    <w:p w:rsidR="00000000" w:rsidRPr="00D009DC" w:rsidP="00D009DC">
      <w:pPr>
        <w:pStyle w:val="ListBullet"/>
      </w:pPr>
      <w:r w:rsidRPr="00D009DC">
        <w:t>design, develop, test and implement a medium sized data warehouse.</w:t>
      </w:r>
    </w:p>
    <w:p w:rsidR="00000000" w:rsidRPr="00D009DC" w:rsidP="00D009DC">
      <w:pPr>
        <w:pStyle w:val="BodyText"/>
      </w:pPr>
    </w:p>
    <w:p w:rsidR="00000000" w:rsidRPr="00D009DC" w:rsidP="008B7473">
      <w:pPr>
        <w:pStyle w:val="BodyText"/>
      </w:pPr>
      <w:r w:rsidRPr="00D009DC">
        <w:t>In the course of the above, the candida</w:t>
      </w:r>
      <w:r w:rsidRPr="00D009DC">
        <w:t>te must:</w:t>
      </w:r>
    </w:p>
    <w:p w:rsidR="00000000" w:rsidRPr="00D009DC" w:rsidP="00D009DC">
      <w:pPr>
        <w:pStyle w:val="ListBullet"/>
      </w:pPr>
      <w:r w:rsidRPr="00D009DC">
        <w:t>document plans and processes.</w:t>
      </w:r>
    </w:p>
    <w:p w:rsidR="00000000" w:rsidRPr="00D009DC" w:rsidP="00D009DC">
      <w:pPr>
        <w:pStyle w:val="AllowPageBreak"/>
      </w:pPr>
    </w:p>
    <w:p w:rsidR="00000000" w:rsidRPr="00D009DC" w:rsidP="00D009DC">
      <w:pPr>
        <w:pStyle w:val="Heading1"/>
      </w:pPr>
      <w:bookmarkStart w:id="3" w:name="O_1091819"/>
      <w:bookmarkEnd w:id="3"/>
      <w:r w:rsidRPr="00D009DC">
        <w:t>Knowledge Evidence</w:t>
      </w:r>
    </w:p>
    <w:p w:rsidR="00000000" w:rsidRPr="00D009DC" w:rsidP="008B7473">
      <w:pPr>
        <w:pStyle w:val="BodyText"/>
      </w:pPr>
      <w:r w:rsidRPr="00D009DC">
        <w:t xml:space="preserve">The candidate must be able to demonstrate knowledge to complete the tasks outlined in the elements, performance criteria and foundation skills of this </w:t>
      </w:r>
      <w:r w:rsidRPr="00D009DC">
        <w:t>unit, including knowledge of:</w:t>
      </w:r>
    </w:p>
    <w:p w:rsidR="00000000" w:rsidRPr="00D009DC" w:rsidP="00D009DC">
      <w:pPr>
        <w:pStyle w:val="ListBullet"/>
      </w:pPr>
      <w:r w:rsidRPr="00D009DC">
        <w:t>business operating systems related to data sources</w:t>
      </w:r>
    </w:p>
    <w:p w:rsidR="00000000" w:rsidRPr="00D009DC" w:rsidP="00D009DC">
      <w:pPr>
        <w:pStyle w:val="ListBullet"/>
      </w:pPr>
      <w:r w:rsidRPr="00D009DC">
        <w:t>database management system (DBMS) fundamentals, including data extraction facilitation</w:t>
      </w:r>
    </w:p>
    <w:p w:rsidR="00000000" w:rsidRPr="00D009DC" w:rsidP="00D009DC">
      <w:pPr>
        <w:pStyle w:val="ListBullet"/>
      </w:pPr>
      <w:r w:rsidRPr="00D009DC">
        <w:t>decision-support systems and knowledge management strategies</w:t>
      </w:r>
    </w:p>
    <w:p w:rsidR="00000000" w:rsidRPr="00D009DC" w:rsidP="00D009DC">
      <w:pPr>
        <w:pStyle w:val="ListBullet"/>
      </w:pPr>
      <w:r w:rsidRPr="00D009DC">
        <w:t>database encryption and au</w:t>
      </w:r>
      <w:r w:rsidRPr="00D009DC">
        <w:t>thentication security features</w:t>
      </w:r>
    </w:p>
    <w:p w:rsidR="00000000" w:rsidRPr="00D009DC" w:rsidP="00D009DC">
      <w:pPr>
        <w:pStyle w:val="ListBullet"/>
      </w:pPr>
      <w:r w:rsidRPr="00D009DC">
        <w:t>functions and features of dimension tables and fact tables</w:t>
      </w:r>
    </w:p>
    <w:p w:rsidR="00000000" w:rsidRPr="00D009DC" w:rsidP="00D009DC">
      <w:pPr>
        <w:pStyle w:val="ListBullet"/>
      </w:pPr>
      <w:r w:rsidRPr="00D009DC">
        <w:t>process for the installation and use of proprietary software</w:t>
      </w:r>
    </w:p>
    <w:p w:rsidR="00000000" w:rsidRPr="00D009DC" w:rsidP="00D009DC">
      <w:pPr>
        <w:pStyle w:val="ListBullet"/>
      </w:pPr>
      <w:r w:rsidRPr="00D009DC">
        <w:t>logical database model knowledge required to facilitate data extraction</w:t>
      </w:r>
    </w:p>
    <w:p w:rsidR="00000000" w:rsidRPr="00D009DC" w:rsidP="00D009DC">
      <w:pPr>
        <w:pStyle w:val="ListBullet"/>
      </w:pPr>
      <w:r w:rsidRPr="00D009DC">
        <w:t>relationship between databases an</w:t>
      </w:r>
      <w:r w:rsidRPr="00D009DC">
        <w:t>d data warehouses</w:t>
      </w:r>
    </w:p>
    <w:p w:rsidR="00000000" w:rsidRPr="00D009DC" w:rsidP="00D009DC">
      <w:pPr>
        <w:pStyle w:val="ListBullet"/>
      </w:pPr>
      <w:r w:rsidRPr="00D009DC">
        <w:t>levels of technical documentation required for newly developed data management systems.</w:t>
      </w:r>
    </w:p>
    <w:p w:rsidR="00000000" w:rsidRPr="00D009DC" w:rsidP="00D009DC">
      <w:pPr>
        <w:pStyle w:val="AllowPageBreak"/>
      </w:pPr>
    </w:p>
    <w:p w:rsidR="00000000" w:rsidRPr="00D009DC" w:rsidP="00D009DC">
      <w:pPr>
        <w:pStyle w:val="Heading1"/>
      </w:pPr>
      <w:bookmarkStart w:id="4" w:name="O_1091818"/>
      <w:bookmarkEnd w:id="4"/>
      <w:r w:rsidRPr="00D009DC">
        <w:t>Assessment Conditions</w:t>
      </w:r>
    </w:p>
    <w:p w:rsidR="00000000" w:rsidRPr="00D009DC" w:rsidP="008B7473">
      <w:pPr>
        <w:pStyle w:val="BodyText"/>
      </w:pPr>
      <w:r w:rsidRPr="00D009DC">
        <w:t>Skills in this unit must be demonstrated in a workplace or simulated environment where the conditions are typ</w:t>
      </w:r>
      <w:r w:rsidRPr="00D009DC">
        <w:t xml:space="preserve">ical of those in a working environment in this industry. </w:t>
      </w:r>
    </w:p>
    <w:p w:rsidR="00000000" w:rsidRPr="00D009DC" w:rsidP="008B7473">
      <w:pPr>
        <w:pStyle w:val="BodyText"/>
      </w:pPr>
      <w:r w:rsidRPr="00D009DC">
        <w:t>This includes access to:</w:t>
      </w:r>
    </w:p>
    <w:p w:rsidR="00000000" w:rsidRPr="00D009DC" w:rsidP="00D009DC">
      <w:pPr>
        <w:pStyle w:val="ListBullet"/>
      </w:pPr>
      <w:r w:rsidRPr="00D009DC">
        <w:t xml:space="preserve">industry standard hardware and software </w:t>
      </w:r>
    </w:p>
    <w:p w:rsidR="00000000" w:rsidRPr="00D009DC" w:rsidP="00D009DC">
      <w:pPr>
        <w:pStyle w:val="ListBullet"/>
      </w:pPr>
      <w:r w:rsidRPr="00D009DC">
        <w:t>industry standard software packages</w:t>
      </w:r>
    </w:p>
    <w:p w:rsidR="00000000" w:rsidRPr="00D009DC" w:rsidP="00D009DC">
      <w:pPr>
        <w:pStyle w:val="ListBullet"/>
      </w:pPr>
      <w:r w:rsidRPr="00D009DC">
        <w:t>data in a DBMS</w:t>
      </w:r>
    </w:p>
    <w:p w:rsidR="00000000" w:rsidRPr="00D009DC" w:rsidP="00D009DC">
      <w:pPr>
        <w:pStyle w:val="ListBullet"/>
      </w:pPr>
      <w:r w:rsidRPr="00D009DC">
        <w:t>data-warehousing tools</w:t>
      </w:r>
    </w:p>
    <w:p w:rsidR="00000000" w:rsidRPr="00D009DC" w:rsidP="00D009DC">
      <w:pPr>
        <w:pStyle w:val="ListBullet"/>
      </w:pPr>
      <w:r w:rsidRPr="00D009DC">
        <w:t>organisational documents, policies and procedures relevan</w:t>
      </w:r>
      <w:r w:rsidRPr="00D009DC">
        <w:t xml:space="preserve">t to building a database. </w:t>
      </w:r>
    </w:p>
    <w:p w:rsidR="00000000" w:rsidRPr="00D009DC" w:rsidP="00D009DC">
      <w:pPr>
        <w:pStyle w:val="BodyText"/>
      </w:pPr>
    </w:p>
    <w:p w:rsidR="00000000" w:rsidRPr="00D009DC" w:rsidP="008B7473">
      <w:pPr>
        <w:pStyle w:val="BodyText"/>
      </w:pPr>
      <w:r w:rsidRPr="00D009DC">
        <w:t>Assessors of this unit must satisfy the requirements for assessors in applicable vocational education and training legislation, frameworks and/or standards.</w:t>
      </w:r>
    </w:p>
    <w:p w:rsidR="00000000" w:rsidRPr="00D009DC" w:rsidP="00D009DC">
      <w:pPr>
        <w:pStyle w:val="Heading1"/>
      </w:pPr>
      <w:bookmarkStart w:id="5" w:name="O_1091816"/>
      <w:bookmarkEnd w:id="5"/>
      <w:r w:rsidRPr="00D009DC">
        <w:t>Links</w:t>
      </w:r>
    </w:p>
    <w:p w:rsidR="00000000" w:rsidRPr="00D009DC" w:rsidP="008B7473">
      <w:pPr>
        <w:pStyle w:val="BodyText"/>
      </w:pPr>
      <w:r w:rsidRPr="00D009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25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009DC" w:rsidP="00D009DC"/>
    <w:sectPr w:rsidSect="00D009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DC" w:rsidRPr="008B7473" w:rsidP="008B7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73" w:rsidP="00D00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473" w:rsidP="00D00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7473" w:rsidP="00D00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9DC" w:rsidRPr="008B7473" w:rsidP="008B7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73" w:rsidRPr="002D2AF8" w:rsidP="00D00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ICTDBS604 Build data warehouses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B7473" w:rsidP="00D00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768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8CA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9DC"/>
  </w:style>
  <w:style w:type="character" w:customStyle="1" w:styleId="Heading1Char">
    <w:name w:val="Heading 1 Char"/>
    <w:basedOn w:val="DefaultParagraphFont"/>
    <w:link w:val="Heading1"/>
    <w:rsid w:val="00D00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9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9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09DC"/>
    <w:rPr>
      <w:b/>
      <w:spacing w:val="0"/>
    </w:rPr>
  </w:style>
  <w:style w:type="paragraph" w:customStyle="1" w:styleId="SuperHeading">
    <w:name w:val="SuperHeading"/>
    <w:basedOn w:val="Normal"/>
    <w:rsid w:val="00D00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9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9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9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9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9DC"/>
    <w:rPr>
      <w:i/>
    </w:rPr>
  </w:style>
  <w:style w:type="paragraph" w:styleId="Caption">
    <w:name w:val="caption"/>
    <w:basedOn w:val="BodyText"/>
    <w:next w:val="Normal"/>
    <w:qFormat/>
    <w:rsid w:val="00D00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9DC"/>
  </w:style>
  <w:style w:type="paragraph" w:styleId="TableofFigures">
    <w:name w:val="table of figures"/>
    <w:basedOn w:val="Normal"/>
    <w:next w:val="Normal"/>
    <w:semiHidden/>
    <w:rsid w:val="00D00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9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09DC"/>
    <w:rPr>
      <w:rFonts w:ascii="Wingdings" w:hAnsi="Wingdings"/>
    </w:rPr>
  </w:style>
  <w:style w:type="paragraph" w:customStyle="1" w:styleId="TableHeading">
    <w:name w:val="Table Heading"/>
    <w:basedOn w:val="HeadingBase"/>
    <w:rsid w:val="00D00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9DC"/>
    <w:rPr>
      <w:color w:val="0033CC"/>
      <w:u w:val="none"/>
    </w:rPr>
  </w:style>
  <w:style w:type="paragraph" w:customStyle="1" w:styleId="BodyTextRight">
    <w:name w:val="Body Text Right"/>
    <w:basedOn w:val="BodyText"/>
    <w:rsid w:val="00D00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9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9DC"/>
    <w:rPr>
      <w:sz w:val="32"/>
    </w:rPr>
  </w:style>
  <w:style w:type="paragraph" w:customStyle="1" w:styleId="HeadingProcedure">
    <w:name w:val="Heading Procedure"/>
    <w:basedOn w:val="HeadingBase"/>
    <w:next w:val="Normal"/>
    <w:rsid w:val="00D00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9DC"/>
    <w:pPr>
      <w:spacing w:before="60" w:after="60"/>
    </w:pPr>
  </w:style>
  <w:style w:type="paragraph" w:styleId="ListContinue">
    <w:name w:val="List Continue"/>
    <w:basedOn w:val="List"/>
    <w:rsid w:val="00D009DC"/>
    <w:pPr>
      <w:ind w:firstLine="0"/>
    </w:pPr>
  </w:style>
  <w:style w:type="paragraph" w:customStyle="1" w:styleId="ListNote">
    <w:name w:val="List Note"/>
    <w:basedOn w:val="List"/>
    <w:rsid w:val="00D00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9DC"/>
    <w:rPr>
      <w:rFonts w:ascii="Courier New" w:hAnsi="Courier New"/>
    </w:rPr>
  </w:style>
  <w:style w:type="paragraph" w:customStyle="1" w:styleId="NoteBullet">
    <w:name w:val="Note Bullet"/>
    <w:basedOn w:val="Note"/>
    <w:rsid w:val="00D00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9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0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9DC"/>
    <w:rPr>
      <w:b/>
      <w:smallCaps/>
    </w:rPr>
  </w:style>
  <w:style w:type="paragraph" w:customStyle="1" w:styleId="TableListNumber">
    <w:name w:val="Table List Number"/>
    <w:basedOn w:val="ListNumber"/>
    <w:rsid w:val="00D00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9DC"/>
    <w:pPr>
      <w:numPr>
        <w:numId w:val="8"/>
      </w:numPr>
    </w:pPr>
  </w:style>
  <w:style w:type="paragraph" w:customStyle="1" w:styleId="ListAlpha2">
    <w:name w:val="List Alpha 2"/>
    <w:basedOn w:val="List2"/>
    <w:rsid w:val="00D009DC"/>
    <w:pPr>
      <w:numPr>
        <w:numId w:val="7"/>
      </w:numPr>
    </w:pPr>
  </w:style>
  <w:style w:type="paragraph" w:styleId="List2">
    <w:name w:val="List 2"/>
    <w:basedOn w:val="BodyText"/>
    <w:rsid w:val="00D00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9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9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09DC"/>
    <w:pPr>
      <w:numPr>
        <w:numId w:val="3"/>
      </w:numPr>
    </w:pPr>
  </w:style>
  <w:style w:type="paragraph" w:styleId="ListContinue2">
    <w:name w:val="List Continue 2"/>
    <w:basedOn w:val="List2"/>
    <w:rsid w:val="00D009DC"/>
    <w:pPr>
      <w:ind w:firstLine="0"/>
    </w:pPr>
  </w:style>
  <w:style w:type="paragraph" w:styleId="ListContinue3">
    <w:name w:val="List Continue 3"/>
    <w:basedOn w:val="List3"/>
    <w:rsid w:val="00D009DC"/>
    <w:pPr>
      <w:ind w:left="1021" w:firstLine="0"/>
    </w:pPr>
  </w:style>
  <w:style w:type="paragraph" w:styleId="ListContinue4">
    <w:name w:val="List Continue 4"/>
    <w:basedOn w:val="List4"/>
    <w:rsid w:val="00D009DC"/>
    <w:pPr>
      <w:ind w:firstLine="0"/>
    </w:pPr>
  </w:style>
  <w:style w:type="paragraph" w:styleId="ListContinue5">
    <w:name w:val="List Continue 5"/>
    <w:basedOn w:val="List5"/>
    <w:rsid w:val="00D009DC"/>
    <w:pPr>
      <w:ind w:firstLine="0"/>
    </w:pPr>
  </w:style>
  <w:style w:type="paragraph" w:styleId="ListNumber3">
    <w:name w:val="List Number 3"/>
    <w:basedOn w:val="List3"/>
    <w:rsid w:val="00D009DC"/>
    <w:pPr>
      <w:numPr>
        <w:numId w:val="4"/>
      </w:numPr>
    </w:pPr>
  </w:style>
  <w:style w:type="paragraph" w:styleId="ListNumber4">
    <w:name w:val="List Number 4"/>
    <w:basedOn w:val="List4"/>
    <w:rsid w:val="00D009DC"/>
    <w:pPr>
      <w:numPr>
        <w:numId w:val="5"/>
      </w:numPr>
    </w:pPr>
  </w:style>
  <w:style w:type="paragraph" w:styleId="ListNumber5">
    <w:name w:val="List Number 5"/>
    <w:basedOn w:val="List5"/>
    <w:rsid w:val="00D009DC"/>
    <w:pPr>
      <w:numPr>
        <w:numId w:val="6"/>
      </w:numPr>
    </w:pPr>
  </w:style>
  <w:style w:type="paragraph" w:styleId="BlockText">
    <w:name w:val="Block Text"/>
    <w:basedOn w:val="Normal"/>
    <w:rsid w:val="00D00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9DC"/>
    <w:rPr>
      <w:sz w:val="16"/>
      <w:vertAlign w:val="superscript"/>
    </w:rPr>
  </w:style>
  <w:style w:type="character" w:customStyle="1" w:styleId="Symbols">
    <w:name w:val="Symbols"/>
    <w:basedOn w:val="DefaultParagraphFont"/>
    <w:rsid w:val="00D009DC"/>
    <w:rPr>
      <w:rFonts w:ascii="Symbol" w:hAnsi="Symbol"/>
    </w:rPr>
  </w:style>
  <w:style w:type="character" w:customStyle="1" w:styleId="MenuOptions">
    <w:name w:val="Menu Options"/>
    <w:basedOn w:val="DefaultParagraphFont"/>
    <w:rsid w:val="00D00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9DC"/>
    <w:rPr>
      <w:b/>
    </w:rPr>
  </w:style>
  <w:style w:type="character" w:customStyle="1" w:styleId="Underlined">
    <w:name w:val="Underlined"/>
    <w:basedOn w:val="DefaultParagraphFont"/>
    <w:rsid w:val="00D009DC"/>
    <w:rPr>
      <w:u w:val="single"/>
    </w:rPr>
  </w:style>
  <w:style w:type="paragraph" w:customStyle="1" w:styleId="TableBodyTextRight">
    <w:name w:val="Table Body Text Right"/>
    <w:basedOn w:val="TableBodyText"/>
    <w:rsid w:val="00D00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9DC"/>
    <w:rPr>
      <w:sz w:val="18"/>
    </w:rPr>
  </w:style>
  <w:style w:type="paragraph" w:customStyle="1" w:styleId="BodySmallRight">
    <w:name w:val="Body Small Right"/>
    <w:basedOn w:val="BodyTextRight"/>
    <w:rsid w:val="00D009DC"/>
    <w:rPr>
      <w:sz w:val="18"/>
      <w:szCs w:val="18"/>
    </w:rPr>
  </w:style>
  <w:style w:type="paragraph" w:customStyle="1" w:styleId="MarginEdition">
    <w:name w:val="Margin Edition"/>
    <w:basedOn w:val="MarginNote"/>
    <w:rsid w:val="00D00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9DC"/>
    <w:rPr>
      <w:sz w:val="2"/>
      <w:szCs w:val="2"/>
    </w:rPr>
  </w:style>
  <w:style w:type="character" w:customStyle="1" w:styleId="Small">
    <w:name w:val="Small"/>
    <w:basedOn w:val="DefaultParagraphFont"/>
    <w:rsid w:val="00D009DC"/>
    <w:rPr>
      <w:sz w:val="16"/>
    </w:rPr>
  </w:style>
  <w:style w:type="paragraph" w:customStyle="1" w:styleId="WideTable">
    <w:name w:val="Wide Table"/>
    <w:basedOn w:val="Normal"/>
    <w:rsid w:val="00D00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9DC"/>
  </w:style>
  <w:style w:type="paragraph" w:styleId="Quote">
    <w:name w:val="Quote"/>
    <w:basedOn w:val="Heading1"/>
    <w:link w:val="QuoteChar"/>
    <w:qFormat/>
    <w:rsid w:val="00D00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9DC"/>
    <w:pPr>
      <w:pageBreakBefore/>
    </w:pPr>
  </w:style>
  <w:style w:type="paragraph" w:customStyle="1" w:styleId="Border">
    <w:name w:val="Border"/>
    <w:basedOn w:val="Normal"/>
    <w:qFormat/>
    <w:rsid w:val="00D00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9DC"/>
    <w:rPr>
      <w:u w:val="single"/>
    </w:rPr>
  </w:style>
  <w:style w:type="character" w:customStyle="1" w:styleId="BoldandItalics">
    <w:name w:val="Bold and Italics"/>
    <w:qFormat/>
    <w:rsid w:val="00D009DC"/>
    <w:rPr>
      <w:b/>
      <w:i/>
      <w:u w:val="none"/>
    </w:rPr>
  </w:style>
  <w:style w:type="paragraph" w:styleId="BalloonText">
    <w:name w:val="Balloon Text"/>
    <w:basedOn w:val="Normal"/>
    <w:link w:val="BalloonTextChar"/>
    <w:rsid w:val="00D00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9DC"/>
    <w:pPr>
      <w:spacing w:before="0" w:after="0"/>
    </w:pPr>
  </w:style>
  <w:style w:type="paragraph" w:customStyle="1" w:styleId="BodyTextBold">
    <w:name w:val="Body Text Bold"/>
    <w:basedOn w:val="BodyText"/>
    <w:qFormat/>
    <w:rsid w:val="00D009DC"/>
    <w:rPr>
      <w:b/>
    </w:rPr>
  </w:style>
  <w:style w:type="character" w:styleId="Hyperlink">
    <w:name w:val="Hyperlink"/>
    <w:basedOn w:val="DefaultParagraphFont"/>
    <w:uiPriority w:val="99"/>
    <w:unhideWhenUsed/>
    <w:rsid w:val="008B7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2026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ICTDBS604 Build data warehouses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