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9C6" w:rsidP="001B09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ICTDBS507 Integrate databases with websites</w:t>
      </w:r>
      <w:r>
        <w:fldChar w:fldCharType="end"/>
      </w:r>
    </w:p>
    <w:p w:rsidR="001B09C6" w:rsidP="001B09C6">
      <w:pPr>
        <w:pStyle w:val="Version"/>
        <w:sectPr w:rsidSect="006F2D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D01" w:rsidP="006F2D01">
      <w:pPr>
        <w:pStyle w:val="SuperHeading"/>
      </w:pPr>
      <w:r w:rsidRPr="006F2D01">
        <w:t>Assessment Requirements for ICTDBS507 Integrate databases with websites</w:t>
      </w:r>
    </w:p>
    <w:p w:rsidR="00000000" w:rsidRPr="006F2D01" w:rsidP="006F2D01">
      <w:pPr>
        <w:pStyle w:val="Heading1"/>
      </w:pPr>
      <w:bookmarkStart w:id="1" w:name="O_1091801"/>
      <w:bookmarkEnd w:id="1"/>
      <w:r w:rsidRPr="006F2D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2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01" w:rsidP="006F2D01">
            <w:pPr>
              <w:pStyle w:val="BodyText"/>
            </w:pPr>
            <w:r w:rsidRPr="006F2D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01">
            <w:pPr>
              <w:pStyle w:val="BodyText"/>
              <w:rPr>
                <w:lang w:val="en-NZ"/>
              </w:rPr>
            </w:pPr>
            <w:r w:rsidRPr="006F2D01">
              <w:rPr>
                <w:rStyle w:val="SpecialBold"/>
              </w:rPr>
              <w:t>Comments</w:t>
            </w:r>
          </w:p>
        </w:tc>
      </w:tr>
      <w:tr w:rsidTr="006F2D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01">
            <w:pPr>
              <w:pStyle w:val="BodyText"/>
              <w:rPr>
                <w:lang w:val="en-NZ"/>
              </w:rPr>
            </w:pPr>
            <w:r w:rsidRPr="006F2D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01" w:rsidP="006F2D01">
            <w:pPr>
              <w:pStyle w:val="BodyText"/>
            </w:pPr>
            <w:r w:rsidRPr="006F2D01">
              <w:t>This version first released with ICT Information and Communications Technology Training Package Version 6.0.</w:t>
            </w:r>
          </w:p>
        </w:tc>
      </w:tr>
    </w:tbl>
    <w:p w:rsidR="00000000" w:rsidRPr="006F2D01" w:rsidP="006F2D01">
      <w:pPr>
        <w:pStyle w:val="BodyText"/>
      </w:pPr>
    </w:p>
    <w:p w:rsidR="00000000" w:rsidRPr="006F2D01" w:rsidP="006F2D01">
      <w:pPr>
        <w:pStyle w:val="AllowPageBreak"/>
      </w:pPr>
    </w:p>
    <w:p w:rsidR="00000000" w:rsidRPr="006F2D01" w:rsidP="006F2D01">
      <w:pPr>
        <w:pStyle w:val="Heading1"/>
      </w:pPr>
      <w:bookmarkStart w:id="2" w:name="O_1091804"/>
      <w:bookmarkEnd w:id="2"/>
      <w:r w:rsidRPr="006F2D01">
        <w:t>Performance Evidence</w:t>
      </w:r>
    </w:p>
    <w:p w:rsidR="00000000" w:rsidRPr="006F2D01" w:rsidP="001B09C6">
      <w:pPr>
        <w:pStyle w:val="BodyText"/>
      </w:pPr>
      <w:r w:rsidRPr="006F2D01">
        <w:t>The candidate must demonstrate the ability to complete the tasks outlined in the elements, performance criteria and foundation skills of this unit, including evidence of the ability to:</w:t>
      </w:r>
    </w:p>
    <w:p w:rsidR="00000000" w:rsidRPr="006F2D01" w:rsidP="006F2D01">
      <w:pPr>
        <w:pStyle w:val="ListBullet"/>
      </w:pPr>
      <w:r w:rsidRPr="006F2D01">
        <w:t>integrate, access, connect and</w:t>
      </w:r>
      <w:r w:rsidRPr="006F2D01">
        <w:t xml:space="preserve"> update a database on at least one occasion.</w:t>
      </w:r>
    </w:p>
    <w:p w:rsidR="00000000" w:rsidRPr="006F2D01" w:rsidP="006F2D01">
      <w:pPr>
        <w:pStyle w:val="BodyText"/>
      </w:pPr>
    </w:p>
    <w:p w:rsidR="00000000" w:rsidRPr="006F2D01" w:rsidP="001B09C6">
      <w:pPr>
        <w:pStyle w:val="BodyText"/>
      </w:pPr>
      <w:r w:rsidRPr="006F2D01">
        <w:t>In the course of the above, the candidate must:</w:t>
      </w:r>
    </w:p>
    <w:p w:rsidR="00000000" w:rsidRPr="006F2D01" w:rsidP="006F2D01">
      <w:pPr>
        <w:pStyle w:val="ListBullet"/>
      </w:pPr>
      <w:r w:rsidRPr="006F2D01">
        <w:t>retrieve and display web-based data on at least two different browsers.</w:t>
      </w:r>
    </w:p>
    <w:p w:rsidR="00000000" w:rsidRPr="006F2D01" w:rsidP="006F2D01">
      <w:pPr>
        <w:pStyle w:val="AllowPageBreak"/>
      </w:pPr>
    </w:p>
    <w:p w:rsidR="00000000" w:rsidRPr="006F2D01" w:rsidP="006F2D01">
      <w:pPr>
        <w:pStyle w:val="Heading1"/>
      </w:pPr>
      <w:bookmarkStart w:id="3" w:name="O_1091803"/>
      <w:bookmarkEnd w:id="3"/>
      <w:r w:rsidRPr="006F2D01">
        <w:t>Knowledge Evidence</w:t>
      </w:r>
    </w:p>
    <w:p w:rsidR="00000000" w:rsidRPr="006F2D01" w:rsidP="001B09C6">
      <w:pPr>
        <w:pStyle w:val="BodyText"/>
      </w:pPr>
      <w:r w:rsidRPr="006F2D01">
        <w:t>The candidate must be able to demonstrate knowledge to complete the tasks outlined in the elements, performance criteria and foundation skills of this unit, including knowledge of:</w:t>
      </w:r>
    </w:p>
    <w:p w:rsidR="00000000" w:rsidRPr="006F2D01" w:rsidP="006F2D01">
      <w:pPr>
        <w:pStyle w:val="ListBullet"/>
      </w:pPr>
      <w:r w:rsidRPr="006F2D01">
        <w:t>industry standard database structures</w:t>
      </w:r>
    </w:p>
    <w:p w:rsidR="00000000" w:rsidRPr="006F2D01" w:rsidP="006F2D01">
      <w:pPr>
        <w:pStyle w:val="ListBullet"/>
      </w:pPr>
      <w:r w:rsidRPr="006F2D01">
        <w:t>industry standard internet technolog</w:t>
      </w:r>
      <w:r w:rsidRPr="006F2D01">
        <w:t>y for databases</w:t>
      </w:r>
    </w:p>
    <w:p w:rsidR="00000000" w:rsidRPr="006F2D01" w:rsidP="006F2D01">
      <w:pPr>
        <w:pStyle w:val="ListBullet"/>
      </w:pPr>
      <w:r w:rsidRPr="006F2D01">
        <w:t>database programming control structures, object-oriented programming and database interfaces including:</w:t>
      </w:r>
    </w:p>
    <w:p w:rsidR="00000000" w:rsidRPr="006F2D01" w:rsidP="006F2D01">
      <w:pPr>
        <w:pStyle w:val="ListBullet2"/>
      </w:pPr>
      <w:r w:rsidRPr="006F2D01">
        <w:t>structured query language (SQL)</w:t>
      </w:r>
    </w:p>
    <w:p w:rsidR="00000000" w:rsidRPr="006F2D01" w:rsidP="006F2D01">
      <w:pPr>
        <w:pStyle w:val="ListBullet2"/>
      </w:pPr>
      <w:r w:rsidRPr="006F2D01">
        <w:t>NoSQL programming interfaces</w:t>
      </w:r>
    </w:p>
    <w:p w:rsidR="00000000" w:rsidRPr="006F2D01" w:rsidP="006F2D01">
      <w:pPr>
        <w:pStyle w:val="ListBullet"/>
      </w:pPr>
      <w:r w:rsidRPr="006F2D01">
        <w:t>web programming concepts, including:</w:t>
      </w:r>
    </w:p>
    <w:p w:rsidR="00000000" w:rsidRPr="006F2D01" w:rsidP="006F2D01">
      <w:pPr>
        <w:pStyle w:val="ListBullet2"/>
      </w:pPr>
      <w:r w:rsidRPr="006F2D01">
        <w:t>authentication and web security</w:t>
      </w:r>
    </w:p>
    <w:p w:rsidR="00000000" w:rsidRPr="006F2D01" w:rsidP="006F2D01">
      <w:pPr>
        <w:pStyle w:val="ListBullet2"/>
      </w:pPr>
      <w:r w:rsidRPr="006F2D01">
        <w:t>hyp</w:t>
      </w:r>
      <w:r w:rsidRPr="006F2D01">
        <w:t>ertext transfer protocol (HTTP)</w:t>
      </w:r>
    </w:p>
    <w:p w:rsidR="00000000" w:rsidRPr="006F2D01" w:rsidP="006F2D01">
      <w:pPr>
        <w:pStyle w:val="ListBullet2"/>
      </w:pPr>
      <w:r w:rsidRPr="006F2D01">
        <w:t>session management</w:t>
      </w:r>
    </w:p>
    <w:p w:rsidR="00000000" w:rsidRPr="006F2D01" w:rsidP="006F2D01">
      <w:pPr>
        <w:pStyle w:val="ListBullet2"/>
      </w:pPr>
      <w:r w:rsidRPr="006F2D01">
        <w:t>principles of stateless programming.</w:t>
      </w:r>
    </w:p>
    <w:p w:rsidR="00000000" w:rsidRPr="006F2D01" w:rsidP="006F2D01">
      <w:pPr>
        <w:pStyle w:val="AllowPageBreak"/>
      </w:pPr>
    </w:p>
    <w:p w:rsidR="00000000" w:rsidRPr="006F2D01" w:rsidP="006F2D01">
      <w:pPr>
        <w:pStyle w:val="Heading1"/>
      </w:pPr>
      <w:bookmarkStart w:id="4" w:name="O_1091802"/>
      <w:bookmarkEnd w:id="4"/>
      <w:r w:rsidRPr="006F2D01">
        <w:t>Assessment Conditions</w:t>
      </w:r>
    </w:p>
    <w:p w:rsidR="00000000" w:rsidRPr="006F2D01" w:rsidP="001B09C6">
      <w:pPr>
        <w:pStyle w:val="BodyText"/>
      </w:pPr>
      <w:r w:rsidRPr="006F2D01">
        <w:t xml:space="preserve">Skills in this unit must be demonstrated in a workplace or simulated environment where the conditions are typical of those in a working environment in this industry. </w:t>
      </w:r>
    </w:p>
    <w:p w:rsidR="00000000" w:rsidRPr="006F2D01" w:rsidP="001B09C6">
      <w:pPr>
        <w:pStyle w:val="BodyText"/>
      </w:pPr>
      <w:r w:rsidRPr="006F2D01">
        <w:t>This includes access to:</w:t>
      </w:r>
    </w:p>
    <w:p w:rsidR="00000000" w:rsidRPr="006F2D01" w:rsidP="006F2D01">
      <w:pPr>
        <w:pStyle w:val="ListBullet"/>
      </w:pPr>
      <w:r w:rsidRPr="006F2D01">
        <w:t>industry standard hardware and software required for database i</w:t>
      </w:r>
      <w:r w:rsidRPr="006F2D01">
        <w:t xml:space="preserve">ntegration activities </w:t>
      </w:r>
    </w:p>
    <w:p w:rsidR="00000000" w:rsidRPr="006F2D01" w:rsidP="006F2D01">
      <w:pPr>
        <w:pStyle w:val="ListBullet"/>
      </w:pPr>
      <w:r w:rsidRPr="006F2D01">
        <w:t>industry standard software packages</w:t>
      </w:r>
    </w:p>
    <w:p w:rsidR="00000000" w:rsidRPr="006F2D01" w:rsidP="006F2D01">
      <w:pPr>
        <w:pStyle w:val="ListBullet"/>
      </w:pPr>
      <w:r w:rsidRPr="006F2D01">
        <w:t>organisational deliverables</w:t>
      </w:r>
    </w:p>
    <w:p w:rsidR="00000000" w:rsidRPr="006F2D01" w:rsidP="006F2D01">
      <w:pPr>
        <w:pStyle w:val="ListBullet"/>
      </w:pPr>
      <w:r w:rsidRPr="006F2D01">
        <w:t>organisational policies and procedures that may impact on database integration activities</w:t>
      </w:r>
    </w:p>
    <w:p w:rsidR="00000000" w:rsidRPr="006F2D01" w:rsidP="006F2D01">
      <w:pPr>
        <w:pStyle w:val="ListBullet"/>
      </w:pPr>
      <w:r w:rsidRPr="006F2D01">
        <w:t>web server</w:t>
      </w:r>
    </w:p>
    <w:p w:rsidR="00000000" w:rsidRPr="006F2D01" w:rsidP="006F2D01">
      <w:pPr>
        <w:pStyle w:val="ListBullet"/>
      </w:pPr>
      <w:r w:rsidRPr="006F2D01">
        <w:t>database</w:t>
      </w:r>
    </w:p>
    <w:p w:rsidR="00000000" w:rsidRPr="006F2D01" w:rsidP="006F2D01">
      <w:pPr>
        <w:pStyle w:val="ListBullet"/>
      </w:pPr>
      <w:r w:rsidRPr="006F2D01">
        <w:t>web development environment</w:t>
      </w:r>
    </w:p>
    <w:p w:rsidR="00000000" w:rsidRPr="006F2D01" w:rsidP="006F2D01">
      <w:pPr>
        <w:pStyle w:val="ListBullet"/>
      </w:pPr>
      <w:r w:rsidRPr="006F2D01">
        <w:t>different browsers.</w:t>
      </w:r>
    </w:p>
    <w:p w:rsidR="00000000" w:rsidRPr="006F2D01" w:rsidP="006F2D01">
      <w:pPr>
        <w:pStyle w:val="BodyText"/>
      </w:pPr>
    </w:p>
    <w:p w:rsidR="00000000" w:rsidRPr="006F2D01" w:rsidP="001B09C6">
      <w:pPr>
        <w:pStyle w:val="BodyText"/>
      </w:pPr>
      <w:r w:rsidRPr="006F2D01">
        <w:t xml:space="preserve">Assessors </w:t>
      </w:r>
      <w:r w:rsidRPr="006F2D01">
        <w:t>of this unit must satisfy the requirements for assessors in applicable vocational education and training legislation, frameworks and/or standards.</w:t>
      </w:r>
    </w:p>
    <w:p w:rsidR="00000000" w:rsidRPr="006F2D01" w:rsidP="006F2D01">
      <w:pPr>
        <w:pStyle w:val="Heading1"/>
      </w:pPr>
      <w:bookmarkStart w:id="5" w:name="O_1091800"/>
      <w:bookmarkEnd w:id="5"/>
      <w:r w:rsidRPr="006F2D01">
        <w:t>Links</w:t>
      </w:r>
    </w:p>
    <w:p w:rsidR="00000000" w:rsidRPr="006F2D01" w:rsidP="001B09C6">
      <w:pPr>
        <w:pStyle w:val="BodyText"/>
      </w:pPr>
      <w:r w:rsidRPr="006F2D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406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2D01" w:rsidP="006F2D01"/>
    <w:sectPr w:rsidSect="006F2D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01" w:rsidRPr="001B09C6" w:rsidP="001B09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9C6" w:rsidP="006F2D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09C6" w:rsidP="006F2D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09C6" w:rsidP="006F2D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9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D01" w:rsidRPr="001B09C6" w:rsidP="001B09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9C6" w:rsidRPr="002D2AF8" w:rsidP="006F2D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ICTDBS507 Integrate databases with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B09C6" w:rsidP="006F2D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6C2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4C4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96CE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D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D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D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D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D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D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D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D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D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D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D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D01"/>
  </w:style>
  <w:style w:type="character" w:customStyle="1" w:styleId="Heading1Char">
    <w:name w:val="Heading 1 Char"/>
    <w:basedOn w:val="DefaultParagraphFont"/>
    <w:link w:val="Heading1"/>
    <w:rsid w:val="006F2D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D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D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D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D01"/>
    <w:rPr>
      <w:b/>
      <w:spacing w:val="0"/>
    </w:rPr>
  </w:style>
  <w:style w:type="paragraph" w:styleId="ListBullet2">
    <w:name w:val="List Bullet 2"/>
    <w:basedOn w:val="List2"/>
    <w:rsid w:val="006F2D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2D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D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D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D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D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D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D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D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D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D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D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D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D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D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D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D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D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D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D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D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D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2D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D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D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D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D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D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D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D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D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D01"/>
    <w:rPr>
      <w:i/>
    </w:rPr>
  </w:style>
  <w:style w:type="paragraph" w:styleId="Caption">
    <w:name w:val="caption"/>
    <w:basedOn w:val="BodyText"/>
    <w:next w:val="Normal"/>
    <w:qFormat/>
    <w:rsid w:val="006F2D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D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D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D01"/>
  </w:style>
  <w:style w:type="paragraph" w:styleId="TableofFigures">
    <w:name w:val="table of figures"/>
    <w:basedOn w:val="Normal"/>
    <w:next w:val="Normal"/>
    <w:semiHidden/>
    <w:rsid w:val="006F2D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D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2D01"/>
    <w:rPr>
      <w:rFonts w:ascii="Wingdings" w:hAnsi="Wingdings"/>
    </w:rPr>
  </w:style>
  <w:style w:type="paragraph" w:customStyle="1" w:styleId="TableHeading">
    <w:name w:val="Table Heading"/>
    <w:basedOn w:val="HeadingBase"/>
    <w:rsid w:val="006F2D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D01"/>
    <w:rPr>
      <w:color w:val="0033CC"/>
      <w:u w:val="none"/>
    </w:rPr>
  </w:style>
  <w:style w:type="paragraph" w:customStyle="1" w:styleId="BodyTextRight">
    <w:name w:val="Body Text Right"/>
    <w:basedOn w:val="BodyText"/>
    <w:rsid w:val="006F2D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D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D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D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D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D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D01"/>
    <w:rPr>
      <w:sz w:val="32"/>
    </w:rPr>
  </w:style>
  <w:style w:type="paragraph" w:customStyle="1" w:styleId="HeadingProcedure">
    <w:name w:val="Heading Procedure"/>
    <w:basedOn w:val="HeadingBase"/>
    <w:next w:val="Normal"/>
    <w:rsid w:val="006F2D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D01"/>
    <w:pPr>
      <w:spacing w:before="60" w:after="60"/>
    </w:pPr>
  </w:style>
  <w:style w:type="paragraph" w:styleId="ListContinue">
    <w:name w:val="List Continue"/>
    <w:basedOn w:val="List"/>
    <w:rsid w:val="006F2D01"/>
    <w:pPr>
      <w:ind w:firstLine="0"/>
    </w:pPr>
  </w:style>
  <w:style w:type="paragraph" w:customStyle="1" w:styleId="ListNote">
    <w:name w:val="List Note"/>
    <w:basedOn w:val="List"/>
    <w:rsid w:val="006F2D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D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D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D01"/>
    <w:rPr>
      <w:rFonts w:ascii="Courier New" w:hAnsi="Courier New"/>
    </w:rPr>
  </w:style>
  <w:style w:type="paragraph" w:customStyle="1" w:styleId="NoteBullet">
    <w:name w:val="Note Bullet"/>
    <w:basedOn w:val="Note"/>
    <w:rsid w:val="006F2D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D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D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D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D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2D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D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D01"/>
    <w:rPr>
      <w:b/>
      <w:smallCaps/>
    </w:rPr>
  </w:style>
  <w:style w:type="paragraph" w:customStyle="1" w:styleId="TableListNumber">
    <w:name w:val="Table List Number"/>
    <w:basedOn w:val="ListNumber"/>
    <w:rsid w:val="006F2D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D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D01"/>
    <w:pPr>
      <w:numPr>
        <w:numId w:val="9"/>
      </w:numPr>
    </w:pPr>
  </w:style>
  <w:style w:type="paragraph" w:customStyle="1" w:styleId="ListAlpha2">
    <w:name w:val="List Alpha 2"/>
    <w:basedOn w:val="List2"/>
    <w:rsid w:val="006F2D01"/>
    <w:pPr>
      <w:numPr>
        <w:numId w:val="8"/>
      </w:numPr>
    </w:pPr>
  </w:style>
  <w:style w:type="paragraph" w:styleId="List2">
    <w:name w:val="List 2"/>
    <w:basedOn w:val="BodyText"/>
    <w:rsid w:val="006F2D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D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D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D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D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D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2D01"/>
    <w:pPr>
      <w:numPr>
        <w:numId w:val="4"/>
      </w:numPr>
    </w:pPr>
  </w:style>
  <w:style w:type="paragraph" w:styleId="ListContinue2">
    <w:name w:val="List Continue 2"/>
    <w:basedOn w:val="List2"/>
    <w:rsid w:val="006F2D01"/>
    <w:pPr>
      <w:ind w:firstLine="0"/>
    </w:pPr>
  </w:style>
  <w:style w:type="paragraph" w:styleId="ListContinue3">
    <w:name w:val="List Continue 3"/>
    <w:basedOn w:val="List3"/>
    <w:rsid w:val="006F2D01"/>
    <w:pPr>
      <w:ind w:left="1021" w:firstLine="0"/>
    </w:pPr>
  </w:style>
  <w:style w:type="paragraph" w:styleId="ListContinue4">
    <w:name w:val="List Continue 4"/>
    <w:basedOn w:val="List4"/>
    <w:rsid w:val="006F2D01"/>
    <w:pPr>
      <w:ind w:firstLine="0"/>
    </w:pPr>
  </w:style>
  <w:style w:type="paragraph" w:styleId="ListContinue5">
    <w:name w:val="List Continue 5"/>
    <w:basedOn w:val="List5"/>
    <w:rsid w:val="006F2D01"/>
    <w:pPr>
      <w:ind w:firstLine="0"/>
    </w:pPr>
  </w:style>
  <w:style w:type="paragraph" w:styleId="ListNumber3">
    <w:name w:val="List Number 3"/>
    <w:basedOn w:val="List3"/>
    <w:rsid w:val="006F2D01"/>
    <w:pPr>
      <w:numPr>
        <w:numId w:val="5"/>
      </w:numPr>
    </w:pPr>
  </w:style>
  <w:style w:type="paragraph" w:styleId="ListNumber4">
    <w:name w:val="List Number 4"/>
    <w:basedOn w:val="List4"/>
    <w:rsid w:val="006F2D01"/>
    <w:pPr>
      <w:numPr>
        <w:numId w:val="6"/>
      </w:numPr>
    </w:pPr>
  </w:style>
  <w:style w:type="paragraph" w:styleId="ListNumber5">
    <w:name w:val="List Number 5"/>
    <w:basedOn w:val="List5"/>
    <w:rsid w:val="006F2D01"/>
    <w:pPr>
      <w:numPr>
        <w:numId w:val="7"/>
      </w:numPr>
    </w:pPr>
  </w:style>
  <w:style w:type="paragraph" w:styleId="BlockText">
    <w:name w:val="Block Text"/>
    <w:basedOn w:val="Normal"/>
    <w:rsid w:val="006F2D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D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D01"/>
    <w:rPr>
      <w:sz w:val="16"/>
      <w:vertAlign w:val="superscript"/>
    </w:rPr>
  </w:style>
  <w:style w:type="character" w:customStyle="1" w:styleId="Symbols">
    <w:name w:val="Symbols"/>
    <w:basedOn w:val="DefaultParagraphFont"/>
    <w:rsid w:val="006F2D01"/>
    <w:rPr>
      <w:rFonts w:ascii="Symbol" w:hAnsi="Symbol"/>
    </w:rPr>
  </w:style>
  <w:style w:type="character" w:customStyle="1" w:styleId="MenuOptions">
    <w:name w:val="Menu Options"/>
    <w:basedOn w:val="DefaultParagraphFont"/>
    <w:rsid w:val="006F2D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D01"/>
    <w:rPr>
      <w:b/>
    </w:rPr>
  </w:style>
  <w:style w:type="character" w:customStyle="1" w:styleId="Underlined">
    <w:name w:val="Underlined"/>
    <w:basedOn w:val="DefaultParagraphFont"/>
    <w:rsid w:val="006F2D01"/>
    <w:rPr>
      <w:u w:val="single"/>
    </w:rPr>
  </w:style>
  <w:style w:type="paragraph" w:customStyle="1" w:styleId="TableBodyTextRight">
    <w:name w:val="Table Body Text Right"/>
    <w:basedOn w:val="TableBodyText"/>
    <w:rsid w:val="006F2D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D01"/>
    <w:rPr>
      <w:sz w:val="18"/>
    </w:rPr>
  </w:style>
  <w:style w:type="paragraph" w:customStyle="1" w:styleId="BodySmallRight">
    <w:name w:val="Body Small Right"/>
    <w:basedOn w:val="BodyTextRight"/>
    <w:rsid w:val="006F2D01"/>
    <w:rPr>
      <w:sz w:val="18"/>
      <w:szCs w:val="18"/>
    </w:rPr>
  </w:style>
  <w:style w:type="paragraph" w:customStyle="1" w:styleId="MarginEdition">
    <w:name w:val="Margin Edition"/>
    <w:basedOn w:val="MarginNote"/>
    <w:rsid w:val="006F2D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D01"/>
    <w:rPr>
      <w:sz w:val="2"/>
      <w:szCs w:val="2"/>
    </w:rPr>
  </w:style>
  <w:style w:type="character" w:customStyle="1" w:styleId="Small">
    <w:name w:val="Small"/>
    <w:basedOn w:val="DefaultParagraphFont"/>
    <w:rsid w:val="006F2D01"/>
    <w:rPr>
      <w:sz w:val="16"/>
    </w:rPr>
  </w:style>
  <w:style w:type="paragraph" w:customStyle="1" w:styleId="WideTable">
    <w:name w:val="Wide Table"/>
    <w:basedOn w:val="Normal"/>
    <w:rsid w:val="006F2D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D01"/>
  </w:style>
  <w:style w:type="paragraph" w:styleId="Quote">
    <w:name w:val="Quote"/>
    <w:basedOn w:val="Heading1"/>
    <w:link w:val="QuoteChar"/>
    <w:qFormat/>
    <w:rsid w:val="006F2D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D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D01"/>
    <w:pPr>
      <w:pageBreakBefore/>
    </w:pPr>
  </w:style>
  <w:style w:type="paragraph" w:customStyle="1" w:styleId="Border">
    <w:name w:val="Border"/>
    <w:basedOn w:val="Normal"/>
    <w:qFormat/>
    <w:rsid w:val="006F2D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D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D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D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D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D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D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D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D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D01"/>
    <w:rPr>
      <w:u w:val="single"/>
    </w:rPr>
  </w:style>
  <w:style w:type="character" w:customStyle="1" w:styleId="BoldandItalics">
    <w:name w:val="Bold and Italics"/>
    <w:qFormat/>
    <w:rsid w:val="006F2D01"/>
    <w:rPr>
      <w:b/>
      <w:i/>
      <w:u w:val="none"/>
    </w:rPr>
  </w:style>
  <w:style w:type="paragraph" w:styleId="BalloonText">
    <w:name w:val="Balloon Text"/>
    <w:basedOn w:val="Normal"/>
    <w:link w:val="BalloonTextChar"/>
    <w:rsid w:val="006F2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D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D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D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D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D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D01"/>
    <w:pPr>
      <w:spacing w:before="0" w:after="0"/>
    </w:pPr>
  </w:style>
  <w:style w:type="paragraph" w:customStyle="1" w:styleId="BodyTextBold">
    <w:name w:val="Body Text Bold"/>
    <w:basedOn w:val="BodyText"/>
    <w:qFormat/>
    <w:rsid w:val="006F2D01"/>
    <w:rPr>
      <w:b/>
    </w:rPr>
  </w:style>
  <w:style w:type="character" w:styleId="Hyperlink">
    <w:name w:val="Hyperlink"/>
    <w:basedOn w:val="DefaultParagraphFont"/>
    <w:uiPriority w:val="99"/>
    <w:unhideWhenUsed/>
    <w:rsid w:val="001B09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2044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ICTDBS507 Integrate databases with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