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A8F" w:rsidP="007B0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ICTDBS502 Design a database</w:t>
      </w:r>
      <w:r>
        <w:fldChar w:fldCharType="end"/>
      </w:r>
    </w:p>
    <w:p w:rsidR="007B0A8F" w:rsidP="007B0A8F">
      <w:pPr>
        <w:pStyle w:val="Version"/>
        <w:sectPr w:rsidSect="00B57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7E4" w:rsidP="00B577E4">
      <w:pPr>
        <w:pStyle w:val="SuperHeading"/>
      </w:pPr>
      <w:r w:rsidRPr="00B577E4">
        <w:t>ICTDBS502 Design a database</w:t>
      </w:r>
    </w:p>
    <w:p w:rsidR="00000000" w:rsidRPr="00B577E4" w:rsidP="00B577E4">
      <w:pPr>
        <w:pStyle w:val="Heading1"/>
      </w:pPr>
      <w:bookmarkStart w:id="1" w:name="O_699422"/>
      <w:bookmarkEnd w:id="1"/>
      <w:r w:rsidRPr="00B577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rPr>
                <w:rStyle w:val="SpecialBold"/>
              </w:rPr>
              <w:t>Comments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This version first released with ICT Information and Communications Technology Training Package Version 1.0.</w:t>
            </w:r>
          </w:p>
        </w:tc>
      </w:tr>
    </w:tbl>
    <w:p w:rsidR="00000000" w:rsidRPr="00B577E4" w:rsidP="00B577E4">
      <w:pPr>
        <w:pStyle w:val="BodyText"/>
      </w:pPr>
    </w:p>
    <w:p w:rsidR="00000000" w:rsidRPr="00B577E4" w:rsidP="00B577E4">
      <w:pPr>
        <w:pStyle w:val="AllowPageBreak"/>
      </w:pPr>
    </w:p>
    <w:p w:rsidR="00000000" w:rsidRPr="00B577E4" w:rsidP="00B577E4">
      <w:pPr>
        <w:pStyle w:val="Heading1"/>
      </w:pPr>
      <w:bookmarkStart w:id="2" w:name="O_699423"/>
      <w:bookmarkEnd w:id="2"/>
      <w:r w:rsidRPr="00B577E4">
        <w:t>Application</w:t>
      </w:r>
    </w:p>
    <w:p w:rsidR="00000000" w:rsidRPr="00B577E4" w:rsidP="007B0A8F">
      <w:pPr>
        <w:pStyle w:val="BodyText"/>
      </w:pPr>
      <w:r w:rsidRPr="00B577E4">
        <w:t xml:space="preserve">This unit describes the skills and knowledge required to establish </w:t>
      </w:r>
      <w:r w:rsidRPr="00B577E4">
        <w:t>client needs and technical requirements and to design a database that meets those requirements.</w:t>
      </w:r>
    </w:p>
    <w:p w:rsidR="00000000" w:rsidRPr="00B577E4" w:rsidP="007B0A8F">
      <w:pPr>
        <w:pStyle w:val="BodyText"/>
      </w:pPr>
      <w:r w:rsidRPr="00B577E4">
        <w:t>It applies to individuals employed as database administrators and designers who are required to design databases.</w:t>
      </w:r>
    </w:p>
    <w:p w:rsidR="00000000" w:rsidRPr="00B577E4" w:rsidP="007B0A8F">
      <w:pPr>
        <w:pStyle w:val="BodyText"/>
      </w:pPr>
      <w:r w:rsidRPr="00B577E4">
        <w:t>No licensing, legislative or certification r</w:t>
      </w:r>
      <w:r w:rsidRPr="00B577E4">
        <w:t>equirements apply to this unit at the time of publication.</w:t>
      </w:r>
    </w:p>
    <w:p w:rsidR="00000000" w:rsidRPr="00B577E4" w:rsidP="00B577E4">
      <w:pPr>
        <w:pStyle w:val="Heading1"/>
      </w:pPr>
      <w:bookmarkStart w:id="3" w:name="O_699426"/>
      <w:bookmarkEnd w:id="3"/>
      <w:r w:rsidRPr="00B577E4">
        <w:t>Unit Sector</w:t>
      </w:r>
    </w:p>
    <w:p w:rsidR="00000000" w:rsidRPr="00B577E4" w:rsidP="007B0A8F">
      <w:pPr>
        <w:pStyle w:val="BodyText"/>
      </w:pPr>
      <w:r w:rsidRPr="00B577E4">
        <w:t>Database</w:t>
      </w:r>
    </w:p>
    <w:p w:rsidR="00000000" w:rsidRPr="00B577E4" w:rsidP="00B577E4">
      <w:pPr>
        <w:pStyle w:val="Heading1"/>
      </w:pPr>
      <w:bookmarkStart w:id="4" w:name="O_699427"/>
      <w:bookmarkEnd w:id="4"/>
      <w:r w:rsidRPr="00B577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rPr>
                <w:rStyle w:val="SpecialBold"/>
              </w:rPr>
              <w:t>PERFORMANCE CRITERIA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rPr>
                <w:rStyle w:val="Emphasis"/>
              </w:rPr>
              <w:t xml:space="preserve">Performance criteria </w:t>
            </w:r>
            <w:r w:rsidRPr="00B577E4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1. Determine database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1.1 Meet with the client, and conduct a user-needs analysis, to determine database functionality</w:t>
            </w:r>
          </w:p>
          <w:p w:rsidR="00000000" w:rsidRPr="00B577E4" w:rsidP="00B577E4">
            <w:pPr>
              <w:pStyle w:val="BodyText"/>
            </w:pPr>
            <w:r w:rsidRPr="00B577E4">
              <w:t>1.2 Analyse the results of a user-needs analysis</w:t>
            </w:r>
            <w:r w:rsidRPr="00B577E4">
              <w:t xml:space="preserve"> to identify technical requirements</w:t>
            </w:r>
          </w:p>
          <w:p w:rsidR="00000000" w:rsidRPr="00B577E4" w:rsidP="00B577E4">
            <w:pPr>
              <w:pStyle w:val="BodyText"/>
            </w:pPr>
            <w:r w:rsidRPr="00B577E4">
              <w:t>1.3 Develop a conceptual model of the database</w:t>
            </w:r>
          </w:p>
          <w:p w:rsidR="00000000" w:rsidRPr="00B577E4" w:rsidP="00B577E4">
            <w:pPr>
              <w:pStyle w:val="BodyText"/>
            </w:pPr>
            <w:r w:rsidRPr="00B577E4">
              <w:t>1.4 Submit the conceptual model to the client for review</w:t>
            </w:r>
          </w:p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1.5 Evaluate client feedback and make changes as required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2. Develop a logical data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2.1 Identify the attributes and determine the data types</w:t>
            </w:r>
          </w:p>
          <w:p w:rsidR="00000000" w:rsidRPr="00B577E4" w:rsidP="00B577E4">
            <w:pPr>
              <w:pStyle w:val="BodyText"/>
            </w:pPr>
            <w:r w:rsidRPr="00B577E4">
              <w:t>2.2 Undertake the normalisation of attributes</w:t>
            </w:r>
          </w:p>
          <w:p w:rsidR="00000000" w:rsidRPr="00B577E4" w:rsidP="00B577E4">
            <w:pPr>
              <w:pStyle w:val="BodyText"/>
            </w:pPr>
            <w:r w:rsidRPr="00B577E4">
              <w:t>2.3 Develop an entity-relationship (ER) diagram in order to clarify the cardinality of relationships</w:t>
            </w:r>
          </w:p>
          <w:p w:rsidR="00000000" w:rsidRPr="00B577E4" w:rsidP="00B577E4">
            <w:pPr>
              <w:pStyle w:val="BodyText"/>
            </w:pPr>
            <w:r w:rsidRPr="00B577E4">
              <w:t>2.4 Document attributes, normalised data, and the ER</w:t>
            </w:r>
            <w:r w:rsidRPr="00B577E4">
              <w:t xml:space="preserve"> diagram</w:t>
            </w:r>
          </w:p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2.5 Forward documentation to the client for confirmation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3. Design the data structures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3.1 Confirm primary and foreign keys for tables</w:t>
            </w:r>
          </w:p>
          <w:p w:rsidR="00000000" w:rsidRPr="00B577E4" w:rsidP="00B577E4">
            <w:pPr>
              <w:pStyle w:val="BodyText"/>
            </w:pPr>
            <w:r w:rsidRPr="00B577E4">
              <w:t>3.2 Review client business rules</w:t>
            </w:r>
          </w:p>
          <w:p w:rsidR="00000000" w:rsidRPr="00B577E4" w:rsidP="00B577E4">
            <w:pPr>
              <w:pStyle w:val="BodyText"/>
            </w:pPr>
            <w:r w:rsidRPr="00B577E4">
              <w:t>3.3 Identify the referential integrity constraints</w:t>
            </w:r>
          </w:p>
          <w:p w:rsidR="00000000" w:rsidRPr="00B577E4" w:rsidP="00B577E4">
            <w:pPr>
              <w:pStyle w:val="BodyText"/>
            </w:pPr>
            <w:r w:rsidRPr="00B577E4">
              <w:t>3.4 Establish database mana</w:t>
            </w:r>
            <w:r w:rsidRPr="00B577E4">
              <w:t>gement system constraints and incorporate into database design</w:t>
            </w:r>
          </w:p>
          <w:p w:rsidR="00000000" w:rsidRPr="00B577E4" w:rsidP="00B577E4">
            <w:pPr>
              <w:pStyle w:val="BodyText"/>
            </w:pPr>
            <w:r w:rsidRPr="00B577E4">
              <w:t>3.5 Develop the validation rules for data</w:t>
            </w:r>
          </w:p>
          <w:p w:rsidR="00000000" w:rsidRPr="00B577E4" w:rsidP="00B577E4">
            <w:pPr>
              <w:pStyle w:val="BodyText"/>
            </w:pPr>
            <w:r w:rsidRPr="00B577E4">
              <w:t>3.6 Design indexes and develop the data dictionary</w:t>
            </w:r>
          </w:p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3.7 Document the database design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4. Design queries, screens and reports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4.1 Design the user interfa</w:t>
            </w:r>
            <w:r w:rsidRPr="00B577E4">
              <w:t>ce for database, including menus, input screens and outputs</w:t>
            </w:r>
          </w:p>
          <w:p w:rsidR="00000000" w:rsidRPr="00B577E4" w:rsidP="00B577E4">
            <w:pPr>
              <w:pStyle w:val="BodyText"/>
            </w:pPr>
            <w:r w:rsidRPr="00B577E4">
              <w:t>4.2 Design queries, based on requirements</w:t>
            </w:r>
          </w:p>
          <w:p w:rsidR="00000000" w:rsidRPr="00B577E4" w:rsidP="00B577E4">
            <w:pPr>
              <w:pStyle w:val="BodyText"/>
            </w:pPr>
            <w:r w:rsidRPr="00B577E4">
              <w:t>4.3 Design output reports, based on requirements</w:t>
            </w:r>
          </w:p>
          <w:p w:rsidR="00000000" w:rsidRPr="00B577E4" w:rsidP="00B577E4">
            <w:pPr>
              <w:pStyle w:val="BodyText"/>
            </w:pPr>
            <w:r w:rsidRPr="00B577E4">
              <w:t>4.4 Compare the physical design with the conceptual model, or user-needs analysis</w:t>
            </w:r>
          </w:p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4.5 Incorporate changes</w:t>
            </w:r>
            <w:r w:rsidRPr="00B577E4">
              <w:t xml:space="preserve"> as required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5. Design access and security systems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5.1 Review the business security plan as a basis for commencing the access and security design</w:t>
            </w:r>
          </w:p>
          <w:p w:rsidR="00000000" w:rsidRPr="00B577E4" w:rsidP="00B577E4">
            <w:pPr>
              <w:pStyle w:val="BodyText"/>
            </w:pPr>
            <w:r w:rsidRPr="00B577E4">
              <w:t>5.2 Design the password and access system for the database</w:t>
            </w:r>
          </w:p>
          <w:p w:rsidR="00000000" w:rsidRPr="00B577E4" w:rsidP="00B577E4">
            <w:pPr>
              <w:pStyle w:val="BodyText"/>
            </w:pPr>
            <w:r w:rsidRPr="00B577E4">
              <w:t>5.3 Identify multiple-user requirements</w:t>
            </w:r>
          </w:p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5.4 Develop client access profiles using the client business model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6. Confirm the database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6.1 Identify the database backup and recovery requirements</w:t>
            </w:r>
          </w:p>
          <w:p w:rsidR="00000000" w:rsidRPr="00B577E4" w:rsidP="00B577E4">
            <w:pPr>
              <w:pStyle w:val="BodyText"/>
            </w:pPr>
            <w:r w:rsidRPr="00B577E4">
              <w:t>6.2 Develop and document the database backup and restore procedures</w:t>
            </w:r>
          </w:p>
          <w:p w:rsidR="00000000" w:rsidRPr="00B577E4" w:rsidP="00B577E4">
            <w:pPr>
              <w:pStyle w:val="BodyText"/>
            </w:pPr>
            <w:r w:rsidRPr="00B577E4">
              <w:t>6.3 Submit the database, and d</w:t>
            </w:r>
            <w:r w:rsidRPr="00B577E4">
              <w:t>ocumentation, to the client for final approval</w:t>
            </w:r>
          </w:p>
        </w:tc>
      </w:tr>
    </w:tbl>
    <w:p w:rsidR="00000000" w:rsidRPr="00B577E4" w:rsidP="00B577E4">
      <w:pPr>
        <w:pStyle w:val="BodyText"/>
      </w:pPr>
    </w:p>
    <w:p w:rsidR="00000000" w:rsidRPr="00B577E4" w:rsidP="00B577E4">
      <w:pPr>
        <w:pStyle w:val="AllowPageBreak"/>
      </w:pPr>
    </w:p>
    <w:p w:rsidR="00000000" w:rsidRPr="00B577E4" w:rsidP="00B577E4">
      <w:pPr>
        <w:pStyle w:val="Heading1"/>
      </w:pPr>
      <w:bookmarkStart w:id="5" w:name="O_699428"/>
      <w:bookmarkEnd w:id="5"/>
      <w:r w:rsidRPr="00B577E4">
        <w:t>Foundation Skills</w:t>
      </w:r>
    </w:p>
    <w:p w:rsidR="00000000" w:rsidRPr="007B0A8F" w:rsidP="007B0A8F">
      <w:pPr>
        <w:pStyle w:val="BodyText"/>
        <w:rPr>
          <w:i/>
        </w:rPr>
      </w:pPr>
      <w:r w:rsidRPr="007B0A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B0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Perfor</w:t>
            </w:r>
            <w:r w:rsidRPr="00B577E4">
              <w:rPr>
                <w:rStyle w:val="SpecialBold"/>
              </w:rPr>
              <w:t>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rPr>
                <w:rStyle w:val="SpecialBold"/>
              </w:rPr>
              <w:t>Description</w:t>
            </w:r>
          </w:p>
        </w:tc>
      </w:tr>
      <w:tr w:rsidTr="007B0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1.2, 1.5, 2.1, 3.2, 3.3, 4.4, 5.1, 6.1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ListBullet"/>
              <w:rPr>
                <w:lang w:val="en-NZ"/>
              </w:rPr>
            </w:pPr>
            <w:r w:rsidRPr="00B577E4">
              <w:t>Interprets textual information obtained from a range of sources and determines how content may be applied to requirements</w:t>
            </w:r>
          </w:p>
        </w:tc>
      </w:tr>
      <w:tr w:rsidTr="007B0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1.3, 2.3, 2.4, 3.7, 6.2, 6.3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ListBullet"/>
              <w:rPr>
                <w:lang w:val="en-NZ"/>
              </w:rPr>
            </w:pPr>
            <w:r w:rsidRPr="00B577E4">
              <w:t>Develops content in a manner that supports the purposes and format of the requirements using appropriate structure, layout and specialised technical and programming language</w:t>
            </w:r>
          </w:p>
        </w:tc>
      </w:tr>
      <w:tr w:rsidTr="007B0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1.1, 1.4, 1.5, 2.5, 3.2, 5.1, 6.3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ListBullet"/>
              <w:rPr>
                <w:lang w:val="en-NZ"/>
              </w:rPr>
            </w:pPr>
            <w:r w:rsidRPr="00B577E4">
              <w:t>Uses listening, questioning</w:t>
            </w:r>
            <w:r w:rsidRPr="00B577E4">
              <w:t xml:space="preserve"> and summarising techniques to identify needs, and uses specific and clear language when engaging with others</w:t>
            </w:r>
          </w:p>
        </w:tc>
      </w:tr>
      <w:tr w:rsidTr="007B0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 xml:space="preserve">3.4, 4.1, 4.3, 4.4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ListBullet"/>
              <w:rPr>
                <w:lang w:val="en-NZ"/>
              </w:rPr>
            </w:pPr>
            <w:r w:rsidRPr="00B577E4">
              <w:t xml:space="preserve">Makes measurements and performs calculations for work layout, determine field lengths and table </w:t>
            </w:r>
            <w:r w:rsidRPr="00B577E4">
              <w:t>size and estimate database size</w:t>
            </w:r>
          </w:p>
        </w:tc>
      </w:tr>
      <w:tr w:rsidTr="007B0A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ListBullet"/>
            </w:pPr>
            <w:r w:rsidRPr="00B577E4">
              <w:t>Uses a combination of formal, logical planning processes and an increasingly intuitive understanding of context to identify relevant information and risks, identify and evaluate alternative strategies</w:t>
            </w:r>
            <w:r w:rsidRPr="00B577E4">
              <w:t xml:space="preserve"> and resources</w:t>
            </w:r>
          </w:p>
          <w:p w:rsidR="00000000" w:rsidRPr="00B577E4" w:rsidP="00B577E4">
            <w:pPr>
              <w:pStyle w:val="ListBullet"/>
            </w:pPr>
            <w:r w:rsidRPr="00B577E4">
              <w:t>Uses systematic, analytical processes in complex, non-routine situations, setting goals, gathering relevant information, and identifying and evaluating options against the agreed criteria</w:t>
            </w:r>
          </w:p>
          <w:p w:rsidR="00000000" w:rsidRPr="00B577E4" w:rsidP="00B577E4">
            <w:pPr>
              <w:pStyle w:val="ListBullet"/>
            </w:pPr>
            <w:r w:rsidRPr="00B577E4">
              <w:t>Understands the key principles and concepts underpinn</w:t>
            </w:r>
            <w:r w:rsidRPr="00B577E4">
              <w:t>ing the design, and operation, of digital systems and tools</w:t>
            </w:r>
          </w:p>
        </w:tc>
      </w:tr>
    </w:tbl>
    <w:p w:rsidR="00000000" w:rsidRPr="00B577E4" w:rsidP="00B577E4">
      <w:pPr>
        <w:pStyle w:val="BodyText"/>
      </w:pPr>
    </w:p>
    <w:p w:rsidR="00000000" w:rsidRPr="00B577E4" w:rsidP="00B577E4">
      <w:pPr>
        <w:pStyle w:val="AllowPageBreak"/>
      </w:pPr>
    </w:p>
    <w:p w:rsidR="00000000" w:rsidRPr="00B577E4" w:rsidP="00B577E4">
      <w:pPr>
        <w:pStyle w:val="Heading1"/>
      </w:pPr>
      <w:bookmarkStart w:id="6" w:name="O_699430"/>
      <w:bookmarkEnd w:id="6"/>
      <w:r w:rsidRPr="00B577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430"/>
        <w:gridCol w:w="2130"/>
        <w:gridCol w:w="2295"/>
      </w:tblGrid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Code and title</w:t>
            </w:r>
          </w:p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Code and title</w:t>
            </w:r>
          </w:p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rPr>
                <w:rStyle w:val="SpecialBold"/>
              </w:rPr>
              <w:t>Equivalence status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ICTDBS502 Design a database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ICADBS502A Design a database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Updated to meet Standards for Training Packages.</w:t>
            </w:r>
          </w:p>
          <w:p w:rsidR="00000000" w:rsidRPr="00B577E4" w:rsidP="00B577E4">
            <w:pPr>
              <w:pStyle w:val="BodyText"/>
            </w:pPr>
          </w:p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Minor edits to clarify intent of the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Equivalent unit</w:t>
            </w:r>
          </w:p>
        </w:tc>
      </w:tr>
    </w:tbl>
    <w:p w:rsidR="00000000" w:rsidRPr="00B577E4" w:rsidP="00B577E4">
      <w:pPr>
        <w:pStyle w:val="BodyText"/>
      </w:pPr>
    </w:p>
    <w:p w:rsidR="00000000" w:rsidRPr="00B577E4" w:rsidP="00B577E4">
      <w:pPr>
        <w:pStyle w:val="AllowPageBreak"/>
      </w:pPr>
    </w:p>
    <w:p w:rsidR="00000000" w:rsidRPr="00B577E4" w:rsidP="00B577E4">
      <w:pPr>
        <w:pStyle w:val="Heading1"/>
      </w:pPr>
      <w:bookmarkStart w:id="7" w:name="O_699437"/>
      <w:bookmarkEnd w:id="7"/>
      <w:r w:rsidRPr="00B577E4">
        <w:t>Links</w:t>
      </w:r>
    </w:p>
    <w:p w:rsidR="00000000" w:rsidRPr="00B577E4" w:rsidP="007B0A8F">
      <w:pPr>
        <w:pStyle w:val="BodyText"/>
      </w:pPr>
      <w:r w:rsidRPr="00B577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4F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77E4" w:rsidP="007B0A8F">
      <w:pPr>
        <w:pStyle w:val="BodyText"/>
        <w:sectPr w:rsidSect="00B577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77E4" w:rsidP="00B577E4">
      <w:pPr>
        <w:pStyle w:val="SuperHeading"/>
      </w:pPr>
      <w:r w:rsidRPr="00B577E4">
        <w:t>Assessment Requirements for ICTDBS502 Design a database</w:t>
      </w:r>
    </w:p>
    <w:p w:rsidR="00000000" w:rsidRPr="00B577E4" w:rsidP="00B577E4">
      <w:pPr>
        <w:pStyle w:val="Heading1"/>
      </w:pPr>
      <w:bookmarkStart w:id="8" w:name="O_699432"/>
      <w:bookmarkEnd w:id="8"/>
      <w:r w:rsidRPr="00B577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rPr>
                <w:rStyle w:val="SpecialBold"/>
              </w:rPr>
              <w:t>Comments</w:t>
            </w:r>
          </w:p>
        </w:tc>
      </w:tr>
      <w:tr w:rsidTr="00B57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7E4">
            <w:pPr>
              <w:pStyle w:val="BodyText"/>
              <w:rPr>
                <w:lang w:val="en-NZ"/>
              </w:rPr>
            </w:pPr>
            <w:r w:rsidRPr="00B577E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7E4" w:rsidP="00B577E4">
            <w:pPr>
              <w:pStyle w:val="BodyText"/>
            </w:pPr>
            <w:r w:rsidRPr="00B577E4">
              <w:t>This version first released with ICT Information and Communications Technology Training Package Version 1.0.</w:t>
            </w:r>
          </w:p>
        </w:tc>
      </w:tr>
    </w:tbl>
    <w:p w:rsidR="00000000" w:rsidRPr="00B577E4" w:rsidP="00B577E4">
      <w:pPr>
        <w:pStyle w:val="BodyText"/>
      </w:pPr>
    </w:p>
    <w:p w:rsidR="00000000" w:rsidRPr="00B577E4" w:rsidP="00B577E4">
      <w:pPr>
        <w:pStyle w:val="AllowPageBreak"/>
      </w:pPr>
    </w:p>
    <w:p w:rsidR="00000000" w:rsidRPr="00B577E4" w:rsidP="00B577E4">
      <w:pPr>
        <w:pStyle w:val="Heading1"/>
      </w:pPr>
      <w:bookmarkStart w:id="9" w:name="O_699433"/>
      <w:bookmarkEnd w:id="9"/>
      <w:r w:rsidRPr="00B577E4">
        <w:t>Performance Evidence</w:t>
      </w:r>
    </w:p>
    <w:p w:rsidR="00000000" w:rsidRPr="00B577E4" w:rsidP="007B0A8F">
      <w:pPr>
        <w:pStyle w:val="BodyText"/>
      </w:pPr>
      <w:r w:rsidRPr="00B577E4">
        <w:t>Evidence of the ability to:</w:t>
      </w:r>
    </w:p>
    <w:p w:rsidR="00000000" w:rsidRPr="00B577E4" w:rsidP="00B577E4">
      <w:pPr>
        <w:pStyle w:val="ListBullet"/>
      </w:pPr>
      <w:r w:rsidRPr="00B577E4">
        <w:t xml:space="preserve">identify and </w:t>
      </w:r>
      <w:r w:rsidRPr="00B577E4">
        <w:t>confirm client requirements for a database application</w:t>
      </w:r>
    </w:p>
    <w:p w:rsidR="00000000" w:rsidRPr="00B577E4" w:rsidP="00B577E4">
      <w:pPr>
        <w:pStyle w:val="ListBullet"/>
      </w:pPr>
      <w:r w:rsidRPr="00B577E4">
        <w:t>design database elements including:</w:t>
      </w:r>
    </w:p>
    <w:p w:rsidR="00000000" w:rsidRPr="00B577E4" w:rsidP="00B577E4">
      <w:pPr>
        <w:pStyle w:val="ListBullet2"/>
      </w:pPr>
      <w:r w:rsidRPr="00B577E4">
        <w:t>structure</w:t>
      </w:r>
    </w:p>
    <w:p w:rsidR="00000000" w:rsidRPr="00B577E4" w:rsidP="00B577E4">
      <w:pPr>
        <w:pStyle w:val="ListBullet2"/>
      </w:pPr>
      <w:r w:rsidRPr="00B577E4">
        <w:t>indexes</w:t>
      </w:r>
    </w:p>
    <w:p w:rsidR="00000000" w:rsidRPr="00B577E4" w:rsidP="00B577E4">
      <w:pPr>
        <w:pStyle w:val="ListBullet2"/>
      </w:pPr>
      <w:r w:rsidRPr="00B577E4">
        <w:t>queries</w:t>
      </w:r>
    </w:p>
    <w:p w:rsidR="00000000" w:rsidRPr="00B577E4" w:rsidP="00B577E4">
      <w:pPr>
        <w:pStyle w:val="ListBullet2"/>
      </w:pPr>
      <w:r w:rsidRPr="00B577E4">
        <w:t>screens</w:t>
      </w:r>
    </w:p>
    <w:p w:rsidR="00000000" w:rsidRPr="00B577E4" w:rsidP="00B577E4">
      <w:pPr>
        <w:pStyle w:val="ListBullet2"/>
      </w:pPr>
      <w:r w:rsidRPr="00B577E4">
        <w:t>reports</w:t>
      </w:r>
    </w:p>
    <w:p w:rsidR="00000000" w:rsidRPr="00B577E4" w:rsidP="00B577E4">
      <w:pPr>
        <w:pStyle w:val="ListBullet"/>
      </w:pPr>
      <w:r w:rsidRPr="00B577E4">
        <w:t>design secure access to the database</w:t>
      </w:r>
    </w:p>
    <w:p w:rsidR="00000000" w:rsidRPr="00B577E4" w:rsidP="00B577E4">
      <w:pPr>
        <w:pStyle w:val="ListBullet"/>
      </w:pPr>
      <w:r w:rsidRPr="00B577E4">
        <w:t>confirm final database design with the client.</w:t>
      </w:r>
    </w:p>
    <w:p w:rsidR="00000000" w:rsidRPr="00B577E4" w:rsidP="00B577E4">
      <w:pPr>
        <w:pStyle w:val="BodyText"/>
      </w:pPr>
    </w:p>
    <w:p w:rsidR="00000000" w:rsidRPr="00B577E4" w:rsidP="007B0A8F">
      <w:pPr>
        <w:pStyle w:val="BodyText"/>
      </w:pPr>
      <w:r w:rsidRPr="00B577E4">
        <w:t>Note: If a specific volume or frequency is not stated, then evidence must be provided at least once.</w:t>
      </w:r>
    </w:p>
    <w:p w:rsidR="00000000" w:rsidRPr="00B577E4" w:rsidP="00B577E4">
      <w:pPr>
        <w:pStyle w:val="Heading1"/>
      </w:pPr>
      <w:bookmarkStart w:id="10" w:name="O_699434"/>
      <w:bookmarkEnd w:id="10"/>
      <w:r w:rsidRPr="00B577E4">
        <w:t>Knowledge Evidence</w:t>
      </w:r>
    </w:p>
    <w:p w:rsidR="00000000" w:rsidRPr="00B577E4" w:rsidP="007B0A8F">
      <w:pPr>
        <w:pStyle w:val="BodyText"/>
      </w:pPr>
      <w:r w:rsidRPr="00B577E4">
        <w:t>To complete the unit requirements safely and effectively, the individual must:</w:t>
      </w:r>
    </w:p>
    <w:p w:rsidR="00000000" w:rsidRPr="00B577E4" w:rsidP="00B577E4">
      <w:pPr>
        <w:pStyle w:val="ListBullet"/>
      </w:pPr>
      <w:r w:rsidRPr="00B577E4">
        <w:t>explain the process of data analysis, particularly in determining data types and data structures, query and report design</w:t>
      </w:r>
    </w:p>
    <w:p w:rsidR="00000000" w:rsidRPr="00B577E4" w:rsidP="00B577E4">
      <w:pPr>
        <w:pStyle w:val="ListBullet"/>
      </w:pPr>
      <w:r w:rsidRPr="00B577E4">
        <w:t>describe the data modelling related to developing the conceptual data model</w:t>
      </w:r>
    </w:p>
    <w:p w:rsidR="00000000" w:rsidRPr="00B577E4" w:rsidP="00B577E4">
      <w:pPr>
        <w:pStyle w:val="ListBullet"/>
      </w:pPr>
      <w:r w:rsidRPr="00B577E4">
        <w:t>explain how data redundancy is identified</w:t>
      </w:r>
    </w:p>
    <w:p w:rsidR="00000000" w:rsidRPr="00B577E4" w:rsidP="00B577E4">
      <w:pPr>
        <w:pStyle w:val="ListBullet"/>
      </w:pPr>
      <w:r w:rsidRPr="00B577E4">
        <w:t>describe databas</w:t>
      </w:r>
      <w:r w:rsidRPr="00B577E4">
        <w:t>e management system (DBMS) fundamentals, particularly during the design phase</w:t>
      </w:r>
    </w:p>
    <w:p w:rsidR="00000000" w:rsidRPr="00B577E4" w:rsidP="00B577E4">
      <w:pPr>
        <w:pStyle w:val="ListBullet"/>
      </w:pPr>
      <w:r w:rsidRPr="00B577E4">
        <w:t>explain encryption and authentication as these apply to database security features</w:t>
      </w:r>
    </w:p>
    <w:p w:rsidR="00000000" w:rsidRPr="00B577E4" w:rsidP="00B577E4">
      <w:pPr>
        <w:pStyle w:val="ListBullet"/>
      </w:pPr>
      <w:r w:rsidRPr="00B577E4">
        <w:t>outline the functions and features of data types, and data structures</w:t>
      </w:r>
    </w:p>
    <w:p w:rsidR="00000000" w:rsidRPr="00B577E4" w:rsidP="00B577E4">
      <w:pPr>
        <w:pStyle w:val="ListBullet"/>
      </w:pPr>
      <w:r w:rsidRPr="00B577E4">
        <w:t>describe the functions, a</w:t>
      </w:r>
      <w:r w:rsidRPr="00B577E4">
        <w:t>nd features, of databases</w:t>
      </w:r>
    </w:p>
    <w:p w:rsidR="00000000" w:rsidRPr="00B577E4" w:rsidP="00B577E4">
      <w:pPr>
        <w:pStyle w:val="ListBullet"/>
      </w:pPr>
      <w:r w:rsidRPr="00B577E4">
        <w:t>describe logical design concepts, particularly those related to designing data structures, queries screens and reports</w:t>
      </w:r>
    </w:p>
    <w:p w:rsidR="00000000" w:rsidRPr="00B577E4" w:rsidP="00B577E4">
      <w:pPr>
        <w:pStyle w:val="ListBullet"/>
      </w:pPr>
      <w:r w:rsidRPr="00B577E4">
        <w:t>outline the object model design concepts, particularly those related to designing data structures, queries, scr</w:t>
      </w:r>
      <w:r w:rsidRPr="00B577E4">
        <w:t>eens and reports</w:t>
      </w:r>
    </w:p>
    <w:p w:rsidR="00000000" w:rsidRPr="00B577E4" w:rsidP="00B577E4">
      <w:pPr>
        <w:pStyle w:val="ListBullet"/>
      </w:pPr>
      <w:r w:rsidRPr="00B577E4">
        <w:t>explain the term ‘scalability’ as it applies to databases.</w:t>
      </w:r>
    </w:p>
    <w:p w:rsidR="00000000" w:rsidRPr="00B577E4" w:rsidP="00B577E4">
      <w:pPr>
        <w:pStyle w:val="AllowPageBreak"/>
      </w:pPr>
    </w:p>
    <w:p w:rsidR="00000000" w:rsidRPr="00B577E4" w:rsidP="00B577E4">
      <w:pPr>
        <w:pStyle w:val="Heading1"/>
      </w:pPr>
      <w:bookmarkStart w:id="11" w:name="O_699435"/>
      <w:bookmarkEnd w:id="11"/>
      <w:r w:rsidRPr="00B577E4">
        <w:t>Assessment Conditions</w:t>
      </w:r>
    </w:p>
    <w:p w:rsidR="00000000" w:rsidRPr="00B577E4" w:rsidP="007B0A8F">
      <w:pPr>
        <w:pStyle w:val="BodyText"/>
      </w:pPr>
      <w:r w:rsidRPr="00B577E4">
        <w:t>Gather evidence to demonstrate consistent performance in conditions that are safe and replicate the workplace. Noise levels, production flow,</w:t>
      </w:r>
      <w:r w:rsidRPr="00B577E4">
        <w:t xml:space="preserve"> interruptions and time variances must be typical of those experienced in the database field of work, and include access to:</w:t>
      </w:r>
    </w:p>
    <w:p w:rsidR="00000000" w:rsidRPr="00B577E4" w:rsidP="00B577E4">
      <w:pPr>
        <w:pStyle w:val="ListBullet"/>
      </w:pPr>
      <w:r w:rsidRPr="00B577E4">
        <w:t>equipment and materials</w:t>
      </w:r>
    </w:p>
    <w:p w:rsidR="00000000" w:rsidRPr="00B577E4" w:rsidP="00B577E4">
      <w:pPr>
        <w:pStyle w:val="ListBullet"/>
      </w:pPr>
      <w:r w:rsidRPr="00B577E4">
        <w:t>current industry accepted database software</w:t>
      </w:r>
    </w:p>
    <w:p w:rsidR="00000000" w:rsidRPr="00B577E4" w:rsidP="00B577E4">
      <w:pPr>
        <w:pStyle w:val="ListBullet"/>
      </w:pPr>
      <w:r w:rsidRPr="00B577E4">
        <w:t>network or other system for remote or multi-user access</w:t>
      </w:r>
    </w:p>
    <w:p w:rsidR="00000000" w:rsidRPr="00B577E4" w:rsidP="00B577E4">
      <w:pPr>
        <w:pStyle w:val="ListBullet"/>
      </w:pPr>
      <w:r w:rsidRPr="00B577E4">
        <w:t>busine</w:t>
      </w:r>
      <w:r w:rsidRPr="00B577E4">
        <w:t>ss requirements</w:t>
      </w:r>
    </w:p>
    <w:p w:rsidR="00000000" w:rsidRPr="00B577E4" w:rsidP="00B577E4">
      <w:pPr>
        <w:pStyle w:val="ListBullet"/>
      </w:pPr>
      <w:r w:rsidRPr="00B577E4">
        <w:t>computer-aided software engineering (CASE) or diagramming software.</w:t>
      </w:r>
    </w:p>
    <w:p w:rsidR="00000000" w:rsidRPr="00B577E4" w:rsidP="00B577E4">
      <w:pPr>
        <w:pStyle w:val="BodyText"/>
      </w:pPr>
    </w:p>
    <w:p w:rsidR="00000000" w:rsidRPr="00B577E4" w:rsidP="007B0A8F">
      <w:pPr>
        <w:pStyle w:val="BodyText"/>
      </w:pPr>
      <w:r w:rsidRPr="00B577E4">
        <w:t>Assessors must satisfy NVR/AQTF assessor requirements.</w:t>
      </w:r>
    </w:p>
    <w:p w:rsidR="00000000" w:rsidRPr="00B577E4" w:rsidP="00B577E4">
      <w:pPr>
        <w:pStyle w:val="Heading1"/>
      </w:pPr>
      <w:bookmarkStart w:id="12" w:name="O_699438"/>
      <w:bookmarkEnd w:id="12"/>
      <w:r w:rsidRPr="00B577E4">
        <w:t>Links</w:t>
      </w:r>
    </w:p>
    <w:p w:rsidR="00000000" w:rsidRPr="00B577E4" w:rsidP="007B0A8F">
      <w:pPr>
        <w:pStyle w:val="BodyText"/>
      </w:pPr>
      <w:r w:rsidRPr="00B577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4F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77E4" w:rsidP="00B577E4"/>
    <w:sectPr w:rsidSect="00B577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4" w:rsidRPr="007B0A8F" w:rsidP="007B0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8F" w:rsidP="00B57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0A8F" w:rsidP="00B57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0A8F" w:rsidP="00B577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4" w:rsidP="00B57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0A8F">
      <w:t>Approved</w:t>
    </w:r>
    <w:r w:rsidR="007B0A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0A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0A8F">
      <w:rPr>
        <w:noProof/>
      </w:rPr>
      <w:t>5</w:t>
    </w:r>
    <w:r>
      <w:rPr>
        <w:noProof/>
      </w:rPr>
      <w:fldChar w:fldCharType="end"/>
    </w:r>
  </w:p>
  <w:p w:rsidR="00B577E4" w:rsidP="00B57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0A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0A8F">
      <w:t>Future Skills Organisation</w:t>
    </w:r>
    <w:r w:rsidR="007B0A8F">
      <w:fldChar w:fldCharType="end"/>
    </w:r>
  </w:p>
  <w:p w:rsidR="00B577E4" w:rsidP="00B57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7E4" w:rsidRPr="007B0A8F" w:rsidP="007B0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8F" w:rsidRPr="002D2AF8" w:rsidP="00B57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ICTDBS502 Design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0A8F" w:rsidP="00B577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4" w:rsidRPr="002D2AF8" w:rsidP="00B57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0A8F">
      <w:t>ICTDBS502 Design a database</w:t>
    </w:r>
    <w:r w:rsidR="007B0A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0A8F">
      <w:rPr>
        <w:noProof/>
      </w:rPr>
      <w:t>2 March 2025</w:t>
    </w:r>
    <w:r>
      <w:fldChar w:fldCharType="end"/>
    </w:r>
  </w:p>
  <w:p w:rsidR="00B577E4" w:rsidP="00B57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D8F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0E2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E5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7E4"/>
  </w:style>
  <w:style w:type="character" w:customStyle="1" w:styleId="Heading1Char">
    <w:name w:val="Heading 1 Char"/>
    <w:basedOn w:val="DefaultParagraphFont"/>
    <w:link w:val="Heading1"/>
    <w:rsid w:val="00B57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7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7E4"/>
    <w:rPr>
      <w:b/>
      <w:spacing w:val="0"/>
    </w:rPr>
  </w:style>
  <w:style w:type="paragraph" w:styleId="ListBullet2">
    <w:name w:val="List Bullet 2"/>
    <w:basedOn w:val="List2"/>
    <w:rsid w:val="00B577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77E4"/>
    <w:rPr>
      <w:i/>
    </w:rPr>
  </w:style>
  <w:style w:type="paragraph" w:customStyle="1" w:styleId="SuperHeading">
    <w:name w:val="SuperHeading"/>
    <w:basedOn w:val="Normal"/>
    <w:rsid w:val="00B57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7E4"/>
  </w:style>
  <w:style w:type="paragraph" w:styleId="TableofFigures">
    <w:name w:val="table of figures"/>
    <w:basedOn w:val="Normal"/>
    <w:next w:val="Normal"/>
    <w:semiHidden/>
    <w:rsid w:val="00B57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7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7E4"/>
    <w:rPr>
      <w:rFonts w:ascii="Wingdings" w:hAnsi="Wingdings"/>
    </w:rPr>
  </w:style>
  <w:style w:type="paragraph" w:customStyle="1" w:styleId="TableHeading">
    <w:name w:val="Table Heading"/>
    <w:basedOn w:val="HeadingBase"/>
    <w:rsid w:val="00B57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7E4"/>
    <w:rPr>
      <w:color w:val="0033CC"/>
      <w:u w:val="none"/>
    </w:rPr>
  </w:style>
  <w:style w:type="paragraph" w:customStyle="1" w:styleId="BodyTextRight">
    <w:name w:val="Body Text Right"/>
    <w:basedOn w:val="BodyText"/>
    <w:rsid w:val="00B57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7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7E4"/>
    <w:rPr>
      <w:sz w:val="32"/>
    </w:rPr>
  </w:style>
  <w:style w:type="paragraph" w:customStyle="1" w:styleId="HeadingProcedure">
    <w:name w:val="Heading Procedure"/>
    <w:basedOn w:val="HeadingBase"/>
    <w:next w:val="Normal"/>
    <w:rsid w:val="00B57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7E4"/>
    <w:pPr>
      <w:spacing w:before="60" w:after="60"/>
    </w:pPr>
  </w:style>
  <w:style w:type="paragraph" w:styleId="ListContinue">
    <w:name w:val="List Continue"/>
    <w:basedOn w:val="List"/>
    <w:rsid w:val="00B577E4"/>
    <w:pPr>
      <w:ind w:firstLine="0"/>
    </w:pPr>
  </w:style>
  <w:style w:type="paragraph" w:customStyle="1" w:styleId="ListNote">
    <w:name w:val="List Note"/>
    <w:basedOn w:val="List"/>
    <w:rsid w:val="00B57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7E4"/>
    <w:rPr>
      <w:rFonts w:ascii="Courier New" w:hAnsi="Courier New"/>
    </w:rPr>
  </w:style>
  <w:style w:type="paragraph" w:customStyle="1" w:styleId="NoteBullet">
    <w:name w:val="Note Bullet"/>
    <w:basedOn w:val="Note"/>
    <w:rsid w:val="00B57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7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7E4"/>
    <w:rPr>
      <w:b/>
      <w:smallCaps/>
    </w:rPr>
  </w:style>
  <w:style w:type="paragraph" w:customStyle="1" w:styleId="TableListNumber">
    <w:name w:val="Table List Number"/>
    <w:basedOn w:val="ListNumber"/>
    <w:rsid w:val="00B57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7E4"/>
    <w:pPr>
      <w:numPr>
        <w:numId w:val="9"/>
      </w:numPr>
    </w:pPr>
  </w:style>
  <w:style w:type="paragraph" w:customStyle="1" w:styleId="ListAlpha2">
    <w:name w:val="List Alpha 2"/>
    <w:basedOn w:val="List2"/>
    <w:rsid w:val="00B577E4"/>
    <w:pPr>
      <w:numPr>
        <w:numId w:val="8"/>
      </w:numPr>
    </w:pPr>
  </w:style>
  <w:style w:type="paragraph" w:styleId="List2">
    <w:name w:val="List 2"/>
    <w:basedOn w:val="BodyText"/>
    <w:rsid w:val="00B57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7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7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7E4"/>
    <w:pPr>
      <w:numPr>
        <w:numId w:val="4"/>
      </w:numPr>
    </w:pPr>
  </w:style>
  <w:style w:type="paragraph" w:styleId="ListContinue2">
    <w:name w:val="List Continue 2"/>
    <w:basedOn w:val="List2"/>
    <w:rsid w:val="00B577E4"/>
    <w:pPr>
      <w:ind w:firstLine="0"/>
    </w:pPr>
  </w:style>
  <w:style w:type="paragraph" w:styleId="ListContinue3">
    <w:name w:val="List Continue 3"/>
    <w:basedOn w:val="List3"/>
    <w:rsid w:val="00B577E4"/>
    <w:pPr>
      <w:ind w:left="1021" w:firstLine="0"/>
    </w:pPr>
  </w:style>
  <w:style w:type="paragraph" w:styleId="ListContinue4">
    <w:name w:val="List Continue 4"/>
    <w:basedOn w:val="List4"/>
    <w:rsid w:val="00B577E4"/>
    <w:pPr>
      <w:ind w:firstLine="0"/>
    </w:pPr>
  </w:style>
  <w:style w:type="paragraph" w:styleId="ListContinue5">
    <w:name w:val="List Continue 5"/>
    <w:basedOn w:val="List5"/>
    <w:rsid w:val="00B577E4"/>
    <w:pPr>
      <w:ind w:firstLine="0"/>
    </w:pPr>
  </w:style>
  <w:style w:type="paragraph" w:styleId="ListNumber3">
    <w:name w:val="List Number 3"/>
    <w:basedOn w:val="List3"/>
    <w:rsid w:val="00B577E4"/>
    <w:pPr>
      <w:numPr>
        <w:numId w:val="5"/>
      </w:numPr>
    </w:pPr>
  </w:style>
  <w:style w:type="paragraph" w:styleId="ListNumber4">
    <w:name w:val="List Number 4"/>
    <w:basedOn w:val="List4"/>
    <w:rsid w:val="00B577E4"/>
    <w:pPr>
      <w:numPr>
        <w:numId w:val="6"/>
      </w:numPr>
    </w:pPr>
  </w:style>
  <w:style w:type="paragraph" w:styleId="ListNumber5">
    <w:name w:val="List Number 5"/>
    <w:basedOn w:val="List5"/>
    <w:rsid w:val="00B577E4"/>
    <w:pPr>
      <w:numPr>
        <w:numId w:val="7"/>
      </w:numPr>
    </w:pPr>
  </w:style>
  <w:style w:type="paragraph" w:styleId="BlockText">
    <w:name w:val="Block Text"/>
    <w:basedOn w:val="Normal"/>
    <w:rsid w:val="00B57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7E4"/>
    <w:rPr>
      <w:sz w:val="16"/>
      <w:vertAlign w:val="superscript"/>
    </w:rPr>
  </w:style>
  <w:style w:type="character" w:customStyle="1" w:styleId="Symbols">
    <w:name w:val="Symbols"/>
    <w:basedOn w:val="DefaultParagraphFont"/>
    <w:rsid w:val="00B577E4"/>
    <w:rPr>
      <w:rFonts w:ascii="Symbol" w:hAnsi="Symbol"/>
    </w:rPr>
  </w:style>
  <w:style w:type="character" w:customStyle="1" w:styleId="MenuOptions">
    <w:name w:val="Menu Options"/>
    <w:basedOn w:val="DefaultParagraphFont"/>
    <w:rsid w:val="00B57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7E4"/>
    <w:rPr>
      <w:b/>
    </w:rPr>
  </w:style>
  <w:style w:type="character" w:customStyle="1" w:styleId="Underlined">
    <w:name w:val="Underlined"/>
    <w:basedOn w:val="DefaultParagraphFont"/>
    <w:rsid w:val="00B577E4"/>
    <w:rPr>
      <w:u w:val="single"/>
    </w:rPr>
  </w:style>
  <w:style w:type="paragraph" w:customStyle="1" w:styleId="TableBodyTextRight">
    <w:name w:val="Table Body Text Right"/>
    <w:basedOn w:val="TableBodyText"/>
    <w:rsid w:val="00B57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7E4"/>
    <w:rPr>
      <w:sz w:val="18"/>
    </w:rPr>
  </w:style>
  <w:style w:type="paragraph" w:customStyle="1" w:styleId="BodySmallRight">
    <w:name w:val="Body Small Right"/>
    <w:basedOn w:val="BodyTextRight"/>
    <w:rsid w:val="00B577E4"/>
    <w:rPr>
      <w:sz w:val="18"/>
      <w:szCs w:val="18"/>
    </w:rPr>
  </w:style>
  <w:style w:type="paragraph" w:customStyle="1" w:styleId="MarginEdition">
    <w:name w:val="Margin Edition"/>
    <w:basedOn w:val="MarginNote"/>
    <w:rsid w:val="00B57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7E4"/>
    <w:rPr>
      <w:sz w:val="2"/>
      <w:szCs w:val="2"/>
    </w:rPr>
  </w:style>
  <w:style w:type="character" w:customStyle="1" w:styleId="Small">
    <w:name w:val="Small"/>
    <w:basedOn w:val="DefaultParagraphFont"/>
    <w:rsid w:val="00B577E4"/>
    <w:rPr>
      <w:sz w:val="16"/>
    </w:rPr>
  </w:style>
  <w:style w:type="paragraph" w:customStyle="1" w:styleId="WideTable">
    <w:name w:val="Wide Table"/>
    <w:basedOn w:val="Normal"/>
    <w:rsid w:val="00B57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7E4"/>
  </w:style>
  <w:style w:type="paragraph" w:styleId="Quote">
    <w:name w:val="Quote"/>
    <w:basedOn w:val="Heading1"/>
    <w:link w:val="QuoteChar"/>
    <w:qFormat/>
    <w:rsid w:val="00B57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7E4"/>
    <w:pPr>
      <w:pageBreakBefore/>
    </w:pPr>
  </w:style>
  <w:style w:type="paragraph" w:customStyle="1" w:styleId="Border">
    <w:name w:val="Border"/>
    <w:basedOn w:val="Normal"/>
    <w:qFormat/>
    <w:rsid w:val="00B57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7E4"/>
    <w:rPr>
      <w:u w:val="single"/>
    </w:rPr>
  </w:style>
  <w:style w:type="character" w:customStyle="1" w:styleId="BoldandItalics">
    <w:name w:val="Bold and Italics"/>
    <w:qFormat/>
    <w:rsid w:val="00B577E4"/>
    <w:rPr>
      <w:b/>
      <w:i/>
      <w:u w:val="none"/>
    </w:rPr>
  </w:style>
  <w:style w:type="paragraph" w:styleId="BalloonText">
    <w:name w:val="Balloon Text"/>
    <w:basedOn w:val="Normal"/>
    <w:link w:val="BalloonTextChar"/>
    <w:rsid w:val="00B57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7E4"/>
    <w:pPr>
      <w:spacing w:before="0" w:after="0"/>
    </w:pPr>
  </w:style>
  <w:style w:type="paragraph" w:customStyle="1" w:styleId="BodyTextBold">
    <w:name w:val="Body Text Bold"/>
    <w:basedOn w:val="BodyText"/>
    <w:qFormat/>
    <w:rsid w:val="00B577E4"/>
    <w:rPr>
      <w:b/>
    </w:rPr>
  </w:style>
  <w:style w:type="character" w:styleId="Hyperlink">
    <w:name w:val="Hyperlink"/>
    <w:basedOn w:val="DefaultParagraphFont"/>
    <w:uiPriority w:val="99"/>
    <w:unhideWhenUsed/>
    <w:rsid w:val="007B0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6297</Characters>
  <Application>Microsoft Office Word</Application>
  <DocSecurity>0</DocSecurity>
  <Lines>224</Lines>
  <Paragraphs>155</Paragraphs>
  <ScaleCrop>false</ScaleCrop>
  <Company>Author-it Software Corporation Ltd.</Company>
  <LinksUpToDate>false</LinksUpToDate>
  <CharactersWithSpaces>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ICTDBS502 Design a database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