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A8F" w:rsidP="00897A8F">
      <w:pPr>
        <w:pStyle w:val="Title"/>
      </w:pPr>
      <w:r>
        <w:fldChar w:fldCharType="begin"/>
      </w:r>
      <w:r>
        <w:instrText xml:space="preserve"> TITLE   \* MERGEFORMAT </w:instrText>
      </w:r>
      <w:r>
        <w:fldChar w:fldCharType="separate"/>
      </w:r>
      <w:r>
        <w:t>ICTDBS407 Monitor physical database implementation</w:t>
      </w:r>
      <w:r>
        <w:fldChar w:fldCharType="end"/>
      </w:r>
    </w:p>
    <w:p w:rsidR="00897A8F" w:rsidP="00897A8F">
      <w:pPr>
        <w:pStyle w:val="Version"/>
        <w:sectPr w:rsidSect="00762B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B43" w:rsidP="00762B43">
      <w:pPr>
        <w:pStyle w:val="SuperHeading"/>
      </w:pPr>
      <w:r w:rsidRPr="00762B43">
        <w:t>ICTDBS407 Monitor physical database implementation</w:t>
      </w:r>
    </w:p>
    <w:p w:rsidR="00000000" w:rsidRPr="00762B43" w:rsidP="00762B43">
      <w:pPr>
        <w:pStyle w:val="Heading1"/>
      </w:pPr>
      <w:bookmarkStart w:id="1" w:name="O_699517"/>
      <w:bookmarkEnd w:id="1"/>
      <w:r w:rsidRPr="00762B43">
        <w:t>Modification History</w:t>
      </w:r>
    </w:p>
    <w:tbl>
      <w:tblPr>
        <w:tblW w:w="0" w:type="auto"/>
        <w:tblLayout w:type="fixed"/>
        <w:tblCellMar>
          <w:left w:w="62" w:type="dxa"/>
          <w:right w:w="62" w:type="dxa"/>
        </w:tblCellMar>
        <w:tblLook w:val="0000"/>
      </w:tblPr>
      <w:tblGrid>
        <w:gridCol w:w="2700"/>
        <w:gridCol w:w="6325"/>
      </w:tblGrid>
      <w:tr w:rsidTr="00762B4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rPr>
                <w:rStyle w:val="SpecialBold"/>
              </w:rPr>
              <w:t>Comments</w:t>
            </w:r>
          </w:p>
        </w:tc>
      </w:tr>
      <w:tr w:rsidTr="00762B4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t>This version first released with ICT Information and Communications Technology Training Package Version 1.0.</w:t>
            </w:r>
          </w:p>
        </w:tc>
      </w:tr>
    </w:tbl>
    <w:p w:rsidR="00000000" w:rsidRPr="00762B43" w:rsidP="00762B43">
      <w:pPr>
        <w:pStyle w:val="BodyText"/>
      </w:pPr>
    </w:p>
    <w:p w:rsidR="00000000" w:rsidRPr="00762B43" w:rsidP="00762B43">
      <w:pPr>
        <w:pStyle w:val="AllowPageBreak"/>
      </w:pPr>
    </w:p>
    <w:p w:rsidR="00000000" w:rsidRPr="00762B43" w:rsidP="00762B43">
      <w:pPr>
        <w:pStyle w:val="Heading1"/>
      </w:pPr>
      <w:bookmarkStart w:id="2" w:name="O_699518"/>
      <w:bookmarkEnd w:id="2"/>
      <w:r w:rsidRPr="00762B43">
        <w:t>Application</w:t>
      </w:r>
    </w:p>
    <w:p w:rsidR="00000000" w:rsidRPr="00762B43" w:rsidP="00897A8F">
      <w:pPr>
        <w:pStyle w:val="BodyText"/>
      </w:pPr>
      <w:r w:rsidRPr="00762B43">
        <w:t>This unit describes the skills and knowledge required to un</w:t>
      </w:r>
      <w:r w:rsidRPr="00762B43">
        <w:t>dertake database-management system modelling and to monitor database performance.</w:t>
      </w:r>
    </w:p>
    <w:p w:rsidR="00000000" w:rsidRPr="00762B43" w:rsidP="00897A8F">
      <w:pPr>
        <w:pStyle w:val="BodyText"/>
      </w:pPr>
      <w:r w:rsidRPr="00762B43">
        <w:t>It applies to database support staff required to test and scrutinise the operation of a physical database, in order to ensure that it functions as efficiently as possible.</w:t>
      </w:r>
    </w:p>
    <w:p w:rsidR="00000000" w:rsidRPr="00762B43" w:rsidP="00897A8F">
      <w:pPr>
        <w:pStyle w:val="BodyText"/>
      </w:pPr>
      <w:r w:rsidRPr="00762B43">
        <w:t>No licensing, legislative or certification requirements apply to this unit at the time of publication.</w:t>
      </w:r>
    </w:p>
    <w:p w:rsidR="00000000" w:rsidRPr="00762B43" w:rsidP="00762B43">
      <w:pPr>
        <w:pStyle w:val="Heading1"/>
      </w:pPr>
      <w:bookmarkStart w:id="3" w:name="O_699521"/>
      <w:bookmarkEnd w:id="3"/>
      <w:r w:rsidRPr="00762B43">
        <w:t>Unit Sector</w:t>
      </w:r>
    </w:p>
    <w:p w:rsidR="00000000" w:rsidRPr="00762B43" w:rsidP="00897A8F">
      <w:pPr>
        <w:pStyle w:val="BodyText"/>
      </w:pPr>
      <w:r w:rsidRPr="00762B43">
        <w:t>Database</w:t>
      </w:r>
    </w:p>
    <w:p w:rsidR="00000000" w:rsidRPr="00762B43" w:rsidP="00762B43">
      <w:pPr>
        <w:pStyle w:val="Heading1"/>
      </w:pPr>
      <w:bookmarkStart w:id="4" w:name="O_699522"/>
      <w:bookmarkEnd w:id="4"/>
      <w:r w:rsidRPr="00762B43">
        <w:t>Elements and Performance Criteria</w:t>
      </w:r>
    </w:p>
    <w:tbl>
      <w:tblPr>
        <w:tblW w:w="0" w:type="auto"/>
        <w:tblLayout w:type="fixed"/>
        <w:tblCellMar>
          <w:left w:w="62" w:type="dxa"/>
          <w:right w:w="62" w:type="dxa"/>
        </w:tblCellMar>
        <w:tblLook w:val="0000"/>
      </w:tblPr>
      <w:tblGrid>
        <w:gridCol w:w="2700"/>
        <w:gridCol w:w="6300"/>
      </w:tblGrid>
      <w:tr w:rsidTr="00762B43">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62B43" w:rsidP="00762B43">
            <w:pPr>
              <w:pStyle w:val="BodyText"/>
            </w:pPr>
            <w:r w:rsidRPr="00762B43">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62B43">
            <w:pPr>
              <w:pStyle w:val="BodyText"/>
              <w:rPr>
                <w:lang w:val="en-NZ"/>
              </w:rPr>
            </w:pPr>
            <w:r w:rsidRPr="00762B43">
              <w:rPr>
                <w:rStyle w:val="SpecialBold"/>
              </w:rPr>
              <w:t>PERFORMANCE CRITERIA</w:t>
            </w:r>
          </w:p>
        </w:tc>
      </w:tr>
      <w:tr w:rsidTr="00762B43">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rPr>
                <w:rStyle w:val="Emphasis"/>
              </w:rPr>
              <w:t>Performance criteria describe the performance needed to demonstrate achievement of the element.</w:t>
            </w:r>
          </w:p>
        </w:tc>
      </w:tr>
      <w:tr w:rsidTr="00762B4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t>1. Undertake database</w:t>
            </w:r>
          </w:p>
          <w:p w:rsidR="00000000" w:rsidP="00762B43">
            <w:pPr>
              <w:pStyle w:val="BodyText"/>
              <w:rPr>
                <w:lang w:val="en-NZ"/>
              </w:rPr>
            </w:pPr>
            <w:r w:rsidRPr="00762B43">
              <w:t>management system modelling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t xml:space="preserve">1.1 Review the database prototype as appropriate, to determine the </w:t>
            </w:r>
            <w:r w:rsidRPr="00762B43">
              <w:t>acceptance criteria and performance standards</w:t>
            </w:r>
          </w:p>
          <w:p w:rsidR="00000000" w:rsidRPr="00762B43" w:rsidP="00762B43">
            <w:pPr>
              <w:pStyle w:val="BodyText"/>
            </w:pPr>
            <w:r w:rsidRPr="00762B43">
              <w:t>1.2 Load the test data according to the technical sequence detailed in the relevant documentation</w:t>
            </w:r>
          </w:p>
          <w:p w:rsidR="00000000" w:rsidP="00762B43">
            <w:pPr>
              <w:pStyle w:val="BodyText"/>
              <w:rPr>
                <w:lang w:val="en-NZ"/>
              </w:rPr>
            </w:pPr>
            <w:r w:rsidRPr="00762B43">
              <w:t>1.3 Generate a test schedule for the database, of tasks to be performed and the results expected</w:t>
            </w:r>
          </w:p>
        </w:tc>
      </w:tr>
      <w:tr w:rsidTr="00762B4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2. Monitor database performance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t>2.1 Evaluate database performance against the acceptance criteria and performance standards</w:t>
            </w:r>
          </w:p>
          <w:p w:rsidR="00000000" w:rsidRPr="00762B43" w:rsidP="00762B43">
            <w:pPr>
              <w:pStyle w:val="BodyText"/>
            </w:pPr>
            <w:r w:rsidRPr="00762B43">
              <w:t>2.2 Identify discrepancies in the results, when the expected outcomes do not meet the acceptance criteria</w:t>
            </w:r>
          </w:p>
          <w:p w:rsidR="00000000" w:rsidRPr="00762B43" w:rsidP="00762B43">
            <w:pPr>
              <w:pStyle w:val="BodyText"/>
            </w:pPr>
            <w:r w:rsidRPr="00762B43">
              <w:t>2.3 Identify areas needing</w:t>
            </w:r>
            <w:r w:rsidRPr="00762B43">
              <w:t xml:space="preserve"> enhancement, and document the changes to be made</w:t>
            </w:r>
          </w:p>
          <w:p w:rsidR="00000000" w:rsidRPr="00762B43" w:rsidP="00762B43">
            <w:pPr>
              <w:pStyle w:val="BodyText"/>
            </w:pPr>
            <w:r w:rsidRPr="00762B43">
              <w:t>2.4 Modify the database according to project standards</w:t>
            </w:r>
          </w:p>
          <w:p w:rsidR="00000000" w:rsidP="00762B43">
            <w:pPr>
              <w:pStyle w:val="BodyText"/>
              <w:rPr>
                <w:lang w:val="en-NZ"/>
              </w:rPr>
            </w:pPr>
            <w:r w:rsidRPr="00762B43">
              <w:t>2.5 Repeat performance testing until the expected results are achieved</w:t>
            </w:r>
          </w:p>
        </w:tc>
      </w:tr>
      <w:tr w:rsidTr="00762B4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3. Seek client feedback and sign-off</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t>3.1 Present test results in a document, an</w:t>
            </w:r>
            <w:r w:rsidRPr="00762B43">
              <w:t>d provide to the client for feedback</w:t>
            </w:r>
          </w:p>
          <w:p w:rsidR="00000000" w:rsidRPr="00762B43" w:rsidP="00762B43">
            <w:pPr>
              <w:pStyle w:val="BodyText"/>
            </w:pPr>
            <w:r w:rsidRPr="00762B43">
              <w:t>3.2 Incorporate client change requests as appropriate</w:t>
            </w:r>
          </w:p>
          <w:p w:rsidR="00000000" w:rsidRPr="00762B43" w:rsidP="00762B43">
            <w:pPr>
              <w:pStyle w:val="BodyText"/>
            </w:pPr>
            <w:r w:rsidRPr="00762B43">
              <w:t>3.3 Obtain client sign-off to the monitoring process</w:t>
            </w:r>
          </w:p>
        </w:tc>
      </w:tr>
    </w:tbl>
    <w:p w:rsidR="00000000" w:rsidRPr="00762B43" w:rsidP="00762B43">
      <w:pPr>
        <w:pStyle w:val="BodyText"/>
      </w:pPr>
    </w:p>
    <w:p w:rsidR="00000000" w:rsidRPr="00762B43" w:rsidP="00762B43">
      <w:pPr>
        <w:pStyle w:val="AllowPageBreak"/>
      </w:pPr>
    </w:p>
    <w:p w:rsidR="00000000" w:rsidRPr="00762B43" w:rsidP="00762B43">
      <w:pPr>
        <w:pStyle w:val="Heading1"/>
      </w:pPr>
      <w:bookmarkStart w:id="5" w:name="O_699523"/>
      <w:bookmarkEnd w:id="5"/>
      <w:r w:rsidRPr="00762B43">
        <w:t>Foundation Skills</w:t>
      </w:r>
    </w:p>
    <w:p w:rsidR="00000000" w:rsidRPr="00897A8F" w:rsidP="00897A8F">
      <w:pPr>
        <w:pStyle w:val="BodyText"/>
        <w:rPr>
          <w:i/>
        </w:rPr>
      </w:pPr>
      <w:r w:rsidRPr="00897A8F">
        <w:rPr>
          <w:rStyle w:val="Emphasis"/>
        </w:rPr>
        <w:t>This section describes language, literacy, numeracy and employment skills i</w:t>
      </w:r>
      <w:r w:rsidRPr="00897A8F">
        <w:rPr>
          <w:rStyle w:val="Emphasis"/>
        </w:rPr>
        <w:t>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897A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rPr>
                <w:rStyle w:val="SpecialBold"/>
              </w:rPr>
              <w:t>Description</w:t>
            </w:r>
          </w:p>
        </w:tc>
      </w:tr>
      <w:tr w:rsidTr="00897A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1.1, 2.1-2.3,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ListBullet"/>
              <w:rPr>
                <w:lang w:val="en-NZ"/>
              </w:rPr>
            </w:pPr>
            <w:r w:rsidRPr="00762B43">
              <w:t>Analyses and interprets textual information to establish performance requirements and discrepancies</w:t>
            </w:r>
          </w:p>
        </w:tc>
      </w:tr>
      <w:tr w:rsidTr="00897A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1.3, 2.3, 3.1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ListBullet"/>
              <w:rPr>
                <w:lang w:val="en-NZ"/>
              </w:rPr>
            </w:pPr>
            <w:r w:rsidRPr="00762B43">
              <w:t>Uses appropriate language, layout and format in logically presenting technical data and other information</w:t>
            </w:r>
          </w:p>
        </w:tc>
      </w:tr>
      <w:tr w:rsidTr="00897A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1.1,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ListBullet"/>
            </w:pPr>
            <w:r w:rsidRPr="00762B43">
              <w:t>Listens, and participates, in oral exchanges in order to effectively identify and confirm req</w:t>
            </w:r>
            <w:r w:rsidRPr="00762B43">
              <w:t>uirements</w:t>
            </w:r>
          </w:p>
          <w:p w:rsidR="00000000" w:rsidP="00762B43">
            <w:pPr>
              <w:pStyle w:val="ListBullet"/>
              <w:rPr>
                <w:lang w:val="en-NZ"/>
              </w:rPr>
            </w:pPr>
            <w:r w:rsidRPr="00762B43">
              <w:t>Presents information using appropriate and effective language in order to convey information</w:t>
            </w:r>
          </w:p>
        </w:tc>
      </w:tr>
      <w:tr w:rsidTr="00897A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1.1-1.3, 2.1-2.5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ListBullet"/>
            </w:pPr>
            <w:r w:rsidRPr="00762B43">
              <w:t>Sequences and schedules complex activities, monitors implementation, and manages relevant communication</w:t>
            </w:r>
          </w:p>
          <w:p w:rsidR="00000000" w:rsidRPr="00762B43" w:rsidP="00762B43">
            <w:pPr>
              <w:pStyle w:val="ListBullet"/>
            </w:pPr>
            <w:r w:rsidRPr="00762B43">
              <w:t>Uses systematic, analytical processes in complex, non-routine situations, setting goals, gathering relevant information, and identifying and evaluating options against the agreed criteria</w:t>
            </w:r>
          </w:p>
          <w:p w:rsidR="00000000" w:rsidRPr="00762B43" w:rsidP="00762B43">
            <w:pPr>
              <w:pStyle w:val="ListBullet"/>
            </w:pPr>
            <w:r w:rsidRPr="00762B43">
              <w:t>Applies key principles and concepts underpinning the design and oper</w:t>
            </w:r>
            <w:r w:rsidRPr="00762B43">
              <w:t>ation of digital systems, and tools</w:t>
            </w:r>
          </w:p>
        </w:tc>
      </w:tr>
    </w:tbl>
    <w:p w:rsidR="00000000" w:rsidRPr="00762B43" w:rsidP="00762B43">
      <w:pPr>
        <w:pStyle w:val="BodyText"/>
      </w:pPr>
    </w:p>
    <w:p w:rsidR="00000000" w:rsidRPr="00762B43" w:rsidP="00762B43">
      <w:pPr>
        <w:pStyle w:val="AllowPageBreak"/>
      </w:pPr>
    </w:p>
    <w:p w:rsidR="00000000" w:rsidRPr="00762B43" w:rsidP="00762B43">
      <w:pPr>
        <w:pStyle w:val="Heading1"/>
      </w:pPr>
      <w:bookmarkStart w:id="6" w:name="O_699525"/>
      <w:bookmarkEnd w:id="6"/>
      <w:r w:rsidRPr="00762B43">
        <w:t>Unit Mapping Information</w:t>
      </w:r>
    </w:p>
    <w:tbl>
      <w:tblPr>
        <w:tblW w:w="0" w:type="auto"/>
        <w:tblCellMar>
          <w:left w:w="62" w:type="dxa"/>
          <w:right w:w="62" w:type="dxa"/>
        </w:tblCellMar>
        <w:tblLook w:val="0000"/>
      </w:tblPr>
      <w:tblGrid>
        <w:gridCol w:w="2109"/>
        <w:gridCol w:w="2278"/>
        <w:gridCol w:w="3290"/>
        <w:gridCol w:w="1519"/>
      </w:tblGrid>
      <w:tr w:rsidTr="00897A8F">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rPr>
                <w:rStyle w:val="SpecialBold"/>
              </w:rPr>
              <w:t>Code and title</w:t>
            </w:r>
          </w:p>
          <w:p w:rsidR="00000000" w:rsidRPr="00762B43" w:rsidP="00762B43">
            <w:pPr>
              <w:pStyle w:val="BodyText"/>
            </w:pPr>
            <w:r w:rsidRPr="00762B43">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rPr>
                <w:rStyle w:val="SpecialBold"/>
              </w:rPr>
              <w:t>Code and title</w:t>
            </w:r>
          </w:p>
          <w:p w:rsidR="00000000" w:rsidRPr="00762B43" w:rsidP="00762B43">
            <w:pPr>
              <w:pStyle w:val="BodyText"/>
            </w:pPr>
            <w:r w:rsidRPr="00762B43">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rPr>
                <w:rStyle w:val="SpecialBold"/>
              </w:rPr>
              <w:t>Equivalence status</w:t>
            </w:r>
          </w:p>
        </w:tc>
      </w:tr>
      <w:tr w:rsidTr="00897A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ICTDBS407 Monitor physical database implementation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ICADBS407A Monitor physical database implementation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t>Equivalent unit</w:t>
            </w:r>
          </w:p>
        </w:tc>
      </w:tr>
    </w:tbl>
    <w:p w:rsidR="00000000" w:rsidRPr="00762B43" w:rsidP="00762B43">
      <w:pPr>
        <w:pStyle w:val="BodyText"/>
      </w:pPr>
    </w:p>
    <w:p w:rsidR="00000000" w:rsidRPr="00762B43" w:rsidP="00762B43">
      <w:pPr>
        <w:pStyle w:val="AllowPageBreak"/>
      </w:pPr>
    </w:p>
    <w:p w:rsidR="00000000" w:rsidRPr="00762B43" w:rsidP="00762B43">
      <w:pPr>
        <w:pStyle w:val="Heading1"/>
      </w:pPr>
      <w:bookmarkStart w:id="7" w:name="O_699532"/>
      <w:bookmarkEnd w:id="7"/>
      <w:r w:rsidRPr="00762B43">
        <w:t>Links</w:t>
      </w:r>
    </w:p>
    <w:p w:rsidR="00000000" w:rsidRPr="00762B43" w:rsidP="00897A8F">
      <w:pPr>
        <w:pStyle w:val="BodyText"/>
      </w:pPr>
      <w:r w:rsidRPr="00762B4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A06AF">
        <w:rPr>
          <w:rStyle w:val="Hyperlink"/>
        </w:rPr>
        <w:t>https://vetnet.gov.au/Pages/TrainingDocs.aspx?q=a53af4e4-b400-484e-b778-71c9e9d6aff2</w:t>
      </w:r>
      <w:r>
        <w:fldChar w:fldCharType="end"/>
      </w:r>
    </w:p>
    <w:p w:rsidR="00000000" w:rsidRPr="00762B43" w:rsidP="00897A8F">
      <w:pPr>
        <w:pStyle w:val="BodyText"/>
        <w:sectPr w:rsidSect="00762B43">
          <w:headerReference w:type="default" r:id="rId10"/>
          <w:footerReference w:type="default" r:id="rId11"/>
          <w:pgSz w:w="11908" w:h="16833"/>
          <w:pgMar w:top="1702" w:right="1418" w:bottom="1702" w:left="1418" w:header="992" w:footer="992" w:gutter="0"/>
          <w:cols w:space="720"/>
          <w:noEndnote/>
          <w:docGrid w:linePitch="299"/>
        </w:sectPr>
      </w:pPr>
    </w:p>
    <w:p w:rsidR="00000000" w:rsidRPr="00762B43" w:rsidP="00762B43">
      <w:pPr>
        <w:pStyle w:val="SuperHeading"/>
      </w:pPr>
      <w:r w:rsidRPr="00762B43">
        <w:t>Assessment Requirements for ICTDBS407 Monitor physical database implementation</w:t>
      </w:r>
    </w:p>
    <w:p w:rsidR="00000000" w:rsidRPr="00762B43" w:rsidP="00762B43">
      <w:pPr>
        <w:pStyle w:val="Heading1"/>
      </w:pPr>
      <w:bookmarkStart w:id="8" w:name="O_699527"/>
      <w:bookmarkEnd w:id="8"/>
      <w:r w:rsidRPr="00762B43">
        <w:t>Modification History</w:t>
      </w:r>
    </w:p>
    <w:tbl>
      <w:tblPr>
        <w:tblW w:w="0" w:type="auto"/>
        <w:tblLayout w:type="fixed"/>
        <w:tblCellMar>
          <w:left w:w="62" w:type="dxa"/>
          <w:right w:w="62" w:type="dxa"/>
        </w:tblCellMar>
        <w:tblLook w:val="0000"/>
      </w:tblPr>
      <w:tblGrid>
        <w:gridCol w:w="2700"/>
        <w:gridCol w:w="6325"/>
      </w:tblGrid>
      <w:tr w:rsidTr="00762B4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rPr>
                <w:rStyle w:val="SpecialBold"/>
              </w:rPr>
              <w:t>Comments</w:t>
            </w:r>
          </w:p>
        </w:tc>
      </w:tr>
      <w:tr w:rsidTr="00762B4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B43">
            <w:pPr>
              <w:pStyle w:val="BodyText"/>
              <w:rPr>
                <w:lang w:val="en-NZ"/>
              </w:rPr>
            </w:pPr>
            <w:r w:rsidRPr="00762B4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B43" w:rsidP="00762B43">
            <w:pPr>
              <w:pStyle w:val="BodyText"/>
            </w:pPr>
            <w:r w:rsidRPr="00762B43">
              <w:t>This version first released with ICT Information and Communications Technology Training Package Version 1.0.</w:t>
            </w:r>
          </w:p>
        </w:tc>
      </w:tr>
    </w:tbl>
    <w:p w:rsidR="00000000" w:rsidRPr="00762B43" w:rsidP="00762B43">
      <w:pPr>
        <w:pStyle w:val="BodyText"/>
      </w:pPr>
    </w:p>
    <w:p w:rsidR="00000000" w:rsidRPr="00762B43" w:rsidP="00762B43">
      <w:pPr>
        <w:pStyle w:val="AllowPageBreak"/>
      </w:pPr>
    </w:p>
    <w:p w:rsidR="00000000" w:rsidRPr="00762B43" w:rsidP="00762B43">
      <w:pPr>
        <w:pStyle w:val="Heading1"/>
      </w:pPr>
      <w:bookmarkStart w:id="9" w:name="O_699528"/>
      <w:bookmarkEnd w:id="9"/>
      <w:r w:rsidRPr="00762B43">
        <w:t>Performance Evidence</w:t>
      </w:r>
    </w:p>
    <w:p w:rsidR="00000000" w:rsidRPr="00762B43" w:rsidP="00897A8F">
      <w:pPr>
        <w:pStyle w:val="BodyText"/>
      </w:pPr>
      <w:r w:rsidRPr="00762B43">
        <w:t>Evidence of the ability to:</w:t>
      </w:r>
    </w:p>
    <w:p w:rsidR="00000000" w:rsidRPr="00762B43" w:rsidP="00762B43">
      <w:pPr>
        <w:pStyle w:val="ListBullet"/>
      </w:pPr>
      <w:r w:rsidRPr="00762B43">
        <w:t>identify technical considerations affecting the implementation of a database</w:t>
      </w:r>
    </w:p>
    <w:p w:rsidR="00000000" w:rsidRPr="00762B43" w:rsidP="00762B43">
      <w:pPr>
        <w:pStyle w:val="ListBullet"/>
      </w:pPr>
      <w:r w:rsidRPr="00762B43">
        <w:t>analyse and monitor performance issues during the implementation of a database</w:t>
      </w:r>
    </w:p>
    <w:p w:rsidR="00000000" w:rsidRPr="00762B43" w:rsidP="00762B43">
      <w:pPr>
        <w:pStyle w:val="ListBullet"/>
      </w:pPr>
      <w:r w:rsidRPr="00762B43">
        <w:t>modify a database to meet project and client performance requirements.</w:t>
      </w:r>
    </w:p>
    <w:p w:rsidR="00000000" w:rsidRPr="00762B43" w:rsidP="00762B43">
      <w:pPr>
        <w:pStyle w:val="BodyText"/>
      </w:pPr>
    </w:p>
    <w:p w:rsidR="00000000" w:rsidRPr="00762B43" w:rsidP="00897A8F">
      <w:pPr>
        <w:pStyle w:val="BodyText"/>
      </w:pPr>
      <w:r w:rsidRPr="00762B43">
        <w:t>Note: If a specific volume or frequency is not stated, then evidence must be provided at least once.</w:t>
      </w:r>
    </w:p>
    <w:p w:rsidR="00000000" w:rsidRPr="00762B43" w:rsidP="00762B43">
      <w:pPr>
        <w:pStyle w:val="Heading1"/>
      </w:pPr>
      <w:bookmarkStart w:id="10" w:name="O_699529"/>
      <w:bookmarkEnd w:id="10"/>
      <w:r w:rsidRPr="00762B43">
        <w:t>Knowledge Evidence</w:t>
      </w:r>
    </w:p>
    <w:p w:rsidR="00000000" w:rsidRPr="00762B43" w:rsidP="00897A8F">
      <w:pPr>
        <w:pStyle w:val="BodyText"/>
      </w:pPr>
      <w:r w:rsidRPr="00762B43">
        <w:t>To complete the unit requirements safely and effectively, the individual must:</w:t>
      </w:r>
    </w:p>
    <w:p w:rsidR="00000000" w:rsidRPr="00762B43" w:rsidP="00762B43">
      <w:pPr>
        <w:pStyle w:val="ListBullet"/>
      </w:pPr>
      <w:r w:rsidRPr="00762B43">
        <w:t>describe the client business domain</w:t>
      </w:r>
    </w:p>
    <w:p w:rsidR="00000000" w:rsidRPr="00762B43" w:rsidP="00762B43">
      <w:pPr>
        <w:pStyle w:val="ListBullet"/>
      </w:pPr>
      <w:r w:rsidRPr="00762B43">
        <w:t>list current industry-accepted hardware and software products</w:t>
      </w:r>
    </w:p>
    <w:p w:rsidR="00000000" w:rsidRPr="00762B43" w:rsidP="00762B43">
      <w:pPr>
        <w:pStyle w:val="ListBullet"/>
      </w:pPr>
      <w:r w:rsidRPr="00762B43">
        <w:t>describe requirements of basic database design</w:t>
      </w:r>
    </w:p>
    <w:p w:rsidR="00000000" w:rsidRPr="00762B43" w:rsidP="00762B43">
      <w:pPr>
        <w:pStyle w:val="ListBullet"/>
      </w:pPr>
      <w:r w:rsidRPr="00762B43">
        <w:t>identify required database performance standards</w:t>
      </w:r>
    </w:p>
    <w:p w:rsidR="00000000" w:rsidRPr="00762B43" w:rsidP="00762B43">
      <w:pPr>
        <w:pStyle w:val="ListBullet"/>
      </w:pPr>
      <w:r w:rsidRPr="00762B43">
        <w:t>outline quality assurance practices</w:t>
      </w:r>
    </w:p>
    <w:p w:rsidR="00000000" w:rsidRPr="00762B43" w:rsidP="00762B43">
      <w:pPr>
        <w:pStyle w:val="ListBullet"/>
      </w:pPr>
      <w:r w:rsidRPr="00762B43">
        <w:t>outline testing and benchmarking processes</w:t>
      </w:r>
    </w:p>
    <w:p w:rsidR="00000000" w:rsidRPr="00762B43" w:rsidP="00762B43">
      <w:pPr>
        <w:pStyle w:val="ListBullet"/>
      </w:pPr>
      <w:r w:rsidRPr="00762B43">
        <w:t>list three or more current principles of databases.</w:t>
      </w:r>
    </w:p>
    <w:p w:rsidR="00000000" w:rsidRPr="00762B43" w:rsidP="00762B43">
      <w:pPr>
        <w:pStyle w:val="AllowPageBreak"/>
      </w:pPr>
    </w:p>
    <w:p w:rsidR="00000000" w:rsidRPr="00762B43" w:rsidP="00762B43">
      <w:pPr>
        <w:pStyle w:val="Heading1"/>
      </w:pPr>
      <w:bookmarkStart w:id="11" w:name="O_699530"/>
      <w:bookmarkEnd w:id="11"/>
      <w:r w:rsidRPr="00762B43">
        <w:t>Assessment Conditions</w:t>
      </w:r>
    </w:p>
    <w:p w:rsidR="00000000" w:rsidRPr="00762B43" w:rsidP="00897A8F">
      <w:pPr>
        <w:pStyle w:val="BodyText"/>
      </w:pPr>
      <w:r w:rsidRPr="00762B43">
        <w:t>Gather evidence to demonstrate consi</w:t>
      </w:r>
      <w:r w:rsidRPr="00762B43">
        <w:t>stent performance in conditions that are safe and replicate the workplace. Noise levels, production flow, interruptions and time variances must be typical of those experienced in the database field of work, and include access to:</w:t>
      </w:r>
    </w:p>
    <w:p w:rsidR="00000000" w:rsidRPr="00762B43" w:rsidP="00762B43">
      <w:pPr>
        <w:pStyle w:val="ListBullet"/>
      </w:pPr>
      <w:r w:rsidRPr="00762B43">
        <w:t>industry software package</w:t>
      </w:r>
      <w:r w:rsidRPr="00762B43">
        <w:t>s</w:t>
      </w:r>
    </w:p>
    <w:p w:rsidR="00000000" w:rsidRPr="00762B43" w:rsidP="00762B43">
      <w:pPr>
        <w:pStyle w:val="ListBullet"/>
      </w:pPr>
      <w:r w:rsidRPr="00762B43">
        <w:t>the database management system (DBMS)</w:t>
      </w:r>
    </w:p>
    <w:p w:rsidR="00000000" w:rsidRPr="00762B43" w:rsidP="00762B43">
      <w:pPr>
        <w:pStyle w:val="ListBullet"/>
      </w:pPr>
      <w:r w:rsidRPr="00762B43">
        <w:t>the target database prototype</w:t>
      </w:r>
    </w:p>
    <w:p w:rsidR="00000000" w:rsidRPr="00762B43" w:rsidP="00762B43">
      <w:pPr>
        <w:pStyle w:val="ListBullet"/>
      </w:pPr>
      <w:r w:rsidRPr="00762B43">
        <w:t>testing and benchmarking software.</w:t>
      </w:r>
    </w:p>
    <w:p w:rsidR="00000000" w:rsidRPr="00762B43" w:rsidP="00762B43">
      <w:pPr>
        <w:pStyle w:val="BodyText"/>
      </w:pPr>
    </w:p>
    <w:p w:rsidR="00000000" w:rsidRPr="00762B43" w:rsidP="00897A8F">
      <w:pPr>
        <w:pStyle w:val="BodyText"/>
      </w:pPr>
      <w:r w:rsidRPr="00762B43">
        <w:t>Assessors must satisfy NVR/AQTF assessor requirements.</w:t>
      </w:r>
    </w:p>
    <w:p w:rsidR="00000000" w:rsidRPr="00762B43" w:rsidP="00762B43">
      <w:pPr>
        <w:pStyle w:val="Heading1"/>
      </w:pPr>
      <w:bookmarkStart w:id="12" w:name="O_699533"/>
      <w:bookmarkEnd w:id="12"/>
      <w:r w:rsidRPr="00762B43">
        <w:t>Links</w:t>
      </w:r>
    </w:p>
    <w:p w:rsidR="00000000" w:rsidRPr="00762B43" w:rsidP="00897A8F">
      <w:pPr>
        <w:pStyle w:val="BodyText"/>
      </w:pPr>
      <w:r w:rsidRPr="00762B4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A06AF">
        <w:rPr>
          <w:rStyle w:val="Hyperlink"/>
        </w:rPr>
        <w:t>https://vetnet.gov.au/Pages/TrainingDocs.aspx?q=a53af4e4-b400-484e-b778-71c9e9d6aff2</w:t>
      </w:r>
      <w:r>
        <w:fldChar w:fldCharType="end"/>
      </w:r>
    </w:p>
    <w:p w:rsidR="00000000" w:rsidRPr="00762B43" w:rsidP="00762B43"/>
    <w:sectPr w:rsidSect="00762B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43" w:rsidRPr="00897A8F" w:rsidP="00897A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8F" w:rsidP="00762B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7A8F" w:rsidP="00762B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97A8F" w:rsidP="00762B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43" w:rsidP="00762B43">
    <w:pPr>
      <w:pStyle w:val="Footer"/>
      <w:framePr w:wrap="around"/>
    </w:pPr>
    <w:r>
      <w:fldChar w:fldCharType="begin"/>
    </w:r>
    <w:r>
      <w:instrText xml:space="preserve"> DOCPROPERTY  Subject  \* MERGEFORMAT </w:instrText>
    </w:r>
    <w:r>
      <w:fldChar w:fldCharType="separate"/>
    </w:r>
    <w:r w:rsidR="00897A8F">
      <w:t>Approved</w:t>
    </w:r>
    <w:r w:rsidR="00897A8F">
      <w:fldChar w:fldCharType="end"/>
    </w:r>
    <w:r>
      <w:tab/>
      <w:t xml:space="preserve">Page </w:t>
    </w:r>
    <w:r>
      <w:fldChar w:fldCharType="begin"/>
    </w:r>
    <w:r>
      <w:instrText xml:space="preserve"> PAGE  \* Arabic  \* MERGEFORMAT </w:instrText>
    </w:r>
    <w:r>
      <w:fldChar w:fldCharType="separate"/>
    </w:r>
    <w:r w:rsidR="00897A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7A8F">
      <w:rPr>
        <w:noProof/>
      </w:rPr>
      <w:t>4</w:t>
    </w:r>
    <w:r>
      <w:rPr>
        <w:noProof/>
      </w:rPr>
      <w:fldChar w:fldCharType="end"/>
    </w:r>
  </w:p>
  <w:p w:rsidR="00762B43" w:rsidP="00762B43">
    <w:pPr>
      <w:pStyle w:val="Footer"/>
      <w:framePr w:wrap="around"/>
    </w:pPr>
    <w:r>
      <w:t xml:space="preserve">© Commonwealth of Australia, </w:t>
    </w:r>
    <w:r>
      <w:fldChar w:fldCharType="begin"/>
    </w:r>
    <w:r>
      <w:instrText xml:space="preserve"> DATE  \@ "yyyy"  \* MERGEFORMAT </w:instrText>
    </w:r>
    <w:r>
      <w:fldChar w:fldCharType="separate"/>
    </w:r>
    <w:r w:rsidR="00897A8F">
      <w:rPr>
        <w:noProof/>
      </w:rPr>
      <w:t>2025</w:t>
    </w:r>
    <w:r>
      <w:fldChar w:fldCharType="end"/>
    </w:r>
    <w:r>
      <w:tab/>
    </w:r>
    <w:r>
      <w:fldChar w:fldCharType="begin"/>
    </w:r>
    <w:r>
      <w:instrText xml:space="preserve"> DOCPROPERTY  Author  \* MERGEFORMAT </w:instrText>
    </w:r>
    <w:r>
      <w:fldChar w:fldCharType="separate"/>
    </w:r>
    <w:r w:rsidR="00897A8F">
      <w:t>Future Skills Organisation</w:t>
    </w:r>
    <w:r w:rsidR="00897A8F">
      <w:fldChar w:fldCharType="end"/>
    </w:r>
  </w:p>
  <w:p w:rsidR="00762B43" w:rsidP="00762B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B43" w:rsidRPr="00897A8F" w:rsidP="00897A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8F" w:rsidRPr="002D2AF8" w:rsidP="00762B43">
    <w:pPr>
      <w:pStyle w:val="Header"/>
      <w:framePr w:wrap="around"/>
    </w:pPr>
    <w:r>
      <w:fldChar w:fldCharType="begin"/>
    </w:r>
    <w:r>
      <w:instrText xml:space="preserve"> TITLE   \* MERGEFORMAT </w:instrText>
    </w:r>
    <w:r>
      <w:fldChar w:fldCharType="separate"/>
    </w:r>
    <w:r>
      <w:t>ICTDBS407 Monitor physical database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7A8F" w:rsidP="00762B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43" w:rsidRPr="002D2AF8" w:rsidP="00762B43">
    <w:pPr>
      <w:pStyle w:val="Header"/>
      <w:framePr w:wrap="around"/>
    </w:pPr>
    <w:r>
      <w:fldChar w:fldCharType="begin"/>
    </w:r>
    <w:r>
      <w:instrText xml:space="preserve"> TITLE   \* MERGEFORMAT </w:instrText>
    </w:r>
    <w:r>
      <w:fldChar w:fldCharType="separate"/>
    </w:r>
    <w:r w:rsidR="00897A8F">
      <w:t>ICTDBS407 Monitor physical database implementation</w:t>
    </w:r>
    <w:r w:rsidR="00897A8F">
      <w:fldChar w:fldCharType="end"/>
    </w:r>
    <w:r>
      <w:tab/>
      <w:t xml:space="preserve">Date this document was generated: </w:t>
    </w:r>
    <w:r>
      <w:fldChar w:fldCharType="begin"/>
    </w:r>
    <w:r>
      <w:instrText xml:space="preserve"> CREATEDATE  \@ "d MMMM yyyy"  \* MERGEFORMAT </w:instrText>
    </w:r>
    <w:r>
      <w:fldChar w:fldCharType="separate"/>
    </w:r>
    <w:r w:rsidR="00897A8F">
      <w:rPr>
        <w:noProof/>
      </w:rPr>
      <w:t>2 March 2025</w:t>
    </w:r>
    <w:r>
      <w:fldChar w:fldCharType="end"/>
    </w:r>
  </w:p>
  <w:p w:rsidR="00762B43" w:rsidP="00762B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4218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0AD0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B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B43"/>
    <w:pPr>
      <w:spacing w:before="360" w:after="60"/>
      <w:outlineLvl w:val="0"/>
    </w:pPr>
    <w:rPr>
      <w:sz w:val="32"/>
    </w:rPr>
  </w:style>
  <w:style w:type="paragraph" w:styleId="Heading2">
    <w:name w:val="heading 2"/>
    <w:basedOn w:val="HeadingBase"/>
    <w:next w:val="BodyText"/>
    <w:link w:val="Heading2Char"/>
    <w:qFormat/>
    <w:rsid w:val="00762B43"/>
    <w:pPr>
      <w:keepLines/>
      <w:spacing w:before="240" w:after="120"/>
      <w:outlineLvl w:val="1"/>
    </w:pPr>
    <w:rPr>
      <w:sz w:val="28"/>
      <w:szCs w:val="40"/>
    </w:rPr>
  </w:style>
  <w:style w:type="paragraph" w:styleId="Heading3">
    <w:name w:val="heading 3"/>
    <w:basedOn w:val="HeadingBase"/>
    <w:next w:val="BodyText"/>
    <w:link w:val="Heading3Char"/>
    <w:qFormat/>
    <w:rsid w:val="00762B43"/>
    <w:pPr>
      <w:spacing w:before="180" w:after="120"/>
      <w:outlineLvl w:val="2"/>
    </w:pPr>
    <w:rPr>
      <w:spacing w:val="-10"/>
      <w:kern w:val="32"/>
    </w:rPr>
  </w:style>
  <w:style w:type="paragraph" w:styleId="Heading4">
    <w:name w:val="heading 4"/>
    <w:basedOn w:val="HeadingBase"/>
    <w:next w:val="BodyText"/>
    <w:link w:val="Heading4Char"/>
    <w:qFormat/>
    <w:rsid w:val="00762B43"/>
    <w:pPr>
      <w:spacing w:before="160" w:after="120"/>
      <w:outlineLvl w:val="3"/>
    </w:pPr>
    <w:rPr>
      <w:sz w:val="22"/>
    </w:rPr>
  </w:style>
  <w:style w:type="paragraph" w:styleId="Heading5">
    <w:name w:val="heading 5"/>
    <w:basedOn w:val="HeadingBase"/>
    <w:next w:val="Normal"/>
    <w:link w:val="Heading5Char"/>
    <w:qFormat/>
    <w:rsid w:val="00762B43"/>
    <w:pPr>
      <w:spacing w:before="80"/>
      <w:outlineLvl w:val="4"/>
    </w:pPr>
    <w:rPr>
      <w:color w:val="918585"/>
      <w:sz w:val="20"/>
    </w:rPr>
  </w:style>
  <w:style w:type="paragraph" w:styleId="Heading6">
    <w:name w:val="heading 6"/>
    <w:basedOn w:val="HeadingBase"/>
    <w:next w:val="Normal"/>
    <w:link w:val="Heading6Char"/>
    <w:qFormat/>
    <w:rsid w:val="00762B43"/>
    <w:pPr>
      <w:spacing w:before="60"/>
      <w:outlineLvl w:val="5"/>
    </w:pPr>
    <w:rPr>
      <w:color w:val="918585"/>
      <w:sz w:val="20"/>
    </w:rPr>
  </w:style>
  <w:style w:type="paragraph" w:styleId="Heading7">
    <w:name w:val="heading 7"/>
    <w:basedOn w:val="Normal"/>
    <w:next w:val="Normal"/>
    <w:link w:val="Heading7Char"/>
    <w:qFormat/>
    <w:rsid w:val="00762B43"/>
    <w:pPr>
      <w:ind w:left="720"/>
      <w:outlineLvl w:val="6"/>
    </w:pPr>
    <w:rPr>
      <w:i/>
    </w:rPr>
  </w:style>
  <w:style w:type="paragraph" w:styleId="Heading8">
    <w:name w:val="heading 8"/>
    <w:basedOn w:val="Normal"/>
    <w:next w:val="Normal"/>
    <w:link w:val="Heading8Char"/>
    <w:qFormat/>
    <w:rsid w:val="00762B43"/>
    <w:pPr>
      <w:ind w:left="720"/>
      <w:outlineLvl w:val="7"/>
    </w:pPr>
    <w:rPr>
      <w:i/>
    </w:rPr>
  </w:style>
  <w:style w:type="paragraph" w:styleId="Heading9">
    <w:name w:val="heading 9"/>
    <w:basedOn w:val="Normal"/>
    <w:next w:val="Normal"/>
    <w:link w:val="Heading9Char"/>
    <w:qFormat/>
    <w:rsid w:val="00762B43"/>
    <w:pPr>
      <w:ind w:left="720"/>
      <w:outlineLvl w:val="8"/>
    </w:pPr>
    <w:rPr>
      <w:i/>
    </w:rPr>
  </w:style>
  <w:style w:type="character" w:default="1" w:styleId="DefaultParagraphFont">
    <w:name w:val="Default Paragraph Font"/>
    <w:uiPriority w:val="1"/>
    <w:unhideWhenUsed/>
    <w:rsid w:val="00762B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B43"/>
  </w:style>
  <w:style w:type="character" w:customStyle="1" w:styleId="Heading1Char">
    <w:name w:val="Heading 1 Char"/>
    <w:basedOn w:val="DefaultParagraphFont"/>
    <w:link w:val="Heading1"/>
    <w:rsid w:val="00762B43"/>
    <w:rPr>
      <w:rFonts w:ascii="Times New Roman" w:eastAsia="Times New Roman" w:hAnsi="Times New Roman" w:cs="Times New Roman"/>
      <w:b/>
      <w:sz w:val="32"/>
      <w:szCs w:val="20"/>
      <w:lang w:eastAsia="en-US"/>
    </w:rPr>
  </w:style>
  <w:style w:type="paragraph" w:styleId="BodyText">
    <w:name w:val="Body Text"/>
    <w:basedOn w:val="Normal"/>
    <w:link w:val="BodyTextChar"/>
    <w:rsid w:val="00762B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B43"/>
    <w:rPr>
      <w:rFonts w:ascii="Times New Roman" w:eastAsia="Times New Roman" w:hAnsi="Times New Roman" w:cs="Times New Roman"/>
      <w:sz w:val="24"/>
      <w:lang w:eastAsia="en-US"/>
    </w:rPr>
  </w:style>
  <w:style w:type="paragraph" w:styleId="ListBullet">
    <w:name w:val="List Bullet"/>
    <w:basedOn w:val="List"/>
    <w:rsid w:val="00762B43"/>
    <w:pPr>
      <w:numPr>
        <w:numId w:val="11"/>
      </w:numPr>
      <w:tabs>
        <w:tab w:val="clear" w:pos="340"/>
      </w:tabs>
      <w:spacing w:before="40" w:after="40"/>
    </w:pPr>
  </w:style>
  <w:style w:type="character" w:customStyle="1" w:styleId="SpecialBold">
    <w:name w:val="Special Bold"/>
    <w:basedOn w:val="DefaultParagraphFont"/>
    <w:rsid w:val="00762B43"/>
    <w:rPr>
      <w:b/>
      <w:spacing w:val="0"/>
    </w:rPr>
  </w:style>
  <w:style w:type="character" w:styleId="Emphasis">
    <w:name w:val="Emphasis"/>
    <w:basedOn w:val="DefaultParagraphFont"/>
    <w:qFormat/>
    <w:rsid w:val="00762B43"/>
    <w:rPr>
      <w:i/>
    </w:rPr>
  </w:style>
  <w:style w:type="paragraph" w:customStyle="1" w:styleId="SuperHeading">
    <w:name w:val="SuperHeading"/>
    <w:basedOn w:val="Normal"/>
    <w:rsid w:val="00762B43"/>
    <w:pPr>
      <w:spacing w:before="240" w:after="120"/>
      <w:outlineLvl w:val="0"/>
    </w:pPr>
    <w:rPr>
      <w:rFonts w:ascii="Times New Roman" w:hAnsi="Times New Roman"/>
      <w:b/>
      <w:sz w:val="32"/>
    </w:rPr>
  </w:style>
  <w:style w:type="paragraph" w:customStyle="1" w:styleId="AllowPageBreak">
    <w:name w:val="AllowPageBreak"/>
    <w:rsid w:val="00762B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2B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B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B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B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B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B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B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B43"/>
    <w:rPr>
      <w:rFonts w:ascii="Courier New" w:eastAsia="Times New Roman" w:hAnsi="Courier New" w:cs="Times New Roman"/>
      <w:i/>
      <w:szCs w:val="20"/>
      <w:lang w:eastAsia="en-US"/>
    </w:rPr>
  </w:style>
  <w:style w:type="paragraph" w:customStyle="1" w:styleId="HeadingBase">
    <w:name w:val="Heading Base"/>
    <w:rsid w:val="00762B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B43"/>
    <w:pPr>
      <w:tabs>
        <w:tab w:val="right" w:leader="dot" w:pos="9072"/>
      </w:tabs>
      <w:ind w:left="567"/>
    </w:pPr>
    <w:rPr>
      <w:szCs w:val="22"/>
    </w:rPr>
  </w:style>
  <w:style w:type="paragraph" w:customStyle="1" w:styleId="TOCBase">
    <w:name w:val="TOC Base"/>
    <w:rsid w:val="00762B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B43"/>
    <w:pPr>
      <w:tabs>
        <w:tab w:val="right" w:leader="dot" w:pos="9072"/>
      </w:tabs>
      <w:spacing w:before="40" w:after="40"/>
      <w:ind w:left="284"/>
    </w:pPr>
    <w:rPr>
      <w:rFonts w:ascii="Times New Roman" w:hAnsi="Times New Roman"/>
    </w:rPr>
  </w:style>
  <w:style w:type="paragraph" w:styleId="TOC1">
    <w:name w:val="toc 1"/>
    <w:basedOn w:val="TOCBase"/>
    <w:next w:val="Normal"/>
    <w:rsid w:val="00762B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B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B43"/>
    <w:rPr>
      <w:rFonts w:ascii="Times New Roman" w:eastAsia="Times New Roman" w:hAnsi="Times New Roman" w:cs="Times New Roman"/>
      <w:sz w:val="16"/>
      <w:lang w:eastAsia="en-US"/>
    </w:rPr>
  </w:style>
  <w:style w:type="paragraph" w:styleId="Title">
    <w:name w:val="Title"/>
    <w:basedOn w:val="HeadingBase"/>
    <w:link w:val="TitleChar"/>
    <w:qFormat/>
    <w:rsid w:val="00762B43"/>
    <w:pPr>
      <w:spacing w:before="5040"/>
      <w:jc w:val="center"/>
    </w:pPr>
    <w:rPr>
      <w:sz w:val="48"/>
      <w:szCs w:val="72"/>
      <w:lang w:val="en-US"/>
    </w:rPr>
  </w:style>
  <w:style w:type="character" w:customStyle="1" w:styleId="TitleChar">
    <w:name w:val="Title Char"/>
    <w:basedOn w:val="DefaultParagraphFont"/>
    <w:link w:val="Title"/>
    <w:rsid w:val="00762B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B43"/>
    <w:pPr>
      <w:tabs>
        <w:tab w:val="left" w:pos="3600"/>
        <w:tab w:val="left" w:pos="3958"/>
      </w:tabs>
    </w:pPr>
  </w:style>
  <w:style w:type="paragraph" w:styleId="List">
    <w:name w:val="List"/>
    <w:basedOn w:val="BodyText"/>
    <w:next w:val="BodyText"/>
    <w:rsid w:val="00762B43"/>
    <w:pPr>
      <w:tabs>
        <w:tab w:val="left" w:pos="340"/>
      </w:tabs>
      <w:spacing w:before="60" w:after="60"/>
      <w:ind w:left="340" w:hanging="340"/>
    </w:pPr>
  </w:style>
  <w:style w:type="paragraph" w:customStyle="1" w:styleId="Note">
    <w:name w:val="Note"/>
    <w:basedOn w:val="BodyText"/>
    <w:rsid w:val="00762B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B43"/>
    <w:pPr>
      <w:framePr w:wrap="auto" w:hAnchor="text" w:y="6049"/>
    </w:pPr>
    <w:rPr>
      <w:color w:val="000000"/>
      <w:sz w:val="40"/>
    </w:rPr>
  </w:style>
  <w:style w:type="paragraph" w:customStyle="1" w:styleId="TOCTitle">
    <w:name w:val="TOCTitle"/>
    <w:basedOn w:val="Heading1"/>
    <w:rsid w:val="00762B43"/>
    <w:pPr>
      <w:spacing w:after="240"/>
      <w:jc w:val="center"/>
      <w:outlineLvl w:val="9"/>
    </w:pPr>
    <w:rPr>
      <w:caps/>
    </w:rPr>
  </w:style>
  <w:style w:type="paragraph" w:customStyle="1" w:styleId="Version">
    <w:name w:val="Version"/>
    <w:rsid w:val="00762B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B43"/>
    <w:pPr>
      <w:numPr>
        <w:numId w:val="12"/>
      </w:numPr>
      <w:tabs>
        <w:tab w:val="clear" w:pos="680"/>
      </w:tabs>
    </w:pPr>
  </w:style>
  <w:style w:type="paragraph" w:styleId="Index1">
    <w:name w:val="index 1"/>
    <w:basedOn w:val="Normal"/>
    <w:next w:val="Normal"/>
    <w:semiHidden/>
    <w:rsid w:val="00762B43"/>
    <w:pPr>
      <w:keepNext w:val="0"/>
      <w:tabs>
        <w:tab w:val="right" w:pos="4176"/>
      </w:tabs>
      <w:ind w:left="198" w:hanging="198"/>
    </w:pPr>
    <w:rPr>
      <w:rFonts w:ascii="Garamond" w:hAnsi="Garamond"/>
    </w:rPr>
  </w:style>
  <w:style w:type="paragraph" w:styleId="IndexHeading">
    <w:name w:val="index heading"/>
    <w:basedOn w:val="Normal"/>
    <w:next w:val="Index1"/>
    <w:semiHidden/>
    <w:rsid w:val="00762B43"/>
    <w:pPr>
      <w:spacing w:before="120" w:after="120"/>
    </w:pPr>
    <w:rPr>
      <w:rFonts w:ascii="Arial" w:hAnsi="Arial"/>
      <w:b/>
      <w:color w:val="918585"/>
      <w:sz w:val="24"/>
    </w:rPr>
  </w:style>
  <w:style w:type="paragraph" w:styleId="Header">
    <w:name w:val="header"/>
    <w:basedOn w:val="Normal"/>
    <w:link w:val="HeaderChar"/>
    <w:rsid w:val="00762B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B43"/>
    <w:rPr>
      <w:rFonts w:ascii="Times New Roman" w:eastAsia="Times New Roman" w:hAnsi="Times New Roman" w:cs="Times New Roman"/>
      <w:sz w:val="16"/>
      <w:szCs w:val="20"/>
      <w:lang w:val="en-GB" w:eastAsia="en-US"/>
    </w:rPr>
  </w:style>
  <w:style w:type="paragraph" w:customStyle="1" w:styleId="Chapter">
    <w:name w:val="Chapter"/>
    <w:basedOn w:val="Normal"/>
    <w:rsid w:val="00762B43"/>
    <w:pPr>
      <w:spacing w:before="240"/>
    </w:pPr>
    <w:rPr>
      <w:rFonts w:ascii="Times New Roman" w:hAnsi="Times New Roman"/>
      <w:smallCaps/>
      <w:spacing w:val="80"/>
      <w:sz w:val="28"/>
    </w:rPr>
  </w:style>
  <w:style w:type="paragraph" w:customStyle="1" w:styleId="InChapter">
    <w:name w:val="InChapter"/>
    <w:basedOn w:val="Heading3"/>
    <w:rsid w:val="00762B43"/>
    <w:pPr>
      <w:spacing w:after="240"/>
      <w:outlineLvl w:val="9"/>
    </w:pPr>
    <w:rPr>
      <w:noProof/>
    </w:rPr>
  </w:style>
  <w:style w:type="paragraph" w:styleId="Index2">
    <w:name w:val="index 2"/>
    <w:basedOn w:val="Normal"/>
    <w:next w:val="Normal"/>
    <w:semiHidden/>
    <w:rsid w:val="00762B43"/>
    <w:pPr>
      <w:tabs>
        <w:tab w:val="right" w:pos="4176"/>
      </w:tabs>
      <w:ind w:left="568" w:hanging="284"/>
    </w:pPr>
    <w:rPr>
      <w:rFonts w:ascii="Garamond" w:hAnsi="Garamond"/>
    </w:rPr>
  </w:style>
  <w:style w:type="paragraph" w:customStyle="1" w:styleId="Byline">
    <w:name w:val="Byline"/>
    <w:rsid w:val="00762B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B43"/>
    <w:pPr>
      <w:tabs>
        <w:tab w:val="clear" w:pos="3600"/>
        <w:tab w:val="clear" w:pos="3958"/>
      </w:tabs>
      <w:jc w:val="right"/>
    </w:pPr>
  </w:style>
  <w:style w:type="paragraph" w:styleId="Caption">
    <w:name w:val="caption"/>
    <w:basedOn w:val="BodyText"/>
    <w:next w:val="Normal"/>
    <w:qFormat/>
    <w:rsid w:val="00762B43"/>
    <w:pPr>
      <w:framePr w:w="2268" w:hSpace="181" w:vSpace="181" w:wrap="around" w:vAnchor="text" w:hAnchor="page" w:x="1135" w:y="285" w:anchorLock="1"/>
    </w:pPr>
    <w:rPr>
      <w:i/>
    </w:rPr>
  </w:style>
  <w:style w:type="paragraph" w:customStyle="1" w:styleId="MiniTOCTitle">
    <w:name w:val="MiniTOCTitle"/>
    <w:basedOn w:val="Heading4"/>
    <w:rsid w:val="00762B43"/>
    <w:pPr>
      <w:spacing w:before="240"/>
      <w:outlineLvl w:val="9"/>
    </w:pPr>
    <w:rPr>
      <w:noProof/>
      <w:sz w:val="24"/>
    </w:rPr>
  </w:style>
  <w:style w:type="paragraph" w:customStyle="1" w:styleId="MiniTOCItem">
    <w:name w:val="MiniTOCItem"/>
    <w:basedOn w:val="ListBullet"/>
    <w:rsid w:val="00762B43"/>
    <w:pPr>
      <w:numPr>
        <w:numId w:val="0"/>
      </w:numPr>
      <w:tabs>
        <w:tab w:val="right" w:leader="dot" w:pos="6521"/>
      </w:tabs>
      <w:spacing w:before="0" w:after="0"/>
    </w:pPr>
  </w:style>
  <w:style w:type="paragraph" w:customStyle="1" w:styleId="TOFTitle">
    <w:name w:val="TOFTitle"/>
    <w:basedOn w:val="TOCTitle"/>
    <w:rsid w:val="00762B43"/>
  </w:style>
  <w:style w:type="paragraph" w:styleId="TableofFigures">
    <w:name w:val="table of figures"/>
    <w:basedOn w:val="Normal"/>
    <w:next w:val="Normal"/>
    <w:semiHidden/>
    <w:rsid w:val="00762B43"/>
    <w:pPr>
      <w:tabs>
        <w:tab w:val="right" w:leader="dot" w:pos="9072"/>
      </w:tabs>
      <w:ind w:left="970" w:hanging="403"/>
    </w:pPr>
    <w:rPr>
      <w:rFonts w:ascii="Times New Roman" w:hAnsi="Times New Roman"/>
      <w:b/>
    </w:rPr>
  </w:style>
  <w:style w:type="paragraph" w:styleId="ListNumber">
    <w:name w:val="List Number"/>
    <w:basedOn w:val="List"/>
    <w:rsid w:val="00762B43"/>
    <w:pPr>
      <w:numPr>
        <w:numId w:val="14"/>
      </w:numPr>
      <w:tabs>
        <w:tab w:val="clear" w:pos="340"/>
      </w:tabs>
    </w:pPr>
  </w:style>
  <w:style w:type="character" w:customStyle="1" w:styleId="WingdingSymbols">
    <w:name w:val="Wingding Symbols"/>
    <w:rsid w:val="00762B43"/>
    <w:rPr>
      <w:rFonts w:ascii="Wingdings" w:hAnsi="Wingdings"/>
    </w:rPr>
  </w:style>
  <w:style w:type="paragraph" w:customStyle="1" w:styleId="TableHeading">
    <w:name w:val="Table Heading"/>
    <w:basedOn w:val="HeadingBase"/>
    <w:rsid w:val="00762B43"/>
    <w:pPr>
      <w:keepLines/>
      <w:pBdr>
        <w:bottom w:val="single" w:sz="6" w:space="1" w:color="918585"/>
      </w:pBdr>
      <w:spacing w:before="240"/>
    </w:pPr>
  </w:style>
  <w:style w:type="character" w:customStyle="1" w:styleId="HotSpot">
    <w:name w:val="HotSpot"/>
    <w:rsid w:val="00762B43"/>
    <w:rPr>
      <w:color w:val="0033CC"/>
      <w:u w:val="none"/>
    </w:rPr>
  </w:style>
  <w:style w:type="paragraph" w:customStyle="1" w:styleId="BodyTextRight">
    <w:name w:val="Body Text Right"/>
    <w:basedOn w:val="BodyText"/>
    <w:rsid w:val="00762B43"/>
    <w:pPr>
      <w:spacing w:before="0" w:after="0"/>
      <w:jc w:val="right"/>
    </w:pPr>
  </w:style>
  <w:style w:type="paragraph" w:styleId="Index3">
    <w:name w:val="index 3"/>
    <w:basedOn w:val="ListNumber2"/>
    <w:next w:val="Normal"/>
    <w:semiHidden/>
    <w:rsid w:val="00762B43"/>
    <w:pPr>
      <w:numPr>
        <w:numId w:val="0"/>
      </w:numPr>
      <w:tabs>
        <w:tab w:val="right" w:leader="dot" w:pos="4176"/>
      </w:tabs>
    </w:pPr>
  </w:style>
  <w:style w:type="paragraph" w:styleId="ListNumber2">
    <w:name w:val="List Number 2"/>
    <w:basedOn w:val="List2"/>
    <w:rsid w:val="00762B43"/>
    <w:pPr>
      <w:numPr>
        <w:numId w:val="9"/>
      </w:numPr>
      <w:tabs>
        <w:tab w:val="clear" w:pos="1060"/>
      </w:tabs>
    </w:pPr>
  </w:style>
  <w:style w:type="paragraph" w:customStyle="1" w:styleId="MarginNote">
    <w:name w:val="Margin Note"/>
    <w:basedOn w:val="BodyText"/>
    <w:rsid w:val="00762B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B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B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B43"/>
    <w:rPr>
      <w:sz w:val="32"/>
    </w:rPr>
  </w:style>
  <w:style w:type="paragraph" w:customStyle="1" w:styleId="HeadingProcedure">
    <w:name w:val="Heading Procedure"/>
    <w:basedOn w:val="HeadingBase"/>
    <w:next w:val="Normal"/>
    <w:rsid w:val="00762B43"/>
    <w:pPr>
      <w:tabs>
        <w:tab w:val="left" w:pos="0"/>
      </w:tabs>
      <w:spacing w:before="120" w:after="60"/>
    </w:pPr>
    <w:rPr>
      <w:i/>
      <w:color w:val="918585"/>
      <w:sz w:val="22"/>
    </w:rPr>
  </w:style>
  <w:style w:type="paragraph" w:customStyle="1" w:styleId="TableBodyText">
    <w:name w:val="Table Body Text"/>
    <w:basedOn w:val="BodyText"/>
    <w:rsid w:val="00762B43"/>
    <w:pPr>
      <w:spacing w:before="60" w:after="60"/>
    </w:pPr>
  </w:style>
  <w:style w:type="paragraph" w:styleId="ListContinue">
    <w:name w:val="List Continue"/>
    <w:basedOn w:val="List"/>
    <w:rsid w:val="00762B43"/>
    <w:pPr>
      <w:ind w:firstLine="0"/>
    </w:pPr>
  </w:style>
  <w:style w:type="paragraph" w:customStyle="1" w:styleId="ListNote">
    <w:name w:val="List Note"/>
    <w:basedOn w:val="List"/>
    <w:rsid w:val="00762B43"/>
    <w:pPr>
      <w:pBdr>
        <w:top w:val="single" w:sz="6" w:space="2" w:color="918585"/>
        <w:bottom w:val="single" w:sz="6" w:space="2" w:color="918585"/>
      </w:pBdr>
      <w:tabs>
        <w:tab w:val="left" w:pos="1021"/>
      </w:tabs>
      <w:ind w:firstLine="0"/>
    </w:pPr>
  </w:style>
  <w:style w:type="paragraph" w:customStyle="1" w:styleId="Warning">
    <w:name w:val="Warning"/>
    <w:basedOn w:val="BodyText"/>
    <w:rsid w:val="00762B43"/>
    <w:pPr>
      <w:shd w:val="clear" w:color="auto" w:fill="D9D9D9"/>
      <w:tabs>
        <w:tab w:val="left" w:pos="992"/>
      </w:tabs>
      <w:ind w:left="119" w:right="119"/>
    </w:pPr>
    <w:rPr>
      <w:sz w:val="20"/>
    </w:rPr>
  </w:style>
  <w:style w:type="paragraph" w:customStyle="1" w:styleId="MarginIcons">
    <w:name w:val="Margin Icons"/>
    <w:basedOn w:val="BodyText"/>
    <w:rsid w:val="00762B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B43"/>
    <w:rPr>
      <w:rFonts w:ascii="Courier New" w:hAnsi="Courier New"/>
    </w:rPr>
  </w:style>
  <w:style w:type="paragraph" w:customStyle="1" w:styleId="NoteBullet">
    <w:name w:val="Note Bullet"/>
    <w:basedOn w:val="Note"/>
    <w:rsid w:val="00762B43"/>
    <w:pPr>
      <w:tabs>
        <w:tab w:val="clear" w:pos="680"/>
      </w:tabs>
      <w:spacing w:before="60" w:after="60"/>
    </w:pPr>
  </w:style>
  <w:style w:type="paragraph" w:customStyle="1" w:styleId="SubHeading2">
    <w:name w:val="SubHeading2"/>
    <w:basedOn w:val="HeadingBase"/>
    <w:rsid w:val="00762B43"/>
    <w:pPr>
      <w:spacing w:before="240" w:after="60"/>
    </w:pPr>
    <w:rPr>
      <w:sz w:val="20"/>
    </w:rPr>
  </w:style>
  <w:style w:type="paragraph" w:customStyle="1" w:styleId="SubHeading1">
    <w:name w:val="SubHeading1"/>
    <w:basedOn w:val="HeadingBase"/>
    <w:rsid w:val="00762B43"/>
    <w:pPr>
      <w:spacing w:before="240" w:after="60"/>
    </w:pPr>
    <w:rPr>
      <w:color w:val="918585"/>
      <w:sz w:val="22"/>
    </w:rPr>
  </w:style>
  <w:style w:type="paragraph" w:customStyle="1" w:styleId="SideHeading">
    <w:name w:val="Side Heading"/>
    <w:basedOn w:val="HeadingBase"/>
    <w:rsid w:val="00762B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B43"/>
    <w:pPr>
      <w:numPr>
        <w:numId w:val="10"/>
      </w:numPr>
    </w:pPr>
  </w:style>
  <w:style w:type="paragraph" w:styleId="PlainText">
    <w:name w:val="Plain Text"/>
    <w:basedOn w:val="Normal"/>
    <w:link w:val="PlainTextChar"/>
    <w:rsid w:val="00762B43"/>
    <w:rPr>
      <w:sz w:val="20"/>
    </w:rPr>
  </w:style>
  <w:style w:type="character" w:customStyle="1" w:styleId="PlainTextChar">
    <w:name w:val="Plain Text Char"/>
    <w:basedOn w:val="DefaultParagraphFont"/>
    <w:link w:val="PlainText"/>
    <w:rsid w:val="00762B43"/>
    <w:rPr>
      <w:rFonts w:ascii="Courier New" w:eastAsia="Times New Roman" w:hAnsi="Courier New" w:cs="Times New Roman"/>
      <w:sz w:val="20"/>
      <w:szCs w:val="20"/>
      <w:lang w:eastAsia="en-US"/>
    </w:rPr>
  </w:style>
  <w:style w:type="character" w:customStyle="1" w:styleId="MenuOption">
    <w:name w:val="Menu Option"/>
    <w:basedOn w:val="DefaultParagraphFont"/>
    <w:rsid w:val="00762B43"/>
    <w:rPr>
      <w:b/>
      <w:smallCaps/>
    </w:rPr>
  </w:style>
  <w:style w:type="paragraph" w:customStyle="1" w:styleId="TableListNumber">
    <w:name w:val="Table List Number"/>
    <w:basedOn w:val="ListNumber"/>
    <w:rsid w:val="00762B43"/>
    <w:pPr>
      <w:numPr>
        <w:numId w:val="0"/>
      </w:numPr>
    </w:pPr>
  </w:style>
  <w:style w:type="paragraph" w:styleId="TOC4">
    <w:name w:val="toc 4"/>
    <w:basedOn w:val="TOCBase"/>
    <w:next w:val="Normal"/>
    <w:semiHidden/>
    <w:rsid w:val="00762B43"/>
    <w:pPr>
      <w:tabs>
        <w:tab w:val="right" w:leader="dot" w:pos="9071"/>
      </w:tabs>
      <w:ind w:left="1701"/>
    </w:pPr>
  </w:style>
  <w:style w:type="paragraph" w:customStyle="1" w:styleId="ListAlpha">
    <w:name w:val="List Alpha"/>
    <w:basedOn w:val="List"/>
    <w:rsid w:val="00762B43"/>
    <w:pPr>
      <w:numPr>
        <w:numId w:val="8"/>
      </w:numPr>
    </w:pPr>
  </w:style>
  <w:style w:type="paragraph" w:customStyle="1" w:styleId="ListAlpha2">
    <w:name w:val="List Alpha 2"/>
    <w:basedOn w:val="List2"/>
    <w:rsid w:val="00762B43"/>
    <w:pPr>
      <w:numPr>
        <w:numId w:val="7"/>
      </w:numPr>
    </w:pPr>
  </w:style>
  <w:style w:type="paragraph" w:styleId="List2">
    <w:name w:val="List 2"/>
    <w:basedOn w:val="BodyText"/>
    <w:rsid w:val="00762B43"/>
    <w:pPr>
      <w:tabs>
        <w:tab w:val="left" w:pos="680"/>
      </w:tabs>
      <w:spacing w:before="60" w:after="60"/>
      <w:ind w:left="680" w:hanging="340"/>
    </w:pPr>
  </w:style>
  <w:style w:type="paragraph" w:styleId="List3">
    <w:name w:val="List 3"/>
    <w:basedOn w:val="BodyText"/>
    <w:rsid w:val="00762B43"/>
    <w:pPr>
      <w:tabs>
        <w:tab w:val="left" w:pos="1021"/>
      </w:tabs>
      <w:spacing w:before="60" w:after="60"/>
      <w:ind w:left="1020" w:hanging="340"/>
    </w:pPr>
  </w:style>
  <w:style w:type="paragraph" w:styleId="List4">
    <w:name w:val="List 4"/>
    <w:basedOn w:val="BodyText"/>
    <w:rsid w:val="00762B43"/>
    <w:pPr>
      <w:tabs>
        <w:tab w:val="left" w:pos="1361"/>
      </w:tabs>
      <w:spacing w:before="60" w:after="60"/>
      <w:ind w:left="1361" w:hanging="340"/>
    </w:pPr>
  </w:style>
  <w:style w:type="paragraph" w:styleId="List5">
    <w:name w:val="List 5"/>
    <w:basedOn w:val="BodyText"/>
    <w:rsid w:val="00762B43"/>
    <w:pPr>
      <w:tabs>
        <w:tab w:val="left" w:pos="1701"/>
      </w:tabs>
      <w:spacing w:before="60" w:after="60"/>
      <w:ind w:left="1701" w:hanging="340"/>
    </w:pPr>
  </w:style>
  <w:style w:type="paragraph" w:styleId="ListBullet3">
    <w:name w:val="List Bullet 3"/>
    <w:basedOn w:val="List3"/>
    <w:rsid w:val="00762B43"/>
    <w:pPr>
      <w:numPr>
        <w:numId w:val="13"/>
      </w:numPr>
      <w:tabs>
        <w:tab w:val="clear" w:pos="1021"/>
      </w:tabs>
      <w:ind w:left="1037" w:hanging="357"/>
    </w:pPr>
  </w:style>
  <w:style w:type="paragraph" w:styleId="ListBullet4">
    <w:name w:val="List Bullet 4"/>
    <w:basedOn w:val="List4"/>
    <w:rsid w:val="00762B43"/>
    <w:pPr>
      <w:numPr>
        <w:numId w:val="2"/>
      </w:numPr>
      <w:tabs>
        <w:tab w:val="clear" w:pos="1361"/>
      </w:tabs>
    </w:pPr>
  </w:style>
  <w:style w:type="paragraph" w:styleId="ListBullet5">
    <w:name w:val="List Bullet 5"/>
    <w:basedOn w:val="List5"/>
    <w:rsid w:val="00762B43"/>
    <w:pPr>
      <w:numPr>
        <w:numId w:val="3"/>
      </w:numPr>
    </w:pPr>
  </w:style>
  <w:style w:type="paragraph" w:styleId="ListContinue2">
    <w:name w:val="List Continue 2"/>
    <w:basedOn w:val="List2"/>
    <w:rsid w:val="00762B43"/>
    <w:pPr>
      <w:ind w:firstLine="0"/>
    </w:pPr>
  </w:style>
  <w:style w:type="paragraph" w:styleId="ListContinue3">
    <w:name w:val="List Continue 3"/>
    <w:basedOn w:val="List3"/>
    <w:rsid w:val="00762B43"/>
    <w:pPr>
      <w:ind w:left="1021" w:firstLine="0"/>
    </w:pPr>
  </w:style>
  <w:style w:type="paragraph" w:styleId="ListContinue4">
    <w:name w:val="List Continue 4"/>
    <w:basedOn w:val="List4"/>
    <w:rsid w:val="00762B43"/>
    <w:pPr>
      <w:ind w:firstLine="0"/>
    </w:pPr>
  </w:style>
  <w:style w:type="paragraph" w:styleId="ListContinue5">
    <w:name w:val="List Continue 5"/>
    <w:basedOn w:val="List5"/>
    <w:rsid w:val="00762B43"/>
    <w:pPr>
      <w:ind w:firstLine="0"/>
    </w:pPr>
  </w:style>
  <w:style w:type="paragraph" w:styleId="ListNumber3">
    <w:name w:val="List Number 3"/>
    <w:basedOn w:val="List3"/>
    <w:rsid w:val="00762B43"/>
    <w:pPr>
      <w:numPr>
        <w:numId w:val="4"/>
      </w:numPr>
    </w:pPr>
  </w:style>
  <w:style w:type="paragraph" w:styleId="ListNumber4">
    <w:name w:val="List Number 4"/>
    <w:basedOn w:val="List4"/>
    <w:rsid w:val="00762B43"/>
    <w:pPr>
      <w:numPr>
        <w:numId w:val="5"/>
      </w:numPr>
    </w:pPr>
  </w:style>
  <w:style w:type="paragraph" w:styleId="ListNumber5">
    <w:name w:val="List Number 5"/>
    <w:basedOn w:val="List5"/>
    <w:rsid w:val="00762B43"/>
    <w:pPr>
      <w:numPr>
        <w:numId w:val="6"/>
      </w:numPr>
    </w:pPr>
  </w:style>
  <w:style w:type="paragraph" w:styleId="BlockText">
    <w:name w:val="Block Text"/>
    <w:basedOn w:val="Normal"/>
    <w:rsid w:val="00762B43"/>
    <w:pPr>
      <w:spacing w:after="120"/>
      <w:ind w:left="1440" w:right="1440"/>
    </w:pPr>
  </w:style>
  <w:style w:type="character" w:customStyle="1" w:styleId="Subscript">
    <w:name w:val="Subscript"/>
    <w:basedOn w:val="DefaultParagraphFont"/>
    <w:rsid w:val="00762B43"/>
    <w:rPr>
      <w:sz w:val="16"/>
      <w:vertAlign w:val="subscript"/>
    </w:rPr>
  </w:style>
  <w:style w:type="character" w:customStyle="1" w:styleId="Superscript">
    <w:name w:val="Superscript"/>
    <w:basedOn w:val="DefaultParagraphFont"/>
    <w:rsid w:val="00762B43"/>
    <w:rPr>
      <w:sz w:val="16"/>
      <w:vertAlign w:val="superscript"/>
    </w:rPr>
  </w:style>
  <w:style w:type="character" w:customStyle="1" w:styleId="Symbols">
    <w:name w:val="Symbols"/>
    <w:basedOn w:val="DefaultParagraphFont"/>
    <w:rsid w:val="00762B43"/>
    <w:rPr>
      <w:rFonts w:ascii="Symbol" w:hAnsi="Symbol"/>
    </w:rPr>
  </w:style>
  <w:style w:type="character" w:customStyle="1" w:styleId="MenuOptions">
    <w:name w:val="Menu Options"/>
    <w:basedOn w:val="DefaultParagraphFont"/>
    <w:rsid w:val="00762B43"/>
    <w:rPr>
      <w:rFonts w:ascii="Arial Narrow" w:hAnsi="Arial Narrow"/>
      <w:smallCaps/>
    </w:rPr>
  </w:style>
  <w:style w:type="character" w:customStyle="1" w:styleId="Buttons">
    <w:name w:val="Buttons"/>
    <w:basedOn w:val="DefaultParagraphFont"/>
    <w:rsid w:val="00762B43"/>
    <w:rPr>
      <w:b/>
    </w:rPr>
  </w:style>
  <w:style w:type="character" w:customStyle="1" w:styleId="Underlined">
    <w:name w:val="Underlined"/>
    <w:basedOn w:val="DefaultParagraphFont"/>
    <w:rsid w:val="00762B43"/>
    <w:rPr>
      <w:u w:val="single"/>
    </w:rPr>
  </w:style>
  <w:style w:type="paragraph" w:customStyle="1" w:styleId="TableBodyTextRight">
    <w:name w:val="Table Body Text Right"/>
    <w:basedOn w:val="TableBodyText"/>
    <w:rsid w:val="00762B43"/>
    <w:pPr>
      <w:widowControl w:val="0"/>
      <w:autoSpaceDE w:val="0"/>
      <w:autoSpaceDN w:val="0"/>
      <w:adjustRightInd w:val="0"/>
      <w:jc w:val="right"/>
    </w:pPr>
    <w:rPr>
      <w:rFonts w:cs="Arial"/>
      <w:szCs w:val="18"/>
    </w:rPr>
  </w:style>
  <w:style w:type="paragraph" w:customStyle="1" w:styleId="CopyrightText">
    <w:name w:val="Copyright Text"/>
    <w:basedOn w:val="BodyText"/>
    <w:rsid w:val="00762B43"/>
    <w:rPr>
      <w:sz w:val="18"/>
    </w:rPr>
  </w:style>
  <w:style w:type="paragraph" w:customStyle="1" w:styleId="BodySmallRight">
    <w:name w:val="Body Small Right"/>
    <w:basedOn w:val="BodyTextRight"/>
    <w:rsid w:val="00762B43"/>
    <w:rPr>
      <w:sz w:val="18"/>
      <w:szCs w:val="18"/>
    </w:rPr>
  </w:style>
  <w:style w:type="paragraph" w:customStyle="1" w:styleId="MarginEdition">
    <w:name w:val="Margin Edition"/>
    <w:basedOn w:val="MarginNote"/>
    <w:rsid w:val="00762B43"/>
    <w:pPr>
      <w:spacing w:before="0" w:after="0"/>
    </w:pPr>
    <w:rPr>
      <w:rFonts w:ascii="Times New Roman" w:hAnsi="Times New Roman"/>
      <w:color w:val="999999"/>
    </w:rPr>
  </w:style>
  <w:style w:type="paragraph" w:customStyle="1" w:styleId="Spacer">
    <w:name w:val="Spacer"/>
    <w:basedOn w:val="Normal"/>
    <w:rsid w:val="00762B43"/>
    <w:rPr>
      <w:sz w:val="2"/>
      <w:szCs w:val="2"/>
    </w:rPr>
  </w:style>
  <w:style w:type="character" w:customStyle="1" w:styleId="Small">
    <w:name w:val="Small"/>
    <w:basedOn w:val="DefaultParagraphFont"/>
    <w:rsid w:val="00762B43"/>
    <w:rPr>
      <w:sz w:val="16"/>
    </w:rPr>
  </w:style>
  <w:style w:type="paragraph" w:customStyle="1" w:styleId="WideTable">
    <w:name w:val="Wide Table"/>
    <w:basedOn w:val="Normal"/>
    <w:rsid w:val="00762B43"/>
    <w:pPr>
      <w:ind w:left="-1418"/>
    </w:pPr>
    <w:rPr>
      <w:sz w:val="2"/>
      <w:szCs w:val="2"/>
    </w:rPr>
  </w:style>
  <w:style w:type="character" w:styleId="PageNumber">
    <w:name w:val="page number"/>
    <w:basedOn w:val="DefaultParagraphFont"/>
    <w:rsid w:val="00762B43"/>
  </w:style>
  <w:style w:type="paragraph" w:styleId="Quote">
    <w:name w:val="Quote"/>
    <w:basedOn w:val="Heading1"/>
    <w:link w:val="QuoteChar"/>
    <w:qFormat/>
    <w:rsid w:val="00762B43"/>
    <w:rPr>
      <w:b w:val="0"/>
      <w:sz w:val="72"/>
      <w:szCs w:val="72"/>
      <w:lang w:val="en-NZ"/>
    </w:rPr>
  </w:style>
  <w:style w:type="character" w:customStyle="1" w:styleId="QuoteChar">
    <w:name w:val="Quote Char"/>
    <w:basedOn w:val="DefaultParagraphFont"/>
    <w:link w:val="Quote"/>
    <w:rsid w:val="00762B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B43"/>
    <w:pPr>
      <w:pageBreakBefore/>
    </w:pPr>
  </w:style>
  <w:style w:type="paragraph" w:customStyle="1" w:styleId="Border">
    <w:name w:val="Border"/>
    <w:basedOn w:val="Normal"/>
    <w:qFormat/>
    <w:rsid w:val="00762B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B43"/>
    <w:rPr>
      <w:b/>
      <w:bCs/>
      <w:i/>
      <w:iCs/>
      <w:color w:val="auto"/>
    </w:rPr>
  </w:style>
  <w:style w:type="paragraph" w:styleId="IntenseQuote">
    <w:name w:val="Intense Quote"/>
    <w:basedOn w:val="Normal"/>
    <w:next w:val="Normal"/>
    <w:link w:val="IntenseQuoteChar"/>
    <w:uiPriority w:val="30"/>
    <w:qFormat/>
    <w:rsid w:val="00762B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B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B43"/>
    <w:rPr>
      <w:smallCaps/>
      <w:color w:val="auto"/>
      <w:u w:val="single"/>
    </w:rPr>
  </w:style>
  <w:style w:type="character" w:styleId="IntenseReference">
    <w:name w:val="Intense Reference"/>
    <w:basedOn w:val="DefaultParagraphFont"/>
    <w:uiPriority w:val="32"/>
    <w:qFormat/>
    <w:rsid w:val="00762B43"/>
    <w:rPr>
      <w:b/>
      <w:bCs/>
      <w:smallCaps/>
      <w:color w:val="auto"/>
      <w:spacing w:val="5"/>
      <w:u w:val="single"/>
    </w:rPr>
  </w:style>
  <w:style w:type="paragraph" w:customStyle="1" w:styleId="2ColumnHeading">
    <w:name w:val="2Column Heading"/>
    <w:basedOn w:val="BodyText"/>
    <w:qFormat/>
    <w:rsid w:val="00762B43"/>
    <w:pPr>
      <w:spacing w:after="60"/>
      <w:ind w:left="-2268"/>
    </w:pPr>
    <w:rPr>
      <w:b/>
    </w:rPr>
  </w:style>
  <w:style w:type="paragraph" w:customStyle="1" w:styleId="Heading1TOC">
    <w:name w:val="Heading1 TOC"/>
    <w:basedOn w:val="Normal"/>
    <w:qFormat/>
    <w:rsid w:val="00762B43"/>
    <w:pPr>
      <w:spacing w:before="240" w:after="120"/>
    </w:pPr>
    <w:rPr>
      <w:rFonts w:ascii="Times New Roman" w:hAnsi="Times New Roman"/>
      <w:b/>
      <w:sz w:val="32"/>
    </w:rPr>
  </w:style>
  <w:style w:type="paragraph" w:customStyle="1" w:styleId="Heading2TOC">
    <w:name w:val="Heading2 TOC"/>
    <w:basedOn w:val="Normal"/>
    <w:qFormat/>
    <w:rsid w:val="00762B43"/>
    <w:pPr>
      <w:spacing w:before="240" w:after="60"/>
    </w:pPr>
    <w:rPr>
      <w:rFonts w:ascii="Times New Roman" w:hAnsi="Times New Roman"/>
      <w:b/>
      <w:sz w:val="28"/>
    </w:rPr>
  </w:style>
  <w:style w:type="character" w:customStyle="1" w:styleId="Underline">
    <w:name w:val="Underline"/>
    <w:basedOn w:val="DefaultParagraphFont"/>
    <w:qFormat/>
    <w:rsid w:val="00762B43"/>
    <w:rPr>
      <w:u w:val="single"/>
    </w:rPr>
  </w:style>
  <w:style w:type="character" w:customStyle="1" w:styleId="BoldandItalics">
    <w:name w:val="Bold and Italics"/>
    <w:qFormat/>
    <w:rsid w:val="00762B43"/>
    <w:rPr>
      <w:b/>
      <w:i/>
      <w:u w:val="none"/>
    </w:rPr>
  </w:style>
  <w:style w:type="paragraph" w:styleId="BalloonText">
    <w:name w:val="Balloon Text"/>
    <w:basedOn w:val="Normal"/>
    <w:link w:val="BalloonTextChar"/>
    <w:rsid w:val="00762B43"/>
    <w:rPr>
      <w:rFonts w:ascii="Tahoma" w:hAnsi="Tahoma" w:cs="Tahoma"/>
      <w:sz w:val="16"/>
      <w:szCs w:val="16"/>
    </w:rPr>
  </w:style>
  <w:style w:type="character" w:customStyle="1" w:styleId="BalloonTextChar">
    <w:name w:val="Balloon Text Char"/>
    <w:basedOn w:val="DefaultParagraphFont"/>
    <w:link w:val="BalloonText"/>
    <w:rsid w:val="00762B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B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B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B43"/>
    <w:rPr>
      <w:b/>
      <w:color w:val="660033"/>
      <w:spacing w:val="0"/>
    </w:rPr>
  </w:style>
  <w:style w:type="paragraph" w:customStyle="1" w:styleId="Nameditemlist">
    <w:name w:val="Named item list"/>
    <w:basedOn w:val="BodyText"/>
    <w:qFormat/>
    <w:rsid w:val="00762B43"/>
    <w:pPr>
      <w:tabs>
        <w:tab w:val="left" w:pos="2835"/>
      </w:tabs>
      <w:ind w:left="2835" w:hanging="2835"/>
    </w:pPr>
  </w:style>
  <w:style w:type="paragraph" w:customStyle="1" w:styleId="BodyTextnopadding">
    <w:name w:val="Body Text no padding"/>
    <w:basedOn w:val="BodyText"/>
    <w:qFormat/>
    <w:rsid w:val="00762B43"/>
    <w:pPr>
      <w:spacing w:before="0" w:after="0"/>
    </w:pPr>
  </w:style>
  <w:style w:type="paragraph" w:customStyle="1" w:styleId="BodyTextBold">
    <w:name w:val="Body Text Bold"/>
    <w:basedOn w:val="BodyText"/>
    <w:qFormat/>
    <w:rsid w:val="00762B43"/>
    <w:rPr>
      <w:b/>
    </w:rPr>
  </w:style>
  <w:style w:type="character" w:styleId="Hyperlink">
    <w:name w:val="Hyperlink"/>
    <w:basedOn w:val="DefaultParagraphFont"/>
    <w:uiPriority w:val="99"/>
    <w:unhideWhenUsed/>
    <w:rsid w:val="00897A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705</Words>
  <Characters>4756</Characters>
  <Application>Microsoft Office Word</Application>
  <DocSecurity>0</DocSecurity>
  <Lines>169</Lines>
  <Paragraphs>116</Paragraphs>
  <ScaleCrop>false</ScaleCrop>
  <Company>Author-it Software Corporation Ltd.</Company>
  <LinksUpToDate>false</LinksUpToDate>
  <CharactersWithSpaces>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ICTDBS407 Monitor physical database implementation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2025-03-01T13:18:00Z</dcterms:created>
  <dcterms:modified xsi:type="dcterms:W3CDTF">2025-03-01T13:18:00Z</dcterms:modified>
</cp:coreProperties>
</file>