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5C6" w:rsidP="008465C6">
      <w:pPr>
        <w:pStyle w:val="Title"/>
      </w:pPr>
      <w:r>
        <w:fldChar w:fldCharType="begin"/>
      </w:r>
      <w:r>
        <w:instrText xml:space="preserve"> TITLE   \* MERGEFORMAT </w:instrText>
      </w:r>
      <w:r>
        <w:fldChar w:fldCharType="separate"/>
      </w:r>
      <w:r>
        <w:t>ICTDBS402 Complete database backup and restore</w:t>
      </w:r>
      <w:r>
        <w:fldChar w:fldCharType="end"/>
      </w:r>
    </w:p>
    <w:p w:rsidR="008465C6" w:rsidP="008465C6">
      <w:pPr>
        <w:pStyle w:val="Version"/>
        <w:sectPr w:rsidSect="005274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40A" w:rsidP="0052740A">
      <w:pPr>
        <w:pStyle w:val="SuperHeading"/>
      </w:pPr>
      <w:r w:rsidRPr="0052740A">
        <w:t>ICTDBS402 Complete database backup and restore</w:t>
      </w:r>
    </w:p>
    <w:p w:rsidR="00000000" w:rsidRPr="0052740A" w:rsidP="0052740A">
      <w:pPr>
        <w:pStyle w:val="Heading1"/>
      </w:pPr>
      <w:bookmarkStart w:id="1" w:name="O_699574"/>
      <w:bookmarkEnd w:id="1"/>
      <w:r w:rsidRPr="0052740A">
        <w:t>Modification History</w:t>
      </w:r>
    </w:p>
    <w:tbl>
      <w:tblPr>
        <w:tblW w:w="0" w:type="auto"/>
        <w:tblLayout w:type="fixed"/>
        <w:tblCellMar>
          <w:left w:w="62" w:type="dxa"/>
          <w:right w:w="62" w:type="dxa"/>
        </w:tblCellMar>
        <w:tblLook w:val="0000"/>
      </w:tblPr>
      <w:tblGrid>
        <w:gridCol w:w="2700"/>
        <w:gridCol w:w="6325"/>
      </w:tblGrid>
      <w:tr w:rsidTr="005274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rPr>
                <w:rStyle w:val="SpecialBold"/>
              </w:rPr>
              <w:t>Comments</w:t>
            </w:r>
          </w:p>
        </w:tc>
      </w:tr>
      <w:tr w:rsidTr="005274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t>This version first released with ICT Information and Communications Technology Training Package Version 1.0.</w:t>
            </w:r>
          </w:p>
        </w:tc>
      </w:tr>
    </w:tbl>
    <w:p w:rsidR="00000000" w:rsidRPr="0052740A" w:rsidP="0052740A">
      <w:pPr>
        <w:pStyle w:val="BodyText"/>
      </w:pPr>
    </w:p>
    <w:p w:rsidR="00000000" w:rsidRPr="0052740A" w:rsidP="0052740A">
      <w:pPr>
        <w:pStyle w:val="AllowPageBreak"/>
      </w:pPr>
    </w:p>
    <w:p w:rsidR="00000000" w:rsidRPr="0052740A" w:rsidP="0052740A">
      <w:pPr>
        <w:pStyle w:val="Heading1"/>
      </w:pPr>
      <w:bookmarkStart w:id="2" w:name="O_699575"/>
      <w:bookmarkEnd w:id="2"/>
      <w:r w:rsidRPr="0052740A">
        <w:t>Application</w:t>
      </w:r>
    </w:p>
    <w:p w:rsidR="00000000" w:rsidRPr="0052740A" w:rsidP="008465C6">
      <w:pPr>
        <w:pStyle w:val="BodyText"/>
      </w:pPr>
      <w:r w:rsidRPr="0052740A">
        <w:t>This unit describes the skills and knowledge required to es</w:t>
      </w:r>
      <w:r w:rsidRPr="0052740A">
        <w:t>tablish backup and recovery procedures, in accordance with organisational requirements, and consistent with the database architecture.</w:t>
      </w:r>
    </w:p>
    <w:p w:rsidR="00000000" w:rsidRPr="0052740A" w:rsidP="008465C6">
      <w:pPr>
        <w:pStyle w:val="BodyText"/>
      </w:pPr>
      <w:r w:rsidRPr="0052740A">
        <w:t>It applies to individuals who are technical support personnel, such as help-desk supervisors, information and communicat</w:t>
      </w:r>
      <w:r w:rsidRPr="0052740A">
        <w:t>ions technology (ICT) support technicians, database support technicians and user-support specialists.</w:t>
      </w:r>
    </w:p>
    <w:p w:rsidR="00000000" w:rsidRPr="0052740A" w:rsidP="008465C6">
      <w:pPr>
        <w:pStyle w:val="BodyText"/>
      </w:pPr>
      <w:r w:rsidRPr="0052740A">
        <w:t>No licensing, legislative or certification requirements apply to this unit at the time of publication.</w:t>
      </w:r>
    </w:p>
    <w:p w:rsidR="00000000" w:rsidRPr="0052740A" w:rsidP="0052740A">
      <w:pPr>
        <w:pStyle w:val="Heading1"/>
      </w:pPr>
      <w:bookmarkStart w:id="3" w:name="O_699578"/>
      <w:bookmarkEnd w:id="3"/>
      <w:r w:rsidRPr="0052740A">
        <w:t>Unit Sector</w:t>
      </w:r>
    </w:p>
    <w:p w:rsidR="00000000" w:rsidRPr="0052740A" w:rsidP="008465C6">
      <w:pPr>
        <w:pStyle w:val="BodyText"/>
      </w:pPr>
      <w:r w:rsidRPr="0052740A">
        <w:t>Database</w:t>
      </w:r>
    </w:p>
    <w:p w:rsidR="00000000" w:rsidRPr="0052740A" w:rsidP="0052740A">
      <w:pPr>
        <w:pStyle w:val="Heading1"/>
      </w:pPr>
      <w:bookmarkStart w:id="4" w:name="O_699579"/>
      <w:bookmarkEnd w:id="4"/>
      <w:r w:rsidRPr="0052740A">
        <w:t>Elements and Performance Criteria</w:t>
      </w:r>
    </w:p>
    <w:tbl>
      <w:tblPr>
        <w:tblW w:w="0" w:type="auto"/>
        <w:tblLayout w:type="fixed"/>
        <w:tblCellMar>
          <w:left w:w="62" w:type="dxa"/>
          <w:right w:w="62" w:type="dxa"/>
        </w:tblCellMar>
        <w:tblLook w:val="0000"/>
      </w:tblPr>
      <w:tblGrid>
        <w:gridCol w:w="2700"/>
        <w:gridCol w:w="6300"/>
      </w:tblGrid>
      <w:tr w:rsidTr="0052740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2740A" w:rsidP="0052740A">
            <w:pPr>
              <w:pStyle w:val="BodyText"/>
            </w:pPr>
            <w:r w:rsidRPr="0052740A">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2740A">
            <w:pPr>
              <w:pStyle w:val="BodyText"/>
              <w:rPr>
                <w:lang w:val="en-NZ"/>
              </w:rPr>
            </w:pPr>
            <w:r w:rsidRPr="0052740A">
              <w:rPr>
                <w:rStyle w:val="SpecialBold"/>
              </w:rPr>
              <w:t>PERFORMANCE CRITERIA</w:t>
            </w:r>
          </w:p>
        </w:tc>
      </w:tr>
      <w:tr w:rsidTr="0052740A">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rPr>
                <w:rStyle w:val="Emphasis"/>
              </w:rPr>
              <w:t>Performance criteria describe the performance needed to demonstrate achievement of the element.</w:t>
            </w:r>
          </w:p>
        </w:tc>
      </w:tr>
      <w:tr w:rsidTr="005274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1. Review the database architecture to plan backup and recovery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t>1.1 Examine the architecture of a database file system</w:t>
            </w:r>
          </w:p>
          <w:p w:rsidR="00000000" w:rsidRPr="0052740A" w:rsidP="0052740A">
            <w:pPr>
              <w:pStyle w:val="BodyText"/>
            </w:pPr>
            <w:r w:rsidRPr="0052740A">
              <w:t>1.2 Determine the most appropriate methods for backup and recovery</w:t>
            </w:r>
          </w:p>
          <w:p w:rsidR="00000000" w:rsidRPr="0052740A" w:rsidP="0052740A">
            <w:pPr>
              <w:pStyle w:val="BodyText"/>
            </w:pPr>
            <w:r w:rsidRPr="0052740A">
              <w:t>1.3 Identify and examine the likely or possible risk and failure scena</w:t>
            </w:r>
            <w:r w:rsidRPr="0052740A">
              <w:t>rios</w:t>
            </w:r>
          </w:p>
          <w:p w:rsidR="00000000" w:rsidRPr="0052740A" w:rsidP="0052740A">
            <w:pPr>
              <w:pStyle w:val="BodyText"/>
            </w:pPr>
            <w:r w:rsidRPr="0052740A">
              <w:t>1.4 Prepare a backup maintenance schedule</w:t>
            </w:r>
          </w:p>
          <w:p w:rsidR="00000000" w:rsidP="0052740A">
            <w:pPr>
              <w:pStyle w:val="BodyText"/>
              <w:rPr>
                <w:lang w:val="en-NZ"/>
              </w:rPr>
            </w:pPr>
            <w:r w:rsidRPr="0052740A">
              <w:t>1.5 Prepare a contingency plan</w:t>
            </w:r>
          </w:p>
        </w:tc>
      </w:tr>
      <w:tr w:rsidTr="005274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2. Determine backup methods appropriate to database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t>2.1 Evaluate the range of backup and restoration methods, based on organisational and security standards, and on the assessment of likely, or possible, failure scenarios</w:t>
            </w:r>
          </w:p>
          <w:p w:rsidR="00000000" w:rsidRPr="0052740A" w:rsidP="0052740A">
            <w:pPr>
              <w:pStyle w:val="BodyText"/>
            </w:pPr>
            <w:r w:rsidRPr="0052740A">
              <w:t>2.2 Complete full off-line backups according to organisational and security standards,</w:t>
            </w:r>
            <w:r w:rsidRPr="0052740A">
              <w:t xml:space="preserve"> with minimal down time</w:t>
            </w:r>
          </w:p>
          <w:p w:rsidR="00000000" w:rsidRPr="0052740A" w:rsidP="0052740A">
            <w:pPr>
              <w:pStyle w:val="BodyText"/>
            </w:pPr>
            <w:r w:rsidRPr="0052740A">
              <w:t>2.3 Complete online file backups, as determined by organisational and security standards, with minimal down time</w:t>
            </w:r>
          </w:p>
          <w:p w:rsidR="00000000" w:rsidRPr="0052740A" w:rsidP="0052740A">
            <w:pPr>
              <w:pStyle w:val="BodyText"/>
            </w:pPr>
            <w:r w:rsidRPr="0052740A">
              <w:t>2.4 Employ disk mirroring and redundant array of inexpensive disks (RAID) hard disk configurations to keep copies of fi</w:t>
            </w:r>
            <w:r w:rsidRPr="0052740A">
              <w:t>les</w:t>
            </w:r>
          </w:p>
          <w:p w:rsidR="00000000" w:rsidP="0052740A">
            <w:pPr>
              <w:pStyle w:val="BodyText"/>
              <w:rPr>
                <w:lang w:val="en-NZ"/>
              </w:rPr>
            </w:pPr>
            <w:r w:rsidRPr="0052740A">
              <w:t>2.5 Arrange off-site copies of backup files</w:t>
            </w:r>
          </w:p>
        </w:tc>
      </w:tr>
      <w:tr w:rsidTr="005274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3. Establish recovery points and disaster-recovery procedures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t>3.1 Determine database recovery points based on the backup arrangements, according to organisational guidelines</w:t>
            </w:r>
          </w:p>
          <w:p w:rsidR="00000000" w:rsidRPr="0052740A" w:rsidP="0052740A">
            <w:pPr>
              <w:pStyle w:val="BodyText"/>
            </w:pPr>
            <w:r w:rsidRPr="0052740A">
              <w:t>3.2 Test the restore process to e</w:t>
            </w:r>
            <w:r w:rsidRPr="0052740A">
              <w:t>nsure that the database can be restored to a given recovery point, with minimal down time</w:t>
            </w:r>
          </w:p>
          <w:p w:rsidR="00000000" w:rsidP="0052740A">
            <w:pPr>
              <w:pStyle w:val="BodyText"/>
              <w:rPr>
                <w:lang w:val="en-NZ"/>
              </w:rPr>
            </w:pPr>
            <w:r w:rsidRPr="0052740A">
              <w:t>3.3 Complete the restoration of the database to the point of failure, without loss of committed transactions</w:t>
            </w:r>
          </w:p>
        </w:tc>
      </w:tr>
      <w:tr w:rsidTr="005274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4. Create and deploy a standby database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t>4.1 Create or se</w:t>
            </w:r>
            <w:r w:rsidRPr="0052740A">
              <w:t>t up a standby database, in order to meet organisational guidelines</w:t>
            </w:r>
          </w:p>
          <w:p w:rsidR="00000000" w:rsidRPr="0052740A" w:rsidP="0052740A">
            <w:pPr>
              <w:pStyle w:val="BodyText"/>
            </w:pPr>
            <w:r w:rsidRPr="0052740A">
              <w:t>4.2 Implement a standby database to support critical business functions</w:t>
            </w:r>
          </w:p>
          <w:p w:rsidR="00000000" w:rsidRPr="0052740A" w:rsidP="0052740A">
            <w:pPr>
              <w:pStyle w:val="BodyText"/>
            </w:pPr>
            <w:r w:rsidRPr="0052740A">
              <w:t>4.3 Prepare the documentation for a standby database</w:t>
            </w:r>
          </w:p>
        </w:tc>
      </w:tr>
    </w:tbl>
    <w:p w:rsidR="00000000" w:rsidRPr="0052740A" w:rsidP="0052740A">
      <w:pPr>
        <w:pStyle w:val="BodyText"/>
      </w:pPr>
    </w:p>
    <w:p w:rsidR="00000000" w:rsidRPr="0052740A" w:rsidP="0052740A">
      <w:pPr>
        <w:pStyle w:val="AllowPageBreak"/>
      </w:pPr>
    </w:p>
    <w:p w:rsidR="00000000" w:rsidRPr="0052740A" w:rsidP="0052740A">
      <w:pPr>
        <w:pStyle w:val="Heading1"/>
      </w:pPr>
      <w:bookmarkStart w:id="5" w:name="O_699580"/>
      <w:bookmarkEnd w:id="5"/>
      <w:r w:rsidRPr="0052740A">
        <w:t>Foundation Skills</w:t>
      </w:r>
    </w:p>
    <w:p w:rsidR="00000000" w:rsidRPr="008465C6" w:rsidP="008465C6">
      <w:pPr>
        <w:pStyle w:val="BodyText"/>
        <w:rPr>
          <w:i/>
        </w:rPr>
      </w:pPr>
      <w:r w:rsidRPr="008465C6">
        <w:rPr>
          <w:rStyle w:val="Emphasis"/>
        </w:rPr>
        <w:t>This section describes lan</w:t>
      </w:r>
      <w:r w:rsidRPr="008465C6">
        <w:rPr>
          <w:rStyle w:val="Emphasis"/>
        </w:rPr>
        <w:t>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8465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rPr>
                <w:rStyle w:val="SpecialBold"/>
              </w:rPr>
              <w:t>Description</w:t>
            </w:r>
          </w:p>
        </w:tc>
      </w:tr>
      <w:tr w:rsidTr="008465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1.1, 1.3, 2.1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ListBullet"/>
              <w:rPr>
                <w:lang w:val="en-NZ"/>
              </w:rPr>
            </w:pPr>
            <w:r w:rsidRPr="0052740A">
              <w:t>Analyses complex textual information in order to evaluate a range of backup and restoration methods</w:t>
            </w:r>
          </w:p>
        </w:tc>
      </w:tr>
      <w:tr w:rsidTr="008465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1.4, 1.5, 4.3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ListBullet"/>
            </w:pPr>
            <w:r w:rsidRPr="0052740A">
              <w:t>Uses technically specific language in developing plans and documentation</w:t>
            </w:r>
          </w:p>
          <w:p w:rsidR="00000000" w:rsidP="0052740A">
            <w:pPr>
              <w:pStyle w:val="ListBullet"/>
              <w:rPr>
                <w:lang w:val="en-NZ"/>
              </w:rPr>
            </w:pPr>
            <w:r w:rsidRPr="0052740A">
              <w:t xml:space="preserve">Articulates information, and presents this information, in </w:t>
            </w:r>
            <w:r w:rsidRPr="0052740A">
              <w:t xml:space="preserve">a clear, concise, sequential and grammatically-correct manner, and in a writing style that is appropriate to the </w:t>
            </w:r>
            <w:r w:rsidRPr="0052740A">
              <w:t>audience</w:t>
            </w:r>
          </w:p>
        </w:tc>
      </w:tr>
      <w:tr w:rsidTr="008465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1.2, 1.3, 1.4, 2.1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ListBullet"/>
              <w:rPr>
                <w:lang w:val="en-NZ"/>
              </w:rPr>
            </w:pPr>
            <w:r w:rsidRPr="0052740A">
              <w:t>Facilitates successful discussions by employing effective listening, questioning and summarising skills to ensure that appropriate information is gathered</w:t>
            </w:r>
          </w:p>
        </w:tc>
      </w:tr>
      <w:tr w:rsidTr="008465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 xml:space="preserve">Navigate the world of work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2.2, 2.3, 3.1, 4.1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ListBullet"/>
              <w:rPr>
                <w:lang w:val="en-NZ"/>
              </w:rPr>
            </w:pPr>
            <w:r w:rsidRPr="0052740A">
              <w:t>Recognises and follows, both explicit and implicit p</w:t>
            </w:r>
            <w:r w:rsidRPr="0052740A">
              <w:t>rotocols, and meets expectations associated with own role when complying with organisational and security standards, and guidelines</w:t>
            </w:r>
          </w:p>
        </w:tc>
      </w:tr>
      <w:tr w:rsidTr="008465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ListBullet"/>
            </w:pPr>
            <w:r w:rsidRPr="0052740A">
              <w:t>Takes responsibility for planning, sequencing and prioritising tasks, and own workload for efficienc</w:t>
            </w:r>
            <w:r w:rsidRPr="0052740A">
              <w:t>y, and for effective outcomes</w:t>
            </w:r>
          </w:p>
          <w:p w:rsidR="00000000" w:rsidRPr="0052740A" w:rsidP="0052740A">
            <w:pPr>
              <w:pStyle w:val="ListBullet"/>
            </w:pPr>
            <w:r w:rsidRPr="0052740A">
              <w:t>Makes routine decisions, and implements standard procedures, for routine tasks, using formal decision- making processes for more complex and non-routine situations</w:t>
            </w:r>
          </w:p>
          <w:p w:rsidR="00000000" w:rsidRPr="0052740A" w:rsidP="0052740A">
            <w:pPr>
              <w:pStyle w:val="ListBullet"/>
            </w:pPr>
            <w:r w:rsidRPr="0052740A">
              <w:t>Addresses less predictable problems and initiates standard pro</w:t>
            </w:r>
            <w:r w:rsidRPr="0052740A">
              <w:t>cedures in response to these, applying problem-solving processes in determining a solution</w:t>
            </w:r>
          </w:p>
          <w:p w:rsidR="00000000" w:rsidRPr="0052740A" w:rsidP="0052740A">
            <w:pPr>
              <w:pStyle w:val="ListBullet"/>
            </w:pPr>
            <w:r w:rsidRPr="0052740A">
              <w:t>Uses familiar digital technologies and systems to access information, search and enter data, and code, present information. and communicate with others, cognisant of</w:t>
            </w:r>
            <w:r w:rsidRPr="0052740A">
              <w:t xml:space="preserve"> data security and safety</w:t>
            </w:r>
          </w:p>
        </w:tc>
      </w:tr>
    </w:tbl>
    <w:p w:rsidR="00000000" w:rsidRPr="0052740A" w:rsidP="0052740A">
      <w:pPr>
        <w:pStyle w:val="BodyText"/>
      </w:pPr>
    </w:p>
    <w:p w:rsidR="00000000" w:rsidRPr="0052740A" w:rsidP="0052740A">
      <w:pPr>
        <w:pStyle w:val="AllowPageBreak"/>
      </w:pPr>
    </w:p>
    <w:p w:rsidR="00000000" w:rsidRPr="0052740A" w:rsidP="0052740A">
      <w:pPr>
        <w:pStyle w:val="Heading1"/>
      </w:pPr>
      <w:bookmarkStart w:id="6" w:name="O_699582"/>
      <w:bookmarkEnd w:id="6"/>
      <w:r w:rsidRPr="0052740A">
        <w:t>Unit Mapping Information</w:t>
      </w:r>
    </w:p>
    <w:tbl>
      <w:tblPr>
        <w:tblW w:w="0" w:type="auto"/>
        <w:tblLayout w:type="fixed"/>
        <w:tblCellMar>
          <w:left w:w="62" w:type="dxa"/>
          <w:right w:w="62" w:type="dxa"/>
        </w:tblCellMar>
        <w:tblLook w:val="0000"/>
      </w:tblPr>
      <w:tblGrid>
        <w:gridCol w:w="2340"/>
        <w:gridCol w:w="2310"/>
        <w:gridCol w:w="2295"/>
        <w:gridCol w:w="2160"/>
      </w:tblGrid>
      <w:tr w:rsidTr="0052740A">
        <w:tblPrEx>
          <w:tblW w:w="0" w:type="auto"/>
          <w:tblLayout w:type="fixed"/>
          <w:tblCellMar>
            <w:left w:w="62" w:type="dxa"/>
            <w:right w:w="62" w:type="dxa"/>
          </w:tblCellMar>
          <w:tblLook w:val="0000"/>
        </w:tblPrEx>
        <w:trPr>
          <w:trHeight w:val="563"/>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rPr>
                <w:rStyle w:val="SpecialBold"/>
              </w:rPr>
              <w:t>Code and title</w:t>
            </w:r>
          </w:p>
          <w:p w:rsidR="00000000" w:rsidRPr="0052740A" w:rsidP="0052740A">
            <w:pPr>
              <w:pStyle w:val="BodyText"/>
            </w:pPr>
            <w:r w:rsidRPr="0052740A">
              <w:rPr>
                <w:rStyle w:val="SpecialBold"/>
              </w:rPr>
              <w:t>current version</w:t>
            </w:r>
          </w:p>
        </w:tc>
        <w:tc>
          <w:tcPr>
            <w:tcW w:w="2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rPr>
                <w:rStyle w:val="SpecialBold"/>
              </w:rPr>
              <w:t>Code and title</w:t>
            </w:r>
          </w:p>
          <w:p w:rsidR="00000000" w:rsidRPr="0052740A" w:rsidP="0052740A">
            <w:pPr>
              <w:pStyle w:val="BodyText"/>
            </w:pPr>
            <w:r w:rsidRPr="0052740A">
              <w:rPr>
                <w:rStyle w:val="SpecialBold"/>
              </w:rPr>
              <w:t>previous version</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rPr>
                <w:rStyle w:val="SpecialBold"/>
              </w:rPr>
              <w:t>Comments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rPr>
                <w:rStyle w:val="SpecialBold"/>
              </w:rPr>
              <w:t>Equivalence status</w:t>
            </w:r>
          </w:p>
        </w:tc>
      </w:tr>
      <w:tr w:rsidTr="0052740A">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ICTDBS402 Complete database backup and restore</w:t>
            </w:r>
          </w:p>
        </w:tc>
        <w:tc>
          <w:tcPr>
            <w:tcW w:w="2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ICADBS402A Complete database backup and restore</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Updated to meet Standards for Training Packages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t>Equivalent unit</w:t>
            </w:r>
          </w:p>
        </w:tc>
      </w:tr>
    </w:tbl>
    <w:p w:rsidR="00000000" w:rsidRPr="0052740A" w:rsidP="0052740A">
      <w:pPr>
        <w:pStyle w:val="BodyText"/>
      </w:pPr>
    </w:p>
    <w:p w:rsidR="00000000" w:rsidRPr="0052740A" w:rsidP="0052740A">
      <w:pPr>
        <w:pStyle w:val="AllowPageBreak"/>
      </w:pPr>
    </w:p>
    <w:p w:rsidR="00000000" w:rsidRPr="0052740A" w:rsidP="0052740A">
      <w:pPr>
        <w:pStyle w:val="Heading1"/>
      </w:pPr>
      <w:bookmarkStart w:id="7" w:name="O_699589"/>
      <w:bookmarkEnd w:id="7"/>
      <w:r w:rsidRPr="0052740A">
        <w:t>Links</w:t>
      </w:r>
    </w:p>
    <w:p w:rsidR="00000000" w:rsidRPr="0052740A" w:rsidP="008465C6">
      <w:pPr>
        <w:pStyle w:val="BodyText"/>
      </w:pPr>
      <w:r w:rsidRPr="0052740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04CF4">
        <w:rPr>
          <w:rStyle w:val="Hyperlink"/>
        </w:rPr>
        <w:t>https://vetnet.gov.au/Pages/TrainingDocs.aspx?q=a53af4e4-b400-484e-b778-71c9e9d6aff2</w:t>
      </w:r>
      <w:r>
        <w:fldChar w:fldCharType="end"/>
      </w:r>
    </w:p>
    <w:p w:rsidR="00000000" w:rsidRPr="0052740A" w:rsidP="008465C6">
      <w:pPr>
        <w:pStyle w:val="BodyText"/>
        <w:sectPr w:rsidSect="0052740A">
          <w:headerReference w:type="default" r:id="rId10"/>
          <w:footerReference w:type="default" r:id="rId11"/>
          <w:pgSz w:w="11908" w:h="16833"/>
          <w:pgMar w:top="1702" w:right="1418" w:bottom="1702" w:left="1418" w:header="992" w:footer="992" w:gutter="0"/>
          <w:cols w:space="720"/>
          <w:noEndnote/>
          <w:docGrid w:linePitch="299"/>
        </w:sectPr>
      </w:pPr>
    </w:p>
    <w:p w:rsidR="00000000" w:rsidRPr="0052740A" w:rsidP="0052740A">
      <w:pPr>
        <w:pStyle w:val="SuperHeading"/>
      </w:pPr>
      <w:r w:rsidRPr="0052740A">
        <w:t>Assessment Requirements for ICTDBS402 Complete database backup and restore</w:t>
      </w:r>
    </w:p>
    <w:p w:rsidR="00000000" w:rsidRPr="0052740A" w:rsidP="0052740A">
      <w:pPr>
        <w:pStyle w:val="Heading1"/>
      </w:pPr>
      <w:bookmarkStart w:id="8" w:name="O_699584"/>
      <w:bookmarkEnd w:id="8"/>
      <w:r w:rsidRPr="0052740A">
        <w:t>Modification History</w:t>
      </w:r>
    </w:p>
    <w:tbl>
      <w:tblPr>
        <w:tblW w:w="0" w:type="auto"/>
        <w:tblLayout w:type="fixed"/>
        <w:tblCellMar>
          <w:left w:w="62" w:type="dxa"/>
          <w:right w:w="62" w:type="dxa"/>
        </w:tblCellMar>
        <w:tblLook w:val="0000"/>
      </w:tblPr>
      <w:tblGrid>
        <w:gridCol w:w="2700"/>
        <w:gridCol w:w="6325"/>
      </w:tblGrid>
      <w:tr w:rsidTr="005274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rPr>
                <w:rStyle w:val="SpecialBold"/>
              </w:rPr>
              <w:t>Comments</w:t>
            </w:r>
          </w:p>
        </w:tc>
      </w:tr>
      <w:tr w:rsidTr="005274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40A">
            <w:pPr>
              <w:pStyle w:val="BodyText"/>
              <w:rPr>
                <w:lang w:val="en-NZ"/>
              </w:rPr>
            </w:pPr>
            <w:r w:rsidRPr="0052740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40A" w:rsidP="0052740A">
            <w:pPr>
              <w:pStyle w:val="BodyText"/>
            </w:pPr>
            <w:r w:rsidRPr="0052740A">
              <w:t>This version first released with ICT Information and Communications Technology Training Package Version 1.0.</w:t>
            </w:r>
          </w:p>
        </w:tc>
      </w:tr>
    </w:tbl>
    <w:p w:rsidR="00000000" w:rsidRPr="0052740A" w:rsidP="0052740A">
      <w:pPr>
        <w:pStyle w:val="BodyText"/>
      </w:pPr>
    </w:p>
    <w:p w:rsidR="00000000" w:rsidRPr="0052740A" w:rsidP="0052740A">
      <w:pPr>
        <w:pStyle w:val="AllowPageBreak"/>
      </w:pPr>
    </w:p>
    <w:p w:rsidR="00000000" w:rsidRPr="0052740A" w:rsidP="0052740A">
      <w:pPr>
        <w:pStyle w:val="Heading1"/>
      </w:pPr>
      <w:bookmarkStart w:id="9" w:name="O_699585"/>
      <w:bookmarkEnd w:id="9"/>
      <w:r w:rsidRPr="0052740A">
        <w:t>Performance Evidence</w:t>
      </w:r>
    </w:p>
    <w:p w:rsidR="00000000" w:rsidRPr="0052740A" w:rsidP="008465C6">
      <w:pPr>
        <w:pStyle w:val="BodyText"/>
      </w:pPr>
      <w:r w:rsidRPr="0052740A">
        <w:t>Evidence of the ability to:</w:t>
      </w:r>
    </w:p>
    <w:p w:rsidR="00000000" w:rsidRPr="0052740A" w:rsidP="0052740A">
      <w:pPr>
        <w:pStyle w:val="ListBullet"/>
      </w:pPr>
      <w:r w:rsidRPr="0052740A">
        <w:t>determine and prepare the appropriate methods for backup, maintenance and reco</w:t>
      </w:r>
      <w:r w:rsidRPr="0052740A">
        <w:t>very, including a contingency plan</w:t>
      </w:r>
    </w:p>
    <w:p w:rsidR="00000000" w:rsidRPr="0052740A" w:rsidP="0052740A">
      <w:pPr>
        <w:pStyle w:val="ListBullet"/>
      </w:pPr>
      <w:r w:rsidRPr="0052740A">
        <w:t>implement the backup and restore procedures, with minimum disruption to the business</w:t>
      </w:r>
    </w:p>
    <w:p w:rsidR="00000000" w:rsidRPr="0052740A" w:rsidP="0052740A">
      <w:pPr>
        <w:pStyle w:val="ListBullet"/>
      </w:pPr>
      <w:r w:rsidRPr="0052740A">
        <w:t>create, implement and document a standby database.</w:t>
      </w:r>
    </w:p>
    <w:p w:rsidR="00000000" w:rsidRPr="0052740A" w:rsidP="0052740A">
      <w:pPr>
        <w:pStyle w:val="BodyText"/>
      </w:pPr>
    </w:p>
    <w:p w:rsidR="00000000" w:rsidRPr="0052740A" w:rsidP="008465C6">
      <w:pPr>
        <w:pStyle w:val="BodyText"/>
      </w:pPr>
      <w:r w:rsidRPr="0052740A">
        <w:t>Note: If a specific volume or frequency is not stated, then evidence must be provided at least once.</w:t>
      </w:r>
    </w:p>
    <w:p w:rsidR="00000000" w:rsidRPr="0052740A" w:rsidP="0052740A">
      <w:pPr>
        <w:pStyle w:val="Heading1"/>
      </w:pPr>
      <w:bookmarkStart w:id="10" w:name="O_699586"/>
      <w:bookmarkEnd w:id="10"/>
      <w:r w:rsidRPr="0052740A">
        <w:t>Knowledge Evidence</w:t>
      </w:r>
    </w:p>
    <w:p w:rsidR="00000000" w:rsidRPr="0052740A" w:rsidP="008465C6">
      <w:pPr>
        <w:pStyle w:val="BodyText"/>
      </w:pPr>
      <w:r w:rsidRPr="0052740A">
        <w:t>To complete the unit requirements safely and effectively, the individual must:</w:t>
      </w:r>
    </w:p>
    <w:p w:rsidR="00000000" w:rsidRPr="0052740A" w:rsidP="0052740A">
      <w:pPr>
        <w:pStyle w:val="ListBullet"/>
      </w:pPr>
      <w:r w:rsidRPr="0052740A">
        <w:t>explain the basic principles of:</w:t>
      </w:r>
    </w:p>
    <w:p w:rsidR="00000000" w:rsidRPr="0052740A" w:rsidP="0052740A">
      <w:pPr>
        <w:pStyle w:val="ListBullet2"/>
      </w:pPr>
      <w:r w:rsidRPr="0052740A">
        <w:t>diagn</w:t>
      </w:r>
      <w:r w:rsidRPr="0052740A">
        <w:t>ostic tools</w:t>
      </w:r>
    </w:p>
    <w:p w:rsidR="00000000" w:rsidRPr="0052740A" w:rsidP="0052740A">
      <w:pPr>
        <w:pStyle w:val="ListBullet2"/>
      </w:pPr>
      <w:r w:rsidRPr="0052740A">
        <w:t>structured query language (SQL)</w:t>
      </w:r>
    </w:p>
    <w:p w:rsidR="00000000" w:rsidRPr="0052740A" w:rsidP="0052740A">
      <w:pPr>
        <w:pStyle w:val="ListBullet2"/>
      </w:pPr>
      <w:r w:rsidRPr="0052740A">
        <w:t>databases</w:t>
      </w:r>
    </w:p>
    <w:p w:rsidR="00000000" w:rsidRPr="0052740A" w:rsidP="0052740A">
      <w:pPr>
        <w:pStyle w:val="ListBullet2"/>
      </w:pPr>
      <w:r w:rsidRPr="0052740A">
        <w:t>tuning methodologies</w:t>
      </w:r>
    </w:p>
    <w:p w:rsidR="00000000" w:rsidRPr="0052740A" w:rsidP="0052740A">
      <w:pPr>
        <w:pStyle w:val="ListBullet"/>
      </w:pPr>
      <w:r w:rsidRPr="0052740A">
        <w:t>outline and apply the principles of:</w:t>
      </w:r>
    </w:p>
    <w:p w:rsidR="00000000" w:rsidRPr="0052740A" w:rsidP="0052740A">
      <w:pPr>
        <w:pStyle w:val="ListBullet2"/>
      </w:pPr>
      <w:r w:rsidRPr="0052740A">
        <w:t>backup and recovery methods</w:t>
      </w:r>
    </w:p>
    <w:p w:rsidR="00000000" w:rsidRPr="0052740A" w:rsidP="0052740A">
      <w:pPr>
        <w:pStyle w:val="ListBullet2"/>
      </w:pPr>
      <w:r w:rsidRPr="0052740A">
        <w:t>database administration</w:t>
      </w:r>
    </w:p>
    <w:p w:rsidR="00000000" w:rsidRPr="0052740A" w:rsidP="0052740A">
      <w:pPr>
        <w:pStyle w:val="ListBullet2"/>
      </w:pPr>
      <w:r w:rsidRPr="0052740A">
        <w:t>database security</w:t>
      </w:r>
    </w:p>
    <w:p w:rsidR="00000000" w:rsidRPr="0052740A" w:rsidP="0052740A">
      <w:pPr>
        <w:pStyle w:val="ListBullet2"/>
      </w:pPr>
      <w:r w:rsidRPr="0052740A">
        <w:t>open file backup procedures and restore operations.</w:t>
      </w:r>
    </w:p>
    <w:p w:rsidR="00000000" w:rsidRPr="0052740A" w:rsidP="0052740A">
      <w:pPr>
        <w:pStyle w:val="AllowPageBreak"/>
      </w:pPr>
    </w:p>
    <w:p w:rsidR="00000000" w:rsidRPr="0052740A" w:rsidP="0052740A">
      <w:pPr>
        <w:pStyle w:val="Heading1"/>
      </w:pPr>
      <w:bookmarkStart w:id="11" w:name="O_699587"/>
      <w:bookmarkEnd w:id="11"/>
      <w:r w:rsidRPr="0052740A">
        <w:t>Assessment Conditions</w:t>
      </w:r>
    </w:p>
    <w:p w:rsidR="00000000" w:rsidRPr="0052740A" w:rsidP="008465C6">
      <w:pPr>
        <w:pStyle w:val="BodyText"/>
      </w:pPr>
      <w:r w:rsidRPr="0052740A">
        <w:t xml:space="preserve">Gather evidence to demonstrate consistent performance in conditions that are safe and replicate the workplace. Noise levels, production flow, interruptions and time variances must be typical of those experienced in the database field </w:t>
      </w:r>
      <w:r w:rsidRPr="0052740A">
        <w:t>of work, and include access to:</w:t>
      </w:r>
    </w:p>
    <w:p w:rsidR="00000000" w:rsidRPr="0052740A" w:rsidP="0052740A">
      <w:pPr>
        <w:pStyle w:val="ListBullet"/>
      </w:pPr>
      <w:r w:rsidRPr="0052740A">
        <w:t>equipment and materials</w:t>
      </w:r>
    </w:p>
    <w:p w:rsidR="00000000" w:rsidRPr="0052740A" w:rsidP="0052740A">
      <w:pPr>
        <w:pStyle w:val="ListBullet"/>
      </w:pPr>
      <w:r w:rsidRPr="0052740A">
        <w:t>documentation standards</w:t>
      </w:r>
    </w:p>
    <w:p w:rsidR="00000000" w:rsidRPr="0052740A" w:rsidP="0052740A">
      <w:pPr>
        <w:pStyle w:val="ListBullet"/>
      </w:pPr>
      <w:r w:rsidRPr="0052740A">
        <w:t>backup and recovery policies</w:t>
      </w:r>
    </w:p>
    <w:p w:rsidR="00000000" w:rsidRPr="0052740A" w:rsidP="0052740A">
      <w:pPr>
        <w:pStyle w:val="ListBullet"/>
      </w:pPr>
      <w:r w:rsidRPr="0052740A">
        <w:t>sites with a representative range of current industry standard software and diagnostic tools</w:t>
      </w:r>
    </w:p>
    <w:p w:rsidR="00000000" w:rsidRPr="0052740A" w:rsidP="0052740A">
      <w:pPr>
        <w:pStyle w:val="ListBullet"/>
      </w:pPr>
      <w:r w:rsidRPr="0052740A">
        <w:t>database package with data</w:t>
      </w:r>
    </w:p>
    <w:p w:rsidR="00000000" w:rsidRPr="0052740A" w:rsidP="0052740A">
      <w:pPr>
        <w:pStyle w:val="ListBullet"/>
      </w:pPr>
      <w:r w:rsidRPr="0052740A">
        <w:t>technical records</w:t>
      </w:r>
    </w:p>
    <w:p w:rsidR="00000000" w:rsidRPr="0052740A" w:rsidP="0052740A">
      <w:pPr>
        <w:pStyle w:val="ListBullet"/>
      </w:pPr>
      <w:r w:rsidRPr="0052740A">
        <w:t>organisational guidelines</w:t>
      </w:r>
    </w:p>
    <w:p w:rsidR="00000000" w:rsidRPr="0052740A" w:rsidP="0052740A">
      <w:pPr>
        <w:pStyle w:val="ListBullet"/>
      </w:pPr>
      <w:r w:rsidRPr="0052740A">
        <w:t>vendor documentation</w:t>
      </w:r>
    </w:p>
    <w:p w:rsidR="00000000" w:rsidRPr="0052740A" w:rsidP="0052740A">
      <w:pPr>
        <w:pStyle w:val="ListBullet"/>
      </w:pPr>
      <w:r w:rsidRPr="0052740A">
        <w:t>the server, and a networked personal computer, on which to conduct the backup and restore procedures.</w:t>
      </w:r>
    </w:p>
    <w:p w:rsidR="00000000" w:rsidRPr="0052740A" w:rsidP="0052740A">
      <w:pPr>
        <w:pStyle w:val="BodyText"/>
      </w:pPr>
    </w:p>
    <w:p w:rsidR="00000000" w:rsidRPr="0052740A" w:rsidP="008465C6">
      <w:pPr>
        <w:pStyle w:val="BodyText"/>
      </w:pPr>
      <w:r w:rsidRPr="0052740A">
        <w:t>Assessors must satisfy NVR/AQTF assessor requirements.</w:t>
      </w:r>
    </w:p>
    <w:p w:rsidR="00000000" w:rsidRPr="0052740A" w:rsidP="0052740A">
      <w:pPr>
        <w:pStyle w:val="Heading1"/>
      </w:pPr>
      <w:bookmarkStart w:id="12" w:name="O_699590"/>
      <w:bookmarkEnd w:id="12"/>
      <w:r w:rsidRPr="0052740A">
        <w:t>Links</w:t>
      </w:r>
    </w:p>
    <w:p w:rsidR="00000000" w:rsidRPr="0052740A" w:rsidP="008465C6">
      <w:pPr>
        <w:pStyle w:val="BodyText"/>
      </w:pPr>
      <w:r w:rsidRPr="0052740A">
        <w:t>Companion Volume implementat</w:t>
      </w:r>
      <w:r w:rsidRPr="0052740A">
        <w:t xml:space="preserve">ion guides are found in VETNet - </w:t>
      </w:r>
      <w:r>
        <w:fldChar w:fldCharType="begin"/>
      </w:r>
      <w:r>
        <w:instrText xml:space="preserve"> HYPERLINK "https://vetnet.gov.au/Pages/TrainingDocs.aspx?q=a53af4e4-b400-484e-b778-71c9e9d6aff2" </w:instrText>
      </w:r>
      <w:r>
        <w:fldChar w:fldCharType="separate"/>
      </w:r>
      <w:r w:rsidRPr="00704CF4">
        <w:rPr>
          <w:rStyle w:val="Hyperlink"/>
        </w:rPr>
        <w:t>https://vetnet.gov.au/Pages/TrainingDocs.aspx?q=a53af4e4-b400-484e-b778-71c9e9d6aff2</w:t>
      </w:r>
      <w:r>
        <w:fldChar w:fldCharType="end"/>
      </w:r>
    </w:p>
    <w:p w:rsidR="00000000" w:rsidRPr="0052740A" w:rsidP="0052740A"/>
    <w:sectPr w:rsidSect="005274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0A" w:rsidRPr="008465C6" w:rsidP="00846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C6" w:rsidP="005274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65C6" w:rsidP="005274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465C6" w:rsidP="005274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0A" w:rsidP="0052740A">
    <w:pPr>
      <w:pStyle w:val="Footer"/>
      <w:framePr w:wrap="around"/>
    </w:pPr>
    <w:r>
      <w:fldChar w:fldCharType="begin"/>
    </w:r>
    <w:r>
      <w:instrText xml:space="preserve"> DOCPROPERTY  Subject  \* MERGEFORMAT </w:instrText>
    </w:r>
    <w:r>
      <w:fldChar w:fldCharType="separate"/>
    </w:r>
    <w:r w:rsidR="008465C6">
      <w:t>Approved</w:t>
    </w:r>
    <w:r w:rsidR="008465C6">
      <w:fldChar w:fldCharType="end"/>
    </w:r>
    <w:r>
      <w:tab/>
      <w:t xml:space="preserve">Page </w:t>
    </w:r>
    <w:r>
      <w:fldChar w:fldCharType="begin"/>
    </w:r>
    <w:r>
      <w:instrText xml:space="preserve"> PAGE  \* Arabic  \* MERGEFORMAT </w:instrText>
    </w:r>
    <w:r>
      <w:fldChar w:fldCharType="separate"/>
    </w:r>
    <w:r w:rsidR="008465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65C6">
      <w:rPr>
        <w:noProof/>
      </w:rPr>
      <w:t>5</w:t>
    </w:r>
    <w:r>
      <w:rPr>
        <w:noProof/>
      </w:rPr>
      <w:fldChar w:fldCharType="end"/>
    </w:r>
  </w:p>
  <w:p w:rsidR="0052740A" w:rsidP="0052740A">
    <w:pPr>
      <w:pStyle w:val="Footer"/>
      <w:framePr w:wrap="around"/>
    </w:pPr>
    <w:r>
      <w:t xml:space="preserve">© Commonwealth of Australia, </w:t>
    </w:r>
    <w:r>
      <w:fldChar w:fldCharType="begin"/>
    </w:r>
    <w:r>
      <w:instrText xml:space="preserve"> DATE  \@ "yyyy"  \* MERGEFORMAT </w:instrText>
    </w:r>
    <w:r>
      <w:fldChar w:fldCharType="separate"/>
    </w:r>
    <w:r w:rsidR="008465C6">
      <w:rPr>
        <w:noProof/>
      </w:rPr>
      <w:t>2025</w:t>
    </w:r>
    <w:r>
      <w:fldChar w:fldCharType="end"/>
    </w:r>
    <w:r>
      <w:tab/>
    </w:r>
    <w:r>
      <w:fldChar w:fldCharType="begin"/>
    </w:r>
    <w:r>
      <w:instrText xml:space="preserve"> DOCPROPERTY  Author  \* MERGEFORMAT </w:instrText>
    </w:r>
    <w:r>
      <w:fldChar w:fldCharType="separate"/>
    </w:r>
    <w:r w:rsidR="008465C6">
      <w:t>Future Skills Organisation</w:t>
    </w:r>
    <w:r w:rsidR="008465C6">
      <w:fldChar w:fldCharType="end"/>
    </w:r>
  </w:p>
  <w:p w:rsidR="0052740A" w:rsidP="005274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40A" w:rsidRPr="008465C6" w:rsidP="008465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C6" w:rsidRPr="002D2AF8" w:rsidP="0052740A">
    <w:pPr>
      <w:pStyle w:val="Header"/>
      <w:framePr w:wrap="around"/>
    </w:pPr>
    <w:r>
      <w:fldChar w:fldCharType="begin"/>
    </w:r>
    <w:r>
      <w:instrText xml:space="preserve"> TITLE   \* MERGEFORMAT </w:instrText>
    </w:r>
    <w:r>
      <w:fldChar w:fldCharType="separate"/>
    </w:r>
    <w:r>
      <w:t>ICTDBS402 Complete database backup and restore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65C6" w:rsidP="005274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0A" w:rsidRPr="002D2AF8" w:rsidP="0052740A">
    <w:pPr>
      <w:pStyle w:val="Header"/>
      <w:framePr w:wrap="around"/>
    </w:pPr>
    <w:r>
      <w:fldChar w:fldCharType="begin"/>
    </w:r>
    <w:r>
      <w:instrText xml:space="preserve"> TITLE   \* MERGEFORMAT </w:instrText>
    </w:r>
    <w:r>
      <w:fldChar w:fldCharType="separate"/>
    </w:r>
    <w:r w:rsidR="008465C6">
      <w:t>ICTDBS402 Complete database backup and restore</w:t>
    </w:r>
    <w:r w:rsidR="008465C6">
      <w:fldChar w:fldCharType="end"/>
    </w:r>
    <w:r>
      <w:tab/>
      <w:t xml:space="preserve">Date this document was generated: </w:t>
    </w:r>
    <w:r>
      <w:fldChar w:fldCharType="begin"/>
    </w:r>
    <w:r>
      <w:instrText xml:space="preserve"> CREATEDATE  \@ "d MMMM yyyy"  \* MERGEFORMAT </w:instrText>
    </w:r>
    <w:r>
      <w:fldChar w:fldCharType="separate"/>
    </w:r>
    <w:r w:rsidR="008465C6">
      <w:rPr>
        <w:noProof/>
      </w:rPr>
      <w:t>2 March 2025</w:t>
    </w:r>
    <w:r>
      <w:fldChar w:fldCharType="end"/>
    </w:r>
  </w:p>
  <w:p w:rsidR="0052740A" w:rsidP="005274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D23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C1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23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40A"/>
    <w:pPr>
      <w:spacing w:before="360" w:after="60"/>
      <w:outlineLvl w:val="0"/>
    </w:pPr>
    <w:rPr>
      <w:sz w:val="32"/>
    </w:rPr>
  </w:style>
  <w:style w:type="paragraph" w:styleId="Heading2">
    <w:name w:val="heading 2"/>
    <w:basedOn w:val="HeadingBase"/>
    <w:next w:val="BodyText"/>
    <w:link w:val="Heading2Char"/>
    <w:qFormat/>
    <w:rsid w:val="0052740A"/>
    <w:pPr>
      <w:keepLines/>
      <w:spacing w:before="240" w:after="120"/>
      <w:outlineLvl w:val="1"/>
    </w:pPr>
    <w:rPr>
      <w:sz w:val="28"/>
      <w:szCs w:val="40"/>
    </w:rPr>
  </w:style>
  <w:style w:type="paragraph" w:styleId="Heading3">
    <w:name w:val="heading 3"/>
    <w:basedOn w:val="HeadingBase"/>
    <w:next w:val="BodyText"/>
    <w:link w:val="Heading3Char"/>
    <w:qFormat/>
    <w:rsid w:val="0052740A"/>
    <w:pPr>
      <w:spacing w:before="180" w:after="120"/>
      <w:outlineLvl w:val="2"/>
    </w:pPr>
    <w:rPr>
      <w:spacing w:val="-10"/>
      <w:kern w:val="32"/>
    </w:rPr>
  </w:style>
  <w:style w:type="paragraph" w:styleId="Heading4">
    <w:name w:val="heading 4"/>
    <w:basedOn w:val="HeadingBase"/>
    <w:next w:val="BodyText"/>
    <w:link w:val="Heading4Char"/>
    <w:qFormat/>
    <w:rsid w:val="0052740A"/>
    <w:pPr>
      <w:spacing w:before="160" w:after="120"/>
      <w:outlineLvl w:val="3"/>
    </w:pPr>
    <w:rPr>
      <w:sz w:val="22"/>
    </w:rPr>
  </w:style>
  <w:style w:type="paragraph" w:styleId="Heading5">
    <w:name w:val="heading 5"/>
    <w:basedOn w:val="HeadingBase"/>
    <w:next w:val="Normal"/>
    <w:link w:val="Heading5Char"/>
    <w:qFormat/>
    <w:rsid w:val="0052740A"/>
    <w:pPr>
      <w:spacing w:before="80"/>
      <w:outlineLvl w:val="4"/>
    </w:pPr>
    <w:rPr>
      <w:color w:val="918585"/>
      <w:sz w:val="20"/>
    </w:rPr>
  </w:style>
  <w:style w:type="paragraph" w:styleId="Heading6">
    <w:name w:val="heading 6"/>
    <w:basedOn w:val="HeadingBase"/>
    <w:next w:val="Normal"/>
    <w:link w:val="Heading6Char"/>
    <w:qFormat/>
    <w:rsid w:val="0052740A"/>
    <w:pPr>
      <w:spacing w:before="60"/>
      <w:outlineLvl w:val="5"/>
    </w:pPr>
    <w:rPr>
      <w:color w:val="918585"/>
      <w:sz w:val="20"/>
    </w:rPr>
  </w:style>
  <w:style w:type="paragraph" w:styleId="Heading7">
    <w:name w:val="heading 7"/>
    <w:basedOn w:val="Normal"/>
    <w:next w:val="Normal"/>
    <w:link w:val="Heading7Char"/>
    <w:qFormat/>
    <w:rsid w:val="0052740A"/>
    <w:pPr>
      <w:ind w:left="720"/>
      <w:outlineLvl w:val="6"/>
    </w:pPr>
    <w:rPr>
      <w:i/>
    </w:rPr>
  </w:style>
  <w:style w:type="paragraph" w:styleId="Heading8">
    <w:name w:val="heading 8"/>
    <w:basedOn w:val="Normal"/>
    <w:next w:val="Normal"/>
    <w:link w:val="Heading8Char"/>
    <w:qFormat/>
    <w:rsid w:val="0052740A"/>
    <w:pPr>
      <w:ind w:left="720"/>
      <w:outlineLvl w:val="7"/>
    </w:pPr>
    <w:rPr>
      <w:i/>
    </w:rPr>
  </w:style>
  <w:style w:type="paragraph" w:styleId="Heading9">
    <w:name w:val="heading 9"/>
    <w:basedOn w:val="Normal"/>
    <w:next w:val="Normal"/>
    <w:link w:val="Heading9Char"/>
    <w:qFormat/>
    <w:rsid w:val="0052740A"/>
    <w:pPr>
      <w:ind w:left="720"/>
      <w:outlineLvl w:val="8"/>
    </w:pPr>
    <w:rPr>
      <w:i/>
    </w:rPr>
  </w:style>
  <w:style w:type="character" w:default="1" w:styleId="DefaultParagraphFont">
    <w:name w:val="Default Paragraph Font"/>
    <w:uiPriority w:val="1"/>
    <w:unhideWhenUsed/>
    <w:rsid w:val="00527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40A"/>
  </w:style>
  <w:style w:type="character" w:customStyle="1" w:styleId="Heading1Char">
    <w:name w:val="Heading 1 Char"/>
    <w:basedOn w:val="DefaultParagraphFont"/>
    <w:link w:val="Heading1"/>
    <w:rsid w:val="0052740A"/>
    <w:rPr>
      <w:rFonts w:ascii="Times New Roman" w:eastAsia="Times New Roman" w:hAnsi="Times New Roman" w:cs="Times New Roman"/>
      <w:b/>
      <w:sz w:val="32"/>
      <w:szCs w:val="20"/>
      <w:lang w:eastAsia="en-US"/>
    </w:rPr>
  </w:style>
  <w:style w:type="paragraph" w:styleId="BodyText">
    <w:name w:val="Body Text"/>
    <w:basedOn w:val="Normal"/>
    <w:link w:val="BodyTextChar"/>
    <w:rsid w:val="005274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40A"/>
    <w:rPr>
      <w:rFonts w:ascii="Times New Roman" w:eastAsia="Times New Roman" w:hAnsi="Times New Roman" w:cs="Times New Roman"/>
      <w:sz w:val="24"/>
      <w:lang w:eastAsia="en-US"/>
    </w:rPr>
  </w:style>
  <w:style w:type="paragraph" w:styleId="ListBullet">
    <w:name w:val="List Bullet"/>
    <w:basedOn w:val="List"/>
    <w:rsid w:val="0052740A"/>
    <w:pPr>
      <w:numPr>
        <w:numId w:val="12"/>
      </w:numPr>
      <w:tabs>
        <w:tab w:val="clear" w:pos="340"/>
      </w:tabs>
      <w:spacing w:before="40" w:after="40"/>
    </w:pPr>
  </w:style>
  <w:style w:type="character" w:customStyle="1" w:styleId="SpecialBold">
    <w:name w:val="Special Bold"/>
    <w:basedOn w:val="DefaultParagraphFont"/>
    <w:rsid w:val="0052740A"/>
    <w:rPr>
      <w:b/>
      <w:spacing w:val="0"/>
    </w:rPr>
  </w:style>
  <w:style w:type="paragraph" w:styleId="ListBullet2">
    <w:name w:val="List Bullet 2"/>
    <w:basedOn w:val="List2"/>
    <w:rsid w:val="0052740A"/>
    <w:pPr>
      <w:numPr>
        <w:numId w:val="13"/>
      </w:numPr>
      <w:tabs>
        <w:tab w:val="clear" w:pos="680"/>
      </w:tabs>
    </w:pPr>
  </w:style>
  <w:style w:type="character" w:styleId="Emphasis">
    <w:name w:val="Emphasis"/>
    <w:basedOn w:val="DefaultParagraphFont"/>
    <w:qFormat/>
    <w:rsid w:val="0052740A"/>
    <w:rPr>
      <w:i/>
    </w:rPr>
  </w:style>
  <w:style w:type="paragraph" w:customStyle="1" w:styleId="SuperHeading">
    <w:name w:val="SuperHeading"/>
    <w:basedOn w:val="Normal"/>
    <w:rsid w:val="0052740A"/>
    <w:pPr>
      <w:spacing w:before="240" w:after="120"/>
      <w:outlineLvl w:val="0"/>
    </w:pPr>
    <w:rPr>
      <w:rFonts w:ascii="Times New Roman" w:hAnsi="Times New Roman"/>
      <w:b/>
      <w:sz w:val="32"/>
    </w:rPr>
  </w:style>
  <w:style w:type="paragraph" w:customStyle="1" w:styleId="AllowPageBreak">
    <w:name w:val="AllowPageBreak"/>
    <w:rsid w:val="005274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4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4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40A"/>
    <w:rPr>
      <w:rFonts w:ascii="Courier New" w:eastAsia="Times New Roman" w:hAnsi="Courier New" w:cs="Times New Roman"/>
      <w:i/>
      <w:szCs w:val="20"/>
      <w:lang w:eastAsia="en-US"/>
    </w:rPr>
  </w:style>
  <w:style w:type="paragraph" w:customStyle="1" w:styleId="HeadingBase">
    <w:name w:val="Heading Base"/>
    <w:rsid w:val="00527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40A"/>
    <w:pPr>
      <w:tabs>
        <w:tab w:val="right" w:leader="dot" w:pos="9072"/>
      </w:tabs>
      <w:ind w:left="567"/>
    </w:pPr>
    <w:rPr>
      <w:szCs w:val="22"/>
    </w:rPr>
  </w:style>
  <w:style w:type="paragraph" w:customStyle="1" w:styleId="TOCBase">
    <w:name w:val="TOC Base"/>
    <w:rsid w:val="00527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40A"/>
    <w:pPr>
      <w:tabs>
        <w:tab w:val="right" w:leader="dot" w:pos="9072"/>
      </w:tabs>
      <w:spacing w:before="40" w:after="40"/>
      <w:ind w:left="284"/>
    </w:pPr>
    <w:rPr>
      <w:rFonts w:ascii="Times New Roman" w:hAnsi="Times New Roman"/>
    </w:rPr>
  </w:style>
  <w:style w:type="paragraph" w:styleId="TOC1">
    <w:name w:val="toc 1"/>
    <w:basedOn w:val="TOCBase"/>
    <w:next w:val="Normal"/>
    <w:rsid w:val="005274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40A"/>
    <w:rPr>
      <w:rFonts w:ascii="Times New Roman" w:eastAsia="Times New Roman" w:hAnsi="Times New Roman" w:cs="Times New Roman"/>
      <w:sz w:val="16"/>
      <w:lang w:eastAsia="en-US"/>
    </w:rPr>
  </w:style>
  <w:style w:type="paragraph" w:styleId="Title">
    <w:name w:val="Title"/>
    <w:basedOn w:val="HeadingBase"/>
    <w:link w:val="TitleChar"/>
    <w:qFormat/>
    <w:rsid w:val="0052740A"/>
    <w:pPr>
      <w:spacing w:before="5040"/>
      <w:jc w:val="center"/>
    </w:pPr>
    <w:rPr>
      <w:sz w:val="48"/>
      <w:szCs w:val="72"/>
      <w:lang w:val="en-US"/>
    </w:rPr>
  </w:style>
  <w:style w:type="character" w:customStyle="1" w:styleId="TitleChar">
    <w:name w:val="Title Char"/>
    <w:basedOn w:val="DefaultParagraphFont"/>
    <w:link w:val="Title"/>
    <w:rsid w:val="00527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40A"/>
    <w:pPr>
      <w:tabs>
        <w:tab w:val="left" w:pos="3600"/>
        <w:tab w:val="left" w:pos="3958"/>
      </w:tabs>
    </w:pPr>
  </w:style>
  <w:style w:type="paragraph" w:styleId="List">
    <w:name w:val="List"/>
    <w:basedOn w:val="BodyText"/>
    <w:next w:val="BodyText"/>
    <w:rsid w:val="0052740A"/>
    <w:pPr>
      <w:tabs>
        <w:tab w:val="left" w:pos="340"/>
      </w:tabs>
      <w:spacing w:before="60" w:after="60"/>
      <w:ind w:left="340" w:hanging="340"/>
    </w:pPr>
  </w:style>
  <w:style w:type="paragraph" w:customStyle="1" w:styleId="Note">
    <w:name w:val="Note"/>
    <w:basedOn w:val="BodyText"/>
    <w:rsid w:val="00527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40A"/>
    <w:pPr>
      <w:framePr w:wrap="auto" w:hAnchor="text" w:y="6049"/>
    </w:pPr>
    <w:rPr>
      <w:color w:val="000000"/>
      <w:sz w:val="40"/>
    </w:rPr>
  </w:style>
  <w:style w:type="paragraph" w:customStyle="1" w:styleId="TOCTitle">
    <w:name w:val="TOCTitle"/>
    <w:basedOn w:val="Heading1"/>
    <w:rsid w:val="0052740A"/>
    <w:pPr>
      <w:spacing w:after="240"/>
      <w:jc w:val="center"/>
      <w:outlineLvl w:val="9"/>
    </w:pPr>
    <w:rPr>
      <w:caps/>
    </w:rPr>
  </w:style>
  <w:style w:type="paragraph" w:customStyle="1" w:styleId="Version">
    <w:name w:val="Version"/>
    <w:rsid w:val="005274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40A"/>
    <w:pPr>
      <w:keepNext w:val="0"/>
      <w:tabs>
        <w:tab w:val="right" w:pos="4176"/>
      </w:tabs>
      <w:ind w:left="198" w:hanging="198"/>
    </w:pPr>
    <w:rPr>
      <w:rFonts w:ascii="Garamond" w:hAnsi="Garamond"/>
    </w:rPr>
  </w:style>
  <w:style w:type="paragraph" w:styleId="IndexHeading">
    <w:name w:val="index heading"/>
    <w:basedOn w:val="Normal"/>
    <w:next w:val="Index1"/>
    <w:semiHidden/>
    <w:rsid w:val="0052740A"/>
    <w:pPr>
      <w:spacing w:before="120" w:after="120"/>
    </w:pPr>
    <w:rPr>
      <w:rFonts w:ascii="Arial" w:hAnsi="Arial"/>
      <w:b/>
      <w:color w:val="918585"/>
      <w:sz w:val="24"/>
    </w:rPr>
  </w:style>
  <w:style w:type="paragraph" w:styleId="Header">
    <w:name w:val="header"/>
    <w:basedOn w:val="Normal"/>
    <w:link w:val="HeaderChar"/>
    <w:rsid w:val="00527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40A"/>
    <w:rPr>
      <w:rFonts w:ascii="Times New Roman" w:eastAsia="Times New Roman" w:hAnsi="Times New Roman" w:cs="Times New Roman"/>
      <w:sz w:val="16"/>
      <w:szCs w:val="20"/>
      <w:lang w:val="en-GB" w:eastAsia="en-US"/>
    </w:rPr>
  </w:style>
  <w:style w:type="paragraph" w:customStyle="1" w:styleId="Chapter">
    <w:name w:val="Chapter"/>
    <w:basedOn w:val="Normal"/>
    <w:rsid w:val="0052740A"/>
    <w:pPr>
      <w:spacing w:before="240"/>
    </w:pPr>
    <w:rPr>
      <w:rFonts w:ascii="Times New Roman" w:hAnsi="Times New Roman"/>
      <w:smallCaps/>
      <w:spacing w:val="80"/>
      <w:sz w:val="28"/>
    </w:rPr>
  </w:style>
  <w:style w:type="paragraph" w:customStyle="1" w:styleId="InChapter">
    <w:name w:val="InChapter"/>
    <w:basedOn w:val="Heading3"/>
    <w:rsid w:val="0052740A"/>
    <w:pPr>
      <w:spacing w:after="240"/>
      <w:outlineLvl w:val="9"/>
    </w:pPr>
    <w:rPr>
      <w:noProof/>
    </w:rPr>
  </w:style>
  <w:style w:type="paragraph" w:styleId="Index2">
    <w:name w:val="index 2"/>
    <w:basedOn w:val="Normal"/>
    <w:next w:val="Normal"/>
    <w:semiHidden/>
    <w:rsid w:val="0052740A"/>
    <w:pPr>
      <w:tabs>
        <w:tab w:val="right" w:pos="4176"/>
      </w:tabs>
      <w:ind w:left="568" w:hanging="284"/>
    </w:pPr>
    <w:rPr>
      <w:rFonts w:ascii="Garamond" w:hAnsi="Garamond"/>
    </w:rPr>
  </w:style>
  <w:style w:type="paragraph" w:customStyle="1" w:styleId="Byline">
    <w:name w:val="Byline"/>
    <w:rsid w:val="00527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40A"/>
    <w:pPr>
      <w:tabs>
        <w:tab w:val="clear" w:pos="3600"/>
        <w:tab w:val="clear" w:pos="3958"/>
      </w:tabs>
      <w:jc w:val="right"/>
    </w:pPr>
  </w:style>
  <w:style w:type="paragraph" w:styleId="Caption">
    <w:name w:val="caption"/>
    <w:basedOn w:val="BodyText"/>
    <w:next w:val="Normal"/>
    <w:qFormat/>
    <w:rsid w:val="0052740A"/>
    <w:pPr>
      <w:framePr w:w="2268" w:hSpace="181" w:vSpace="181" w:wrap="around" w:vAnchor="text" w:hAnchor="page" w:x="1135" w:y="285" w:anchorLock="1"/>
    </w:pPr>
    <w:rPr>
      <w:i/>
    </w:rPr>
  </w:style>
  <w:style w:type="paragraph" w:customStyle="1" w:styleId="MiniTOCTitle">
    <w:name w:val="MiniTOCTitle"/>
    <w:basedOn w:val="Heading4"/>
    <w:rsid w:val="0052740A"/>
    <w:pPr>
      <w:spacing w:before="240"/>
      <w:outlineLvl w:val="9"/>
    </w:pPr>
    <w:rPr>
      <w:noProof/>
      <w:sz w:val="24"/>
    </w:rPr>
  </w:style>
  <w:style w:type="paragraph" w:customStyle="1" w:styleId="MiniTOCItem">
    <w:name w:val="MiniTOCItem"/>
    <w:basedOn w:val="ListBullet"/>
    <w:rsid w:val="0052740A"/>
    <w:pPr>
      <w:numPr>
        <w:numId w:val="0"/>
      </w:numPr>
      <w:tabs>
        <w:tab w:val="right" w:leader="dot" w:pos="6521"/>
      </w:tabs>
      <w:spacing w:before="0" w:after="0"/>
    </w:pPr>
  </w:style>
  <w:style w:type="paragraph" w:customStyle="1" w:styleId="TOFTitle">
    <w:name w:val="TOFTitle"/>
    <w:basedOn w:val="TOCTitle"/>
    <w:rsid w:val="0052740A"/>
  </w:style>
  <w:style w:type="paragraph" w:styleId="TableofFigures">
    <w:name w:val="table of figures"/>
    <w:basedOn w:val="Normal"/>
    <w:next w:val="Normal"/>
    <w:semiHidden/>
    <w:rsid w:val="0052740A"/>
    <w:pPr>
      <w:tabs>
        <w:tab w:val="right" w:leader="dot" w:pos="9072"/>
      </w:tabs>
      <w:ind w:left="970" w:hanging="403"/>
    </w:pPr>
    <w:rPr>
      <w:rFonts w:ascii="Times New Roman" w:hAnsi="Times New Roman"/>
      <w:b/>
    </w:rPr>
  </w:style>
  <w:style w:type="paragraph" w:styleId="ListNumber">
    <w:name w:val="List Number"/>
    <w:basedOn w:val="List"/>
    <w:rsid w:val="0052740A"/>
    <w:pPr>
      <w:numPr>
        <w:numId w:val="15"/>
      </w:numPr>
      <w:tabs>
        <w:tab w:val="clear" w:pos="340"/>
      </w:tabs>
    </w:pPr>
  </w:style>
  <w:style w:type="character" w:customStyle="1" w:styleId="WingdingSymbols">
    <w:name w:val="Wingding Symbols"/>
    <w:rsid w:val="0052740A"/>
    <w:rPr>
      <w:rFonts w:ascii="Wingdings" w:hAnsi="Wingdings"/>
    </w:rPr>
  </w:style>
  <w:style w:type="paragraph" w:customStyle="1" w:styleId="TableHeading">
    <w:name w:val="Table Heading"/>
    <w:basedOn w:val="HeadingBase"/>
    <w:rsid w:val="0052740A"/>
    <w:pPr>
      <w:keepLines/>
      <w:pBdr>
        <w:bottom w:val="single" w:sz="6" w:space="1" w:color="918585"/>
      </w:pBdr>
      <w:spacing w:before="240"/>
    </w:pPr>
  </w:style>
  <w:style w:type="character" w:customStyle="1" w:styleId="HotSpot">
    <w:name w:val="HotSpot"/>
    <w:rsid w:val="0052740A"/>
    <w:rPr>
      <w:color w:val="0033CC"/>
      <w:u w:val="none"/>
    </w:rPr>
  </w:style>
  <w:style w:type="paragraph" w:customStyle="1" w:styleId="BodyTextRight">
    <w:name w:val="Body Text Right"/>
    <w:basedOn w:val="BodyText"/>
    <w:rsid w:val="0052740A"/>
    <w:pPr>
      <w:spacing w:before="0" w:after="0"/>
      <w:jc w:val="right"/>
    </w:pPr>
  </w:style>
  <w:style w:type="paragraph" w:styleId="Index3">
    <w:name w:val="index 3"/>
    <w:basedOn w:val="ListNumber2"/>
    <w:next w:val="Normal"/>
    <w:semiHidden/>
    <w:rsid w:val="0052740A"/>
    <w:pPr>
      <w:numPr>
        <w:numId w:val="0"/>
      </w:numPr>
      <w:tabs>
        <w:tab w:val="right" w:leader="dot" w:pos="4176"/>
      </w:tabs>
    </w:pPr>
  </w:style>
  <w:style w:type="paragraph" w:styleId="ListNumber2">
    <w:name w:val="List Number 2"/>
    <w:basedOn w:val="List2"/>
    <w:rsid w:val="0052740A"/>
    <w:pPr>
      <w:numPr>
        <w:numId w:val="10"/>
      </w:numPr>
      <w:tabs>
        <w:tab w:val="clear" w:pos="1060"/>
      </w:tabs>
    </w:pPr>
  </w:style>
  <w:style w:type="paragraph" w:customStyle="1" w:styleId="MarginNote">
    <w:name w:val="Margin Note"/>
    <w:basedOn w:val="BodyText"/>
    <w:rsid w:val="00527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4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40A"/>
    <w:rPr>
      <w:sz w:val="32"/>
    </w:rPr>
  </w:style>
  <w:style w:type="paragraph" w:customStyle="1" w:styleId="HeadingProcedure">
    <w:name w:val="Heading Procedure"/>
    <w:basedOn w:val="HeadingBase"/>
    <w:next w:val="Normal"/>
    <w:rsid w:val="0052740A"/>
    <w:pPr>
      <w:tabs>
        <w:tab w:val="left" w:pos="0"/>
      </w:tabs>
      <w:spacing w:before="120" w:after="60"/>
    </w:pPr>
    <w:rPr>
      <w:i/>
      <w:color w:val="918585"/>
      <w:sz w:val="22"/>
    </w:rPr>
  </w:style>
  <w:style w:type="paragraph" w:customStyle="1" w:styleId="TableBodyText">
    <w:name w:val="Table Body Text"/>
    <w:basedOn w:val="BodyText"/>
    <w:rsid w:val="0052740A"/>
    <w:pPr>
      <w:spacing w:before="60" w:after="60"/>
    </w:pPr>
  </w:style>
  <w:style w:type="paragraph" w:styleId="ListContinue">
    <w:name w:val="List Continue"/>
    <w:basedOn w:val="List"/>
    <w:rsid w:val="0052740A"/>
    <w:pPr>
      <w:ind w:firstLine="0"/>
    </w:pPr>
  </w:style>
  <w:style w:type="paragraph" w:customStyle="1" w:styleId="ListNote">
    <w:name w:val="List Note"/>
    <w:basedOn w:val="List"/>
    <w:rsid w:val="0052740A"/>
    <w:pPr>
      <w:pBdr>
        <w:top w:val="single" w:sz="6" w:space="2" w:color="918585"/>
        <w:bottom w:val="single" w:sz="6" w:space="2" w:color="918585"/>
      </w:pBdr>
      <w:tabs>
        <w:tab w:val="left" w:pos="1021"/>
      </w:tabs>
      <w:ind w:firstLine="0"/>
    </w:pPr>
  </w:style>
  <w:style w:type="paragraph" w:customStyle="1" w:styleId="Warning">
    <w:name w:val="Warning"/>
    <w:basedOn w:val="BodyText"/>
    <w:rsid w:val="0052740A"/>
    <w:pPr>
      <w:shd w:val="clear" w:color="auto" w:fill="D9D9D9"/>
      <w:tabs>
        <w:tab w:val="left" w:pos="992"/>
      </w:tabs>
      <w:ind w:left="119" w:right="119"/>
    </w:pPr>
    <w:rPr>
      <w:sz w:val="20"/>
    </w:rPr>
  </w:style>
  <w:style w:type="paragraph" w:customStyle="1" w:styleId="MarginIcons">
    <w:name w:val="Margin Icons"/>
    <w:basedOn w:val="BodyText"/>
    <w:rsid w:val="00527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40A"/>
    <w:rPr>
      <w:rFonts w:ascii="Courier New" w:hAnsi="Courier New"/>
    </w:rPr>
  </w:style>
  <w:style w:type="paragraph" w:customStyle="1" w:styleId="NoteBullet">
    <w:name w:val="Note Bullet"/>
    <w:basedOn w:val="Note"/>
    <w:rsid w:val="0052740A"/>
    <w:pPr>
      <w:tabs>
        <w:tab w:val="clear" w:pos="680"/>
      </w:tabs>
      <w:spacing w:before="60" w:after="60"/>
    </w:pPr>
  </w:style>
  <w:style w:type="paragraph" w:customStyle="1" w:styleId="SubHeading2">
    <w:name w:val="SubHeading2"/>
    <w:basedOn w:val="HeadingBase"/>
    <w:rsid w:val="0052740A"/>
    <w:pPr>
      <w:spacing w:before="240" w:after="60"/>
    </w:pPr>
    <w:rPr>
      <w:sz w:val="20"/>
    </w:rPr>
  </w:style>
  <w:style w:type="paragraph" w:customStyle="1" w:styleId="SubHeading1">
    <w:name w:val="SubHeading1"/>
    <w:basedOn w:val="HeadingBase"/>
    <w:rsid w:val="0052740A"/>
    <w:pPr>
      <w:spacing w:before="240" w:after="60"/>
    </w:pPr>
    <w:rPr>
      <w:color w:val="918585"/>
      <w:sz w:val="22"/>
    </w:rPr>
  </w:style>
  <w:style w:type="paragraph" w:customStyle="1" w:styleId="SideHeading">
    <w:name w:val="Side Heading"/>
    <w:basedOn w:val="HeadingBase"/>
    <w:rsid w:val="00527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40A"/>
    <w:pPr>
      <w:tabs>
        <w:tab w:val="num" w:pos="360"/>
      </w:tabs>
    </w:pPr>
  </w:style>
  <w:style w:type="paragraph" w:styleId="PlainText">
    <w:name w:val="Plain Text"/>
    <w:basedOn w:val="Normal"/>
    <w:link w:val="PlainTextChar"/>
    <w:rsid w:val="0052740A"/>
    <w:rPr>
      <w:sz w:val="20"/>
    </w:rPr>
  </w:style>
  <w:style w:type="character" w:customStyle="1" w:styleId="PlainTextChar">
    <w:name w:val="Plain Text Char"/>
    <w:basedOn w:val="DefaultParagraphFont"/>
    <w:link w:val="PlainText"/>
    <w:rsid w:val="0052740A"/>
    <w:rPr>
      <w:rFonts w:ascii="Courier New" w:eastAsia="Times New Roman" w:hAnsi="Courier New" w:cs="Times New Roman"/>
      <w:sz w:val="20"/>
      <w:szCs w:val="20"/>
      <w:lang w:eastAsia="en-US"/>
    </w:rPr>
  </w:style>
  <w:style w:type="character" w:customStyle="1" w:styleId="MenuOption">
    <w:name w:val="Menu Option"/>
    <w:basedOn w:val="DefaultParagraphFont"/>
    <w:rsid w:val="0052740A"/>
    <w:rPr>
      <w:b/>
      <w:smallCaps/>
    </w:rPr>
  </w:style>
  <w:style w:type="paragraph" w:customStyle="1" w:styleId="TableListNumber">
    <w:name w:val="Table List Number"/>
    <w:basedOn w:val="ListNumber"/>
    <w:rsid w:val="0052740A"/>
    <w:pPr>
      <w:numPr>
        <w:numId w:val="0"/>
      </w:numPr>
    </w:pPr>
  </w:style>
  <w:style w:type="paragraph" w:styleId="TOC4">
    <w:name w:val="toc 4"/>
    <w:basedOn w:val="TOCBase"/>
    <w:next w:val="Normal"/>
    <w:semiHidden/>
    <w:rsid w:val="0052740A"/>
    <w:pPr>
      <w:tabs>
        <w:tab w:val="right" w:leader="dot" w:pos="9071"/>
      </w:tabs>
      <w:ind w:left="1701"/>
    </w:pPr>
  </w:style>
  <w:style w:type="paragraph" w:customStyle="1" w:styleId="ListAlpha">
    <w:name w:val="List Alpha"/>
    <w:basedOn w:val="List"/>
    <w:rsid w:val="0052740A"/>
    <w:pPr>
      <w:numPr>
        <w:numId w:val="9"/>
      </w:numPr>
    </w:pPr>
  </w:style>
  <w:style w:type="paragraph" w:customStyle="1" w:styleId="ListAlpha2">
    <w:name w:val="List Alpha 2"/>
    <w:basedOn w:val="List2"/>
    <w:rsid w:val="0052740A"/>
    <w:pPr>
      <w:numPr>
        <w:numId w:val="8"/>
      </w:numPr>
    </w:pPr>
  </w:style>
  <w:style w:type="paragraph" w:styleId="List2">
    <w:name w:val="List 2"/>
    <w:basedOn w:val="BodyText"/>
    <w:rsid w:val="0052740A"/>
    <w:pPr>
      <w:tabs>
        <w:tab w:val="left" w:pos="680"/>
      </w:tabs>
      <w:spacing w:before="60" w:after="60"/>
      <w:ind w:left="680" w:hanging="340"/>
    </w:pPr>
  </w:style>
  <w:style w:type="paragraph" w:styleId="List3">
    <w:name w:val="List 3"/>
    <w:basedOn w:val="BodyText"/>
    <w:rsid w:val="0052740A"/>
    <w:pPr>
      <w:tabs>
        <w:tab w:val="left" w:pos="1021"/>
      </w:tabs>
      <w:spacing w:before="60" w:after="60"/>
      <w:ind w:left="1020" w:hanging="340"/>
    </w:pPr>
  </w:style>
  <w:style w:type="paragraph" w:styleId="List4">
    <w:name w:val="List 4"/>
    <w:basedOn w:val="BodyText"/>
    <w:rsid w:val="0052740A"/>
    <w:pPr>
      <w:tabs>
        <w:tab w:val="left" w:pos="1361"/>
      </w:tabs>
      <w:spacing w:before="60" w:after="60"/>
      <w:ind w:left="1361" w:hanging="340"/>
    </w:pPr>
  </w:style>
  <w:style w:type="paragraph" w:styleId="List5">
    <w:name w:val="List 5"/>
    <w:basedOn w:val="BodyText"/>
    <w:rsid w:val="0052740A"/>
    <w:pPr>
      <w:tabs>
        <w:tab w:val="left" w:pos="1701"/>
      </w:tabs>
      <w:spacing w:before="60" w:after="60"/>
      <w:ind w:left="1701" w:hanging="340"/>
    </w:pPr>
  </w:style>
  <w:style w:type="paragraph" w:styleId="ListBullet3">
    <w:name w:val="List Bullet 3"/>
    <w:basedOn w:val="List3"/>
    <w:rsid w:val="0052740A"/>
    <w:pPr>
      <w:numPr>
        <w:numId w:val="14"/>
      </w:numPr>
      <w:tabs>
        <w:tab w:val="clear" w:pos="1021"/>
      </w:tabs>
      <w:ind w:left="1037" w:hanging="357"/>
    </w:pPr>
  </w:style>
  <w:style w:type="paragraph" w:styleId="ListBullet4">
    <w:name w:val="List Bullet 4"/>
    <w:basedOn w:val="List4"/>
    <w:rsid w:val="0052740A"/>
    <w:pPr>
      <w:numPr>
        <w:numId w:val="3"/>
      </w:numPr>
      <w:tabs>
        <w:tab w:val="clear" w:pos="1361"/>
      </w:tabs>
    </w:pPr>
  </w:style>
  <w:style w:type="paragraph" w:styleId="ListBullet5">
    <w:name w:val="List Bullet 5"/>
    <w:basedOn w:val="List5"/>
    <w:rsid w:val="0052740A"/>
    <w:pPr>
      <w:numPr>
        <w:numId w:val="4"/>
      </w:numPr>
    </w:pPr>
  </w:style>
  <w:style w:type="paragraph" w:styleId="ListContinue2">
    <w:name w:val="List Continue 2"/>
    <w:basedOn w:val="List2"/>
    <w:rsid w:val="0052740A"/>
    <w:pPr>
      <w:ind w:firstLine="0"/>
    </w:pPr>
  </w:style>
  <w:style w:type="paragraph" w:styleId="ListContinue3">
    <w:name w:val="List Continue 3"/>
    <w:basedOn w:val="List3"/>
    <w:rsid w:val="0052740A"/>
    <w:pPr>
      <w:ind w:left="1021" w:firstLine="0"/>
    </w:pPr>
  </w:style>
  <w:style w:type="paragraph" w:styleId="ListContinue4">
    <w:name w:val="List Continue 4"/>
    <w:basedOn w:val="List4"/>
    <w:rsid w:val="0052740A"/>
    <w:pPr>
      <w:ind w:firstLine="0"/>
    </w:pPr>
  </w:style>
  <w:style w:type="paragraph" w:styleId="ListContinue5">
    <w:name w:val="List Continue 5"/>
    <w:basedOn w:val="List5"/>
    <w:rsid w:val="0052740A"/>
    <w:pPr>
      <w:ind w:firstLine="0"/>
    </w:pPr>
  </w:style>
  <w:style w:type="paragraph" w:styleId="ListNumber3">
    <w:name w:val="List Number 3"/>
    <w:basedOn w:val="List3"/>
    <w:rsid w:val="0052740A"/>
    <w:pPr>
      <w:numPr>
        <w:numId w:val="5"/>
      </w:numPr>
    </w:pPr>
  </w:style>
  <w:style w:type="paragraph" w:styleId="ListNumber4">
    <w:name w:val="List Number 4"/>
    <w:basedOn w:val="List4"/>
    <w:rsid w:val="0052740A"/>
    <w:pPr>
      <w:numPr>
        <w:numId w:val="6"/>
      </w:numPr>
    </w:pPr>
  </w:style>
  <w:style w:type="paragraph" w:styleId="ListNumber5">
    <w:name w:val="List Number 5"/>
    <w:basedOn w:val="List5"/>
    <w:rsid w:val="0052740A"/>
    <w:pPr>
      <w:numPr>
        <w:numId w:val="7"/>
      </w:numPr>
    </w:pPr>
  </w:style>
  <w:style w:type="paragraph" w:styleId="BlockText">
    <w:name w:val="Block Text"/>
    <w:basedOn w:val="Normal"/>
    <w:rsid w:val="0052740A"/>
    <w:pPr>
      <w:spacing w:after="120"/>
      <w:ind w:left="1440" w:right="1440"/>
    </w:pPr>
  </w:style>
  <w:style w:type="character" w:customStyle="1" w:styleId="Subscript">
    <w:name w:val="Subscript"/>
    <w:basedOn w:val="DefaultParagraphFont"/>
    <w:rsid w:val="0052740A"/>
    <w:rPr>
      <w:sz w:val="16"/>
      <w:vertAlign w:val="subscript"/>
    </w:rPr>
  </w:style>
  <w:style w:type="character" w:customStyle="1" w:styleId="Superscript">
    <w:name w:val="Superscript"/>
    <w:basedOn w:val="DefaultParagraphFont"/>
    <w:rsid w:val="0052740A"/>
    <w:rPr>
      <w:sz w:val="16"/>
      <w:vertAlign w:val="superscript"/>
    </w:rPr>
  </w:style>
  <w:style w:type="character" w:customStyle="1" w:styleId="Symbols">
    <w:name w:val="Symbols"/>
    <w:basedOn w:val="DefaultParagraphFont"/>
    <w:rsid w:val="0052740A"/>
    <w:rPr>
      <w:rFonts w:ascii="Symbol" w:hAnsi="Symbol"/>
    </w:rPr>
  </w:style>
  <w:style w:type="character" w:customStyle="1" w:styleId="MenuOptions">
    <w:name w:val="Menu Options"/>
    <w:basedOn w:val="DefaultParagraphFont"/>
    <w:rsid w:val="0052740A"/>
    <w:rPr>
      <w:rFonts w:ascii="Arial Narrow" w:hAnsi="Arial Narrow"/>
      <w:smallCaps/>
    </w:rPr>
  </w:style>
  <w:style w:type="character" w:customStyle="1" w:styleId="Buttons">
    <w:name w:val="Buttons"/>
    <w:basedOn w:val="DefaultParagraphFont"/>
    <w:rsid w:val="0052740A"/>
    <w:rPr>
      <w:b/>
    </w:rPr>
  </w:style>
  <w:style w:type="character" w:customStyle="1" w:styleId="Underlined">
    <w:name w:val="Underlined"/>
    <w:basedOn w:val="DefaultParagraphFont"/>
    <w:rsid w:val="0052740A"/>
    <w:rPr>
      <w:u w:val="single"/>
    </w:rPr>
  </w:style>
  <w:style w:type="paragraph" w:customStyle="1" w:styleId="TableBodyTextRight">
    <w:name w:val="Table Body Text Right"/>
    <w:basedOn w:val="TableBodyText"/>
    <w:rsid w:val="0052740A"/>
    <w:pPr>
      <w:widowControl w:val="0"/>
      <w:autoSpaceDE w:val="0"/>
      <w:autoSpaceDN w:val="0"/>
      <w:adjustRightInd w:val="0"/>
      <w:jc w:val="right"/>
    </w:pPr>
    <w:rPr>
      <w:rFonts w:cs="Arial"/>
      <w:szCs w:val="18"/>
    </w:rPr>
  </w:style>
  <w:style w:type="paragraph" w:customStyle="1" w:styleId="CopyrightText">
    <w:name w:val="Copyright Text"/>
    <w:basedOn w:val="BodyText"/>
    <w:rsid w:val="0052740A"/>
    <w:rPr>
      <w:sz w:val="18"/>
    </w:rPr>
  </w:style>
  <w:style w:type="paragraph" w:customStyle="1" w:styleId="BodySmallRight">
    <w:name w:val="Body Small Right"/>
    <w:basedOn w:val="BodyTextRight"/>
    <w:rsid w:val="0052740A"/>
    <w:rPr>
      <w:sz w:val="18"/>
      <w:szCs w:val="18"/>
    </w:rPr>
  </w:style>
  <w:style w:type="paragraph" w:customStyle="1" w:styleId="MarginEdition">
    <w:name w:val="Margin Edition"/>
    <w:basedOn w:val="MarginNote"/>
    <w:rsid w:val="0052740A"/>
    <w:pPr>
      <w:spacing w:before="0" w:after="0"/>
    </w:pPr>
    <w:rPr>
      <w:rFonts w:ascii="Times New Roman" w:hAnsi="Times New Roman"/>
      <w:color w:val="999999"/>
    </w:rPr>
  </w:style>
  <w:style w:type="paragraph" w:customStyle="1" w:styleId="Spacer">
    <w:name w:val="Spacer"/>
    <w:basedOn w:val="Normal"/>
    <w:rsid w:val="0052740A"/>
    <w:rPr>
      <w:sz w:val="2"/>
      <w:szCs w:val="2"/>
    </w:rPr>
  </w:style>
  <w:style w:type="character" w:customStyle="1" w:styleId="Small">
    <w:name w:val="Small"/>
    <w:basedOn w:val="DefaultParagraphFont"/>
    <w:rsid w:val="0052740A"/>
    <w:rPr>
      <w:sz w:val="16"/>
    </w:rPr>
  </w:style>
  <w:style w:type="paragraph" w:customStyle="1" w:styleId="WideTable">
    <w:name w:val="Wide Table"/>
    <w:basedOn w:val="Normal"/>
    <w:rsid w:val="0052740A"/>
    <w:pPr>
      <w:ind w:left="-1418"/>
    </w:pPr>
    <w:rPr>
      <w:sz w:val="2"/>
      <w:szCs w:val="2"/>
    </w:rPr>
  </w:style>
  <w:style w:type="character" w:styleId="PageNumber">
    <w:name w:val="page number"/>
    <w:basedOn w:val="DefaultParagraphFont"/>
    <w:rsid w:val="0052740A"/>
  </w:style>
  <w:style w:type="paragraph" w:styleId="Quote">
    <w:name w:val="Quote"/>
    <w:basedOn w:val="Heading1"/>
    <w:link w:val="QuoteChar"/>
    <w:qFormat/>
    <w:rsid w:val="0052740A"/>
    <w:rPr>
      <w:b w:val="0"/>
      <w:sz w:val="72"/>
      <w:szCs w:val="72"/>
      <w:lang w:val="en-NZ"/>
    </w:rPr>
  </w:style>
  <w:style w:type="character" w:customStyle="1" w:styleId="QuoteChar">
    <w:name w:val="Quote Char"/>
    <w:basedOn w:val="DefaultParagraphFont"/>
    <w:link w:val="Quote"/>
    <w:rsid w:val="00527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40A"/>
    <w:pPr>
      <w:pageBreakBefore/>
    </w:pPr>
  </w:style>
  <w:style w:type="paragraph" w:customStyle="1" w:styleId="Border">
    <w:name w:val="Border"/>
    <w:basedOn w:val="Normal"/>
    <w:qFormat/>
    <w:rsid w:val="00527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40A"/>
    <w:rPr>
      <w:b/>
      <w:bCs/>
      <w:i/>
      <w:iCs/>
      <w:color w:val="auto"/>
    </w:rPr>
  </w:style>
  <w:style w:type="paragraph" w:styleId="IntenseQuote">
    <w:name w:val="Intense Quote"/>
    <w:basedOn w:val="Normal"/>
    <w:next w:val="Normal"/>
    <w:link w:val="IntenseQuoteChar"/>
    <w:uiPriority w:val="30"/>
    <w:qFormat/>
    <w:rsid w:val="00527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4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40A"/>
    <w:rPr>
      <w:smallCaps/>
      <w:color w:val="auto"/>
      <w:u w:val="single"/>
    </w:rPr>
  </w:style>
  <w:style w:type="character" w:styleId="IntenseReference">
    <w:name w:val="Intense Reference"/>
    <w:basedOn w:val="DefaultParagraphFont"/>
    <w:uiPriority w:val="32"/>
    <w:qFormat/>
    <w:rsid w:val="0052740A"/>
    <w:rPr>
      <w:b/>
      <w:bCs/>
      <w:smallCaps/>
      <w:color w:val="auto"/>
      <w:spacing w:val="5"/>
      <w:u w:val="single"/>
    </w:rPr>
  </w:style>
  <w:style w:type="paragraph" w:customStyle="1" w:styleId="2ColumnHeading">
    <w:name w:val="2Column Heading"/>
    <w:basedOn w:val="BodyText"/>
    <w:qFormat/>
    <w:rsid w:val="0052740A"/>
    <w:pPr>
      <w:spacing w:after="60"/>
      <w:ind w:left="-2268"/>
    </w:pPr>
    <w:rPr>
      <w:b/>
    </w:rPr>
  </w:style>
  <w:style w:type="paragraph" w:customStyle="1" w:styleId="Heading1TOC">
    <w:name w:val="Heading1 TOC"/>
    <w:basedOn w:val="Normal"/>
    <w:qFormat/>
    <w:rsid w:val="0052740A"/>
    <w:pPr>
      <w:spacing w:before="240" w:after="120"/>
    </w:pPr>
    <w:rPr>
      <w:rFonts w:ascii="Times New Roman" w:hAnsi="Times New Roman"/>
      <w:b/>
      <w:sz w:val="32"/>
    </w:rPr>
  </w:style>
  <w:style w:type="paragraph" w:customStyle="1" w:styleId="Heading2TOC">
    <w:name w:val="Heading2 TOC"/>
    <w:basedOn w:val="Normal"/>
    <w:qFormat/>
    <w:rsid w:val="0052740A"/>
    <w:pPr>
      <w:spacing w:before="240" w:after="60"/>
    </w:pPr>
    <w:rPr>
      <w:rFonts w:ascii="Times New Roman" w:hAnsi="Times New Roman"/>
      <w:b/>
      <w:sz w:val="28"/>
    </w:rPr>
  </w:style>
  <w:style w:type="character" w:customStyle="1" w:styleId="Underline">
    <w:name w:val="Underline"/>
    <w:basedOn w:val="DefaultParagraphFont"/>
    <w:qFormat/>
    <w:rsid w:val="0052740A"/>
    <w:rPr>
      <w:u w:val="single"/>
    </w:rPr>
  </w:style>
  <w:style w:type="character" w:customStyle="1" w:styleId="BoldandItalics">
    <w:name w:val="Bold and Italics"/>
    <w:qFormat/>
    <w:rsid w:val="0052740A"/>
    <w:rPr>
      <w:b/>
      <w:i/>
      <w:u w:val="none"/>
    </w:rPr>
  </w:style>
  <w:style w:type="paragraph" w:styleId="BalloonText">
    <w:name w:val="Balloon Text"/>
    <w:basedOn w:val="Normal"/>
    <w:link w:val="BalloonTextChar"/>
    <w:rsid w:val="0052740A"/>
    <w:rPr>
      <w:rFonts w:ascii="Tahoma" w:hAnsi="Tahoma" w:cs="Tahoma"/>
      <w:sz w:val="16"/>
      <w:szCs w:val="16"/>
    </w:rPr>
  </w:style>
  <w:style w:type="character" w:customStyle="1" w:styleId="BalloonTextChar">
    <w:name w:val="Balloon Text Char"/>
    <w:basedOn w:val="DefaultParagraphFont"/>
    <w:link w:val="BalloonText"/>
    <w:rsid w:val="005274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4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4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40A"/>
    <w:rPr>
      <w:b/>
      <w:color w:val="660033"/>
      <w:spacing w:val="0"/>
    </w:rPr>
  </w:style>
  <w:style w:type="paragraph" w:customStyle="1" w:styleId="Nameditemlist">
    <w:name w:val="Named item list"/>
    <w:basedOn w:val="BodyText"/>
    <w:qFormat/>
    <w:rsid w:val="0052740A"/>
    <w:pPr>
      <w:tabs>
        <w:tab w:val="left" w:pos="2835"/>
      </w:tabs>
      <w:ind w:left="2835" w:hanging="2835"/>
    </w:pPr>
  </w:style>
  <w:style w:type="paragraph" w:customStyle="1" w:styleId="BodyTextnopadding">
    <w:name w:val="Body Text no padding"/>
    <w:basedOn w:val="BodyText"/>
    <w:qFormat/>
    <w:rsid w:val="0052740A"/>
    <w:pPr>
      <w:spacing w:before="0" w:after="0"/>
    </w:pPr>
  </w:style>
  <w:style w:type="paragraph" w:customStyle="1" w:styleId="BodyTextBold">
    <w:name w:val="Body Text Bold"/>
    <w:basedOn w:val="BodyText"/>
    <w:qFormat/>
    <w:rsid w:val="0052740A"/>
    <w:rPr>
      <w:b/>
    </w:rPr>
  </w:style>
  <w:style w:type="character" w:styleId="Hyperlink">
    <w:name w:val="Hyperlink"/>
    <w:basedOn w:val="DefaultParagraphFont"/>
    <w:uiPriority w:val="99"/>
    <w:unhideWhenUsed/>
    <w:rsid w:val="008465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5994</Characters>
  <Application>Microsoft Office Word</Application>
  <DocSecurity>0</DocSecurity>
  <Lines>214</Lines>
  <Paragraphs>135</Paragraphs>
  <ScaleCrop>false</ScaleCrop>
  <Company>Author-it Software Corporation Ltd.</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ICTDBS402 Complete database backup and restore</dc:title>
  <dc:subject>Approved</dc:subject>
  <dc:creator>Future Skills Organisation</dc:creator>
  <cp:keywords>Release: 1</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