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1B1B" w:rsidP="00D01B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ICTDBS401 Identify physical database requirements</w:t>
      </w:r>
      <w:r>
        <w:fldChar w:fldCharType="end"/>
      </w:r>
    </w:p>
    <w:p w:rsidR="00D01B1B" w:rsidP="00D01B1B">
      <w:pPr>
        <w:pStyle w:val="Version"/>
        <w:sectPr w:rsidSect="00B502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5028F" w:rsidP="00B5028F">
      <w:pPr>
        <w:pStyle w:val="SuperHeading"/>
      </w:pPr>
      <w:r w:rsidRPr="00B5028F">
        <w:t>ICTDBS401 Identify physical database requirements</w:t>
      </w:r>
    </w:p>
    <w:p w:rsidR="00000000" w:rsidRPr="00B5028F" w:rsidP="00B5028F">
      <w:pPr>
        <w:pStyle w:val="Heading1"/>
      </w:pPr>
      <w:bookmarkStart w:id="1" w:name="O_699593"/>
      <w:bookmarkEnd w:id="1"/>
      <w:r w:rsidRPr="00B5028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B502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28F" w:rsidP="00B5028F">
            <w:pPr>
              <w:pStyle w:val="BodyText"/>
            </w:pPr>
            <w:r w:rsidRPr="00B5028F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28F">
            <w:pPr>
              <w:pStyle w:val="BodyText"/>
              <w:rPr>
                <w:lang w:val="en-NZ"/>
              </w:rPr>
            </w:pPr>
            <w:r w:rsidRPr="00B5028F">
              <w:rPr>
                <w:rStyle w:val="SpecialBold"/>
              </w:rPr>
              <w:t>Comments</w:t>
            </w:r>
          </w:p>
        </w:tc>
      </w:tr>
      <w:tr w:rsidTr="00B502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28F">
            <w:pPr>
              <w:pStyle w:val="BodyText"/>
              <w:rPr>
                <w:lang w:val="en-NZ"/>
              </w:rPr>
            </w:pPr>
            <w:r w:rsidRPr="00B5028F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28F" w:rsidP="00B5028F">
            <w:pPr>
              <w:pStyle w:val="BodyText"/>
            </w:pPr>
            <w:r w:rsidRPr="00B5028F">
              <w:t>This version first released with ICT Information and Communications Technology Training Package Version 1.0.</w:t>
            </w:r>
          </w:p>
        </w:tc>
      </w:tr>
    </w:tbl>
    <w:p w:rsidR="00000000" w:rsidRPr="00B5028F" w:rsidP="00B5028F">
      <w:pPr>
        <w:pStyle w:val="BodyText"/>
      </w:pPr>
    </w:p>
    <w:p w:rsidR="00000000" w:rsidRPr="00B5028F" w:rsidP="00B5028F">
      <w:pPr>
        <w:pStyle w:val="AllowPageBreak"/>
      </w:pPr>
    </w:p>
    <w:p w:rsidR="00000000" w:rsidRPr="00B5028F" w:rsidP="00B5028F">
      <w:pPr>
        <w:pStyle w:val="Heading1"/>
      </w:pPr>
      <w:bookmarkStart w:id="2" w:name="O_699594"/>
      <w:bookmarkEnd w:id="2"/>
      <w:r w:rsidRPr="00B5028F">
        <w:t>Application</w:t>
      </w:r>
    </w:p>
    <w:p w:rsidR="00000000" w:rsidRPr="00B5028F" w:rsidP="00D01B1B">
      <w:pPr>
        <w:pStyle w:val="BodyText"/>
      </w:pPr>
      <w:r w:rsidRPr="00B5028F">
        <w:t>This unit describes the skills and knowledge required to id</w:t>
      </w:r>
      <w:r w:rsidRPr="00B5028F">
        <w:t>entify the scope, and the physical and security requirements of a database.</w:t>
      </w:r>
    </w:p>
    <w:p w:rsidR="00000000" w:rsidRPr="00B5028F" w:rsidP="00D01B1B">
      <w:pPr>
        <w:pStyle w:val="BodyText"/>
      </w:pPr>
      <w:r w:rsidRPr="00B5028F">
        <w:t>It applies to individuals employed as database administrators who are required to plan a database to a user’s requirements.</w:t>
      </w:r>
    </w:p>
    <w:p w:rsidR="00000000" w:rsidRPr="00B5028F" w:rsidP="00D01B1B">
      <w:pPr>
        <w:pStyle w:val="BodyText"/>
      </w:pPr>
      <w:r w:rsidRPr="00B5028F">
        <w:t>No licensing, legislative or certification requirement</w:t>
      </w:r>
      <w:r w:rsidRPr="00B5028F">
        <w:t>s apply to this unit at the time of publication.</w:t>
      </w:r>
    </w:p>
    <w:p w:rsidR="00000000" w:rsidRPr="00B5028F" w:rsidP="00B5028F">
      <w:pPr>
        <w:pStyle w:val="Heading1"/>
      </w:pPr>
      <w:bookmarkStart w:id="3" w:name="O_699597"/>
      <w:bookmarkEnd w:id="3"/>
      <w:r w:rsidRPr="00B5028F">
        <w:t>Unit Sector</w:t>
      </w:r>
    </w:p>
    <w:p w:rsidR="00000000" w:rsidRPr="00B5028F" w:rsidP="00D01B1B">
      <w:pPr>
        <w:pStyle w:val="BodyText"/>
      </w:pPr>
      <w:r w:rsidRPr="00B5028F">
        <w:t>Database</w:t>
      </w:r>
    </w:p>
    <w:p w:rsidR="00000000" w:rsidRPr="00B5028F" w:rsidP="00B5028F">
      <w:pPr>
        <w:pStyle w:val="Heading1"/>
      </w:pPr>
      <w:bookmarkStart w:id="4" w:name="O_699598"/>
      <w:bookmarkEnd w:id="4"/>
      <w:r w:rsidRPr="00B5028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B502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28F" w:rsidP="00B5028F">
            <w:pPr>
              <w:pStyle w:val="BodyText"/>
            </w:pPr>
            <w:r w:rsidRPr="00B5028F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28F">
            <w:pPr>
              <w:pStyle w:val="BodyText"/>
              <w:rPr>
                <w:lang w:val="en-NZ"/>
              </w:rPr>
            </w:pPr>
            <w:r w:rsidRPr="00B5028F">
              <w:rPr>
                <w:rStyle w:val="SpecialBold"/>
              </w:rPr>
              <w:t>PERFORMANCE CRITERIA</w:t>
            </w:r>
          </w:p>
        </w:tc>
      </w:tr>
      <w:tr w:rsidTr="00B502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28F" w:rsidP="00B5028F">
            <w:pPr>
              <w:pStyle w:val="BodyText"/>
            </w:pPr>
            <w:r w:rsidRPr="00B5028F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28F">
            <w:pPr>
              <w:pStyle w:val="BodyText"/>
              <w:rPr>
                <w:lang w:val="en-NZ"/>
              </w:rPr>
            </w:pPr>
            <w:r w:rsidRPr="00B5028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502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28F">
            <w:pPr>
              <w:pStyle w:val="BodyText"/>
              <w:rPr>
                <w:lang w:val="en-NZ"/>
              </w:rPr>
            </w:pPr>
            <w:r w:rsidRPr="00B5028F">
              <w:t>1. Identify the database scope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28F" w:rsidP="00B5028F">
            <w:pPr>
              <w:pStyle w:val="BodyText"/>
            </w:pPr>
            <w:r w:rsidRPr="00B5028F">
              <w:t>1.1 Review the requirements of the user, and the current system’s architecture</w:t>
            </w:r>
          </w:p>
          <w:p w:rsidR="00000000" w:rsidRPr="00B5028F" w:rsidP="00B5028F">
            <w:pPr>
              <w:pStyle w:val="BodyText"/>
            </w:pPr>
            <w:r w:rsidRPr="00B5028F">
              <w:t>1.2 Determine database size from the requirements</w:t>
            </w:r>
            <w:r w:rsidRPr="00B5028F">
              <w:t xml:space="preserve"> and the technical specifications</w:t>
            </w:r>
          </w:p>
          <w:p w:rsidR="00000000" w:rsidRPr="00B5028F" w:rsidP="00B5028F">
            <w:pPr>
              <w:pStyle w:val="BodyText"/>
            </w:pPr>
            <w:r w:rsidRPr="00B5028F">
              <w:t>1.3 Document the database design, and scope, of the project</w:t>
            </w:r>
          </w:p>
          <w:p w:rsidR="00000000" w:rsidP="00B5028F">
            <w:pPr>
              <w:pStyle w:val="BodyText"/>
              <w:rPr>
                <w:lang w:val="en-NZ"/>
              </w:rPr>
            </w:pPr>
            <w:r w:rsidRPr="00B5028F">
              <w:t>1.4 Evaluate several database management systems against the requirements, and make the appropriate selection</w:t>
            </w:r>
          </w:p>
        </w:tc>
      </w:tr>
      <w:tr w:rsidTr="00B502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28F">
            <w:pPr>
              <w:pStyle w:val="BodyText"/>
              <w:rPr>
                <w:lang w:val="en-NZ"/>
              </w:rPr>
            </w:pPr>
            <w:r w:rsidRPr="00B5028F">
              <w:t>2. Identify the database requirements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28F" w:rsidP="00B5028F">
            <w:pPr>
              <w:pStyle w:val="BodyText"/>
            </w:pPr>
            <w:r w:rsidRPr="00B5028F">
              <w:t>2.1 Review the technical specifications for the database</w:t>
            </w:r>
          </w:p>
          <w:p w:rsidR="00000000" w:rsidRPr="00B5028F" w:rsidP="00B5028F">
            <w:pPr>
              <w:pStyle w:val="BodyText"/>
            </w:pPr>
            <w:r w:rsidRPr="00B5028F">
              <w:t>2.2 Identify the database tables and relationships</w:t>
            </w:r>
          </w:p>
          <w:p w:rsidR="00000000" w:rsidRPr="00B5028F" w:rsidP="00B5028F">
            <w:pPr>
              <w:pStyle w:val="BodyText"/>
            </w:pPr>
            <w:r w:rsidRPr="00B5028F">
              <w:t>2.3 Identify the database data dictionary, table attributes and keys</w:t>
            </w:r>
          </w:p>
          <w:p w:rsidR="00000000" w:rsidP="00B5028F">
            <w:pPr>
              <w:pStyle w:val="BodyText"/>
              <w:rPr>
                <w:lang w:val="en-NZ"/>
              </w:rPr>
            </w:pPr>
            <w:r w:rsidRPr="00B5028F">
              <w:t>2.4 Determine the database reports based on the acceptance criteria and require</w:t>
            </w:r>
            <w:r w:rsidRPr="00B5028F">
              <w:t>ments</w:t>
            </w:r>
          </w:p>
        </w:tc>
      </w:tr>
      <w:tr w:rsidTr="00B502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28F">
            <w:pPr>
              <w:pStyle w:val="BodyText"/>
              <w:rPr>
                <w:lang w:val="en-NZ"/>
              </w:rPr>
            </w:pPr>
            <w:r w:rsidRPr="00B5028F">
              <w:t>3.Identify the security requirements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28F" w:rsidP="00B5028F">
            <w:pPr>
              <w:pStyle w:val="BodyText"/>
            </w:pPr>
            <w:r w:rsidRPr="00B5028F">
              <w:t>3.1 Review the system security plan</w:t>
            </w:r>
          </w:p>
          <w:p w:rsidR="00000000" w:rsidRPr="00B5028F" w:rsidP="00B5028F">
            <w:pPr>
              <w:pStyle w:val="BodyText"/>
            </w:pPr>
            <w:r w:rsidRPr="00B5028F">
              <w:t>3.2 Clarify and confirm that the database management system, and user security, aligns with the system security plan</w:t>
            </w:r>
          </w:p>
          <w:p w:rsidR="00000000" w:rsidP="00B5028F">
            <w:pPr>
              <w:pStyle w:val="BodyText"/>
              <w:rPr>
                <w:lang w:val="en-NZ"/>
              </w:rPr>
            </w:pPr>
            <w:r w:rsidRPr="00B5028F">
              <w:t>3.3 Identify, evaluate and record database performance, rec</w:t>
            </w:r>
            <w:r w:rsidRPr="00B5028F">
              <w:t>overy and audit trail needs</w:t>
            </w:r>
          </w:p>
        </w:tc>
      </w:tr>
      <w:tr w:rsidTr="00B502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28F">
            <w:pPr>
              <w:pStyle w:val="BodyText"/>
              <w:rPr>
                <w:lang w:val="en-NZ"/>
              </w:rPr>
            </w:pPr>
            <w:r w:rsidRPr="00B5028F">
              <w:t>4. Seek client feedback and approval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28F" w:rsidP="00B5028F">
            <w:pPr>
              <w:pStyle w:val="BodyText"/>
            </w:pPr>
            <w:r w:rsidRPr="00B5028F">
              <w:t>4.1 Present database scope, technical requirements and security documentation to the user for feedback</w:t>
            </w:r>
          </w:p>
          <w:p w:rsidR="00000000" w:rsidRPr="00B5028F" w:rsidP="00B5028F">
            <w:pPr>
              <w:pStyle w:val="BodyText"/>
            </w:pPr>
            <w:r w:rsidRPr="00B5028F">
              <w:t>4.2 Review user feedback and adjust the database documentation, as required</w:t>
            </w:r>
          </w:p>
          <w:p w:rsidR="00000000" w:rsidRPr="00B5028F" w:rsidP="00B5028F">
            <w:pPr>
              <w:pStyle w:val="BodyText"/>
            </w:pPr>
            <w:r w:rsidRPr="00B5028F">
              <w:t>4.3 Present</w:t>
            </w:r>
            <w:r w:rsidRPr="00B5028F">
              <w:t xml:space="preserve"> database documentation to the user for final approval</w:t>
            </w:r>
          </w:p>
        </w:tc>
      </w:tr>
    </w:tbl>
    <w:p w:rsidR="00000000" w:rsidRPr="00B5028F" w:rsidP="00B5028F">
      <w:pPr>
        <w:pStyle w:val="BodyText"/>
      </w:pPr>
    </w:p>
    <w:p w:rsidR="00000000" w:rsidRPr="00B5028F" w:rsidP="00B5028F">
      <w:pPr>
        <w:pStyle w:val="AllowPageBreak"/>
      </w:pPr>
    </w:p>
    <w:p w:rsidR="00000000" w:rsidRPr="00B5028F" w:rsidP="00B5028F">
      <w:pPr>
        <w:pStyle w:val="Heading1"/>
      </w:pPr>
      <w:bookmarkStart w:id="5" w:name="O_699599"/>
      <w:bookmarkEnd w:id="5"/>
      <w:r w:rsidRPr="00B5028F">
        <w:t>Foundation Skills</w:t>
      </w:r>
    </w:p>
    <w:p w:rsidR="00000000" w:rsidRPr="00D01B1B" w:rsidP="00D01B1B">
      <w:pPr>
        <w:pStyle w:val="BodyText"/>
        <w:rPr>
          <w:i/>
        </w:rPr>
      </w:pPr>
      <w:r w:rsidRPr="00D01B1B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164"/>
        <w:gridCol w:w="5177"/>
      </w:tblGrid>
      <w:tr w:rsidTr="00D01B1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28F" w:rsidP="00B5028F">
            <w:pPr>
              <w:pStyle w:val="BodyText"/>
            </w:pPr>
            <w:r w:rsidRPr="00B5028F">
              <w:rPr>
                <w:rStyle w:val="SpecialBold"/>
              </w:rPr>
              <w:t>Skil</w:t>
            </w:r>
            <w:r w:rsidRPr="00B5028F">
              <w:rPr>
                <w:rStyle w:val="SpecialBold"/>
              </w:rPr>
              <w:t>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28F" w:rsidP="00B5028F">
            <w:pPr>
              <w:pStyle w:val="BodyText"/>
            </w:pPr>
            <w:r w:rsidRPr="00B5028F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28F">
            <w:pPr>
              <w:pStyle w:val="BodyText"/>
              <w:rPr>
                <w:lang w:val="en-NZ"/>
              </w:rPr>
            </w:pPr>
            <w:r w:rsidRPr="00B5028F">
              <w:rPr>
                <w:rStyle w:val="SpecialBold"/>
              </w:rPr>
              <w:t>Description</w:t>
            </w:r>
          </w:p>
        </w:tc>
      </w:tr>
      <w:tr w:rsidTr="00D01B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28F">
            <w:pPr>
              <w:pStyle w:val="BodyText"/>
              <w:rPr>
                <w:lang w:val="en-NZ"/>
              </w:rPr>
            </w:pPr>
            <w:r w:rsidRPr="00B5028F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28F">
            <w:pPr>
              <w:pStyle w:val="BodyText"/>
              <w:rPr>
                <w:lang w:val="en-NZ"/>
              </w:rPr>
            </w:pPr>
            <w:r w:rsidRPr="00B5028F">
              <w:t>1.1, 1.2, 1.4, 2.1-2.4, 3.1-3.3, 4.2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28F">
            <w:pPr>
              <w:pStyle w:val="ListBullet"/>
              <w:rPr>
                <w:lang w:val="en-NZ"/>
              </w:rPr>
            </w:pPr>
            <w:r w:rsidRPr="00B5028F">
              <w:t>Interprets and analyses textual information in order to gather detailed information, and confirm requirements</w:t>
            </w:r>
          </w:p>
        </w:tc>
      </w:tr>
      <w:tr w:rsidTr="00D01B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28F">
            <w:pPr>
              <w:pStyle w:val="BodyText"/>
              <w:rPr>
                <w:lang w:val="en-NZ"/>
              </w:rPr>
            </w:pPr>
            <w:r w:rsidRPr="00B5028F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28F">
            <w:pPr>
              <w:pStyle w:val="BodyText"/>
              <w:rPr>
                <w:lang w:val="en-NZ"/>
              </w:rPr>
            </w:pPr>
            <w:r w:rsidRPr="00B5028F">
              <w:t>1.3, 2.4, 3.3, 4.1, 4.2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28F">
            <w:pPr>
              <w:pStyle w:val="ListBullet"/>
              <w:rPr>
                <w:lang w:val="en-NZ"/>
              </w:rPr>
            </w:pPr>
            <w:r w:rsidRPr="00B5028F">
              <w:t>Uses technically appropriate language and presents information in a format and layout that conveys factual information</w:t>
            </w:r>
          </w:p>
        </w:tc>
      </w:tr>
      <w:tr w:rsidTr="00D01B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28F">
            <w:pPr>
              <w:pStyle w:val="BodyText"/>
              <w:rPr>
                <w:lang w:val="en-NZ"/>
              </w:rPr>
            </w:pPr>
            <w:r w:rsidRPr="00B5028F">
              <w:t>Oral 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28F">
            <w:pPr>
              <w:pStyle w:val="BodyText"/>
              <w:rPr>
                <w:lang w:val="en-NZ"/>
              </w:rPr>
            </w:pPr>
            <w:r w:rsidRPr="00B5028F">
              <w:t>1.1, 3.2, 4.1-4.3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28F">
            <w:pPr>
              <w:pStyle w:val="ListBullet"/>
              <w:rPr>
                <w:lang w:val="en-NZ"/>
              </w:rPr>
            </w:pPr>
            <w:r w:rsidRPr="00B5028F">
              <w:t>Uses active listening, questioning and summarising skills, in order to effectively identify, and c</w:t>
            </w:r>
            <w:r w:rsidRPr="00B5028F">
              <w:t>onfirm, requirements</w:t>
            </w:r>
          </w:p>
        </w:tc>
      </w:tr>
      <w:tr w:rsidTr="00D01B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28F">
            <w:pPr>
              <w:pStyle w:val="BodyText"/>
              <w:rPr>
                <w:lang w:val="en-NZ"/>
              </w:rPr>
            </w:pPr>
            <w:r w:rsidRPr="00B5028F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28F">
            <w:pPr>
              <w:pStyle w:val="BodyText"/>
              <w:rPr>
                <w:lang w:val="en-NZ"/>
              </w:rPr>
            </w:pPr>
            <w:r w:rsidRPr="00B5028F">
              <w:t>1.1-1.4, 2.1-2.4, 3.2, 3.3, 4.2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28F" w:rsidP="00B5028F">
            <w:pPr>
              <w:pStyle w:val="ListBullet"/>
            </w:pPr>
            <w:r w:rsidRPr="00B5028F">
              <w:t>Uses systematic, analytical processes in complex, non-routine situations, setting goals, gathering relevant information, and identifying, and evaluating options against the agreed cri</w:t>
            </w:r>
            <w:r w:rsidRPr="00B5028F">
              <w:t>teria</w:t>
            </w:r>
          </w:p>
          <w:p w:rsidR="00000000" w:rsidRPr="00B5028F" w:rsidP="00B5028F">
            <w:pPr>
              <w:pStyle w:val="ListBullet"/>
            </w:pPr>
            <w:r w:rsidRPr="00B5028F">
              <w:t>Applies formal problem-solving processes when tackling an unfamiliar problem, breaking complex issues into manageable parts, identifying, and evaluating several options for action</w:t>
            </w:r>
          </w:p>
          <w:p w:rsidR="00000000" w:rsidRPr="00B5028F" w:rsidP="00B5028F">
            <w:pPr>
              <w:pStyle w:val="ListBullet"/>
            </w:pPr>
            <w:r w:rsidRPr="00B5028F">
              <w:t>Understands key principles and concepts underpinning the design and op</w:t>
            </w:r>
            <w:r w:rsidRPr="00B5028F">
              <w:t>eration of digital systems and tools, and applies these when identifying database scope and requirements</w:t>
            </w:r>
          </w:p>
        </w:tc>
      </w:tr>
    </w:tbl>
    <w:p w:rsidR="00000000" w:rsidRPr="00B5028F" w:rsidP="00B5028F">
      <w:pPr>
        <w:pStyle w:val="BodyText"/>
      </w:pPr>
    </w:p>
    <w:p w:rsidR="00000000" w:rsidRPr="00B5028F" w:rsidP="00B5028F">
      <w:pPr>
        <w:pStyle w:val="AllowPageBreak"/>
      </w:pPr>
    </w:p>
    <w:p w:rsidR="00000000" w:rsidRPr="00B5028F" w:rsidP="00B5028F">
      <w:pPr>
        <w:pStyle w:val="Heading1"/>
      </w:pPr>
      <w:bookmarkStart w:id="6" w:name="O_699601"/>
      <w:bookmarkEnd w:id="6"/>
      <w:r w:rsidRPr="00B5028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2310"/>
        <w:gridCol w:w="2160"/>
        <w:gridCol w:w="2340"/>
      </w:tblGrid>
      <w:tr w:rsidTr="00B502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28F" w:rsidP="00B5028F">
            <w:pPr>
              <w:pStyle w:val="BodyText"/>
            </w:pPr>
            <w:r w:rsidRPr="00B5028F">
              <w:rPr>
                <w:rStyle w:val="SpecialBold"/>
              </w:rPr>
              <w:t>Code and title</w:t>
            </w:r>
          </w:p>
          <w:p w:rsidR="00000000" w:rsidRPr="00B5028F" w:rsidP="00B5028F">
            <w:pPr>
              <w:pStyle w:val="BodyText"/>
            </w:pPr>
            <w:r w:rsidRPr="00B5028F">
              <w:rPr>
                <w:rStyle w:val="SpecialBold"/>
              </w:rPr>
              <w:t>current version</w:t>
            </w:r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28F" w:rsidP="00B5028F">
            <w:pPr>
              <w:pStyle w:val="BodyText"/>
            </w:pPr>
            <w:r w:rsidRPr="00B5028F">
              <w:rPr>
                <w:rStyle w:val="SpecialBold"/>
              </w:rPr>
              <w:t>Code and title</w:t>
            </w:r>
          </w:p>
          <w:p w:rsidR="00000000" w:rsidRPr="00B5028F" w:rsidP="00B5028F">
            <w:pPr>
              <w:pStyle w:val="BodyText"/>
            </w:pPr>
            <w:r w:rsidRPr="00B5028F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28F" w:rsidP="00B5028F">
            <w:pPr>
              <w:pStyle w:val="BodyText"/>
            </w:pPr>
            <w:r w:rsidRPr="00B5028F">
              <w:rPr>
                <w:rStyle w:val="SpecialBold"/>
              </w:rPr>
              <w:t>Comments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28F">
            <w:pPr>
              <w:pStyle w:val="BodyText"/>
              <w:rPr>
                <w:lang w:val="en-NZ"/>
              </w:rPr>
            </w:pPr>
            <w:r w:rsidRPr="00B5028F">
              <w:rPr>
                <w:rStyle w:val="SpecialBold"/>
              </w:rPr>
              <w:t>Equivalence status</w:t>
            </w:r>
          </w:p>
        </w:tc>
      </w:tr>
      <w:tr w:rsidTr="00B502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28F">
            <w:pPr>
              <w:pStyle w:val="BodyText"/>
              <w:rPr>
                <w:lang w:val="en-NZ"/>
              </w:rPr>
            </w:pPr>
            <w:r w:rsidRPr="00B5028F">
              <w:t>ICTDBS401 Identify physical database requirements</w:t>
            </w:r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28F">
            <w:pPr>
              <w:pStyle w:val="BodyText"/>
              <w:rPr>
                <w:lang w:val="en-NZ"/>
              </w:rPr>
            </w:pPr>
            <w:r w:rsidRPr="00B5028F">
              <w:t>ICADBS401A Identify physical database requirements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28F" w:rsidP="00B5028F">
            <w:pPr>
              <w:pStyle w:val="BodyText"/>
            </w:pPr>
            <w:r w:rsidRPr="00B5028F">
              <w:t>Updated to meet Standards for Training Packages.</w:t>
            </w:r>
          </w:p>
          <w:p w:rsidR="00000000" w:rsidRPr="00B5028F" w:rsidP="00B5028F">
            <w:pPr>
              <w:pStyle w:val="BodyText"/>
            </w:pPr>
          </w:p>
          <w:p w:rsidR="00000000" w:rsidP="00B5028F">
            <w:pPr>
              <w:pStyle w:val="BodyText"/>
              <w:rPr>
                <w:lang w:val="en-NZ"/>
              </w:rPr>
            </w:pPr>
            <w:r w:rsidRPr="00B5028F">
              <w:t>Minor edits to clarify intent of the performance criteria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28F" w:rsidP="00B5028F">
            <w:pPr>
              <w:pStyle w:val="BodyText"/>
            </w:pPr>
            <w:r w:rsidRPr="00B5028F">
              <w:t>Equivalent unit</w:t>
            </w:r>
          </w:p>
        </w:tc>
      </w:tr>
    </w:tbl>
    <w:p w:rsidR="00000000" w:rsidRPr="00B5028F" w:rsidP="00B5028F">
      <w:pPr>
        <w:pStyle w:val="BodyText"/>
      </w:pPr>
    </w:p>
    <w:p w:rsidR="00000000" w:rsidRPr="00B5028F" w:rsidP="00B5028F">
      <w:pPr>
        <w:pStyle w:val="AllowPageBreak"/>
      </w:pPr>
    </w:p>
    <w:p w:rsidR="00000000" w:rsidRPr="00B5028F" w:rsidP="00B5028F">
      <w:pPr>
        <w:pStyle w:val="Heading1"/>
      </w:pPr>
      <w:bookmarkStart w:id="7" w:name="O_699608"/>
      <w:bookmarkEnd w:id="7"/>
      <w:r w:rsidRPr="00B5028F">
        <w:t>Links</w:t>
      </w:r>
    </w:p>
    <w:p w:rsidR="00000000" w:rsidRPr="00B5028F" w:rsidP="00D01B1B">
      <w:pPr>
        <w:pStyle w:val="BodyText"/>
      </w:pPr>
      <w:r w:rsidRPr="00B5028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34FD8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5028F" w:rsidP="00D01B1B">
      <w:pPr>
        <w:pStyle w:val="BodyText"/>
        <w:sectPr w:rsidSect="00B5028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5028F" w:rsidP="00B5028F">
      <w:pPr>
        <w:pStyle w:val="SuperHeading"/>
      </w:pPr>
      <w:r w:rsidRPr="00B5028F">
        <w:t xml:space="preserve">Assessment </w:t>
      </w:r>
      <w:r w:rsidRPr="00B5028F">
        <w:t>Requirements for ICTDBS401 Identify physical database requirements</w:t>
      </w:r>
    </w:p>
    <w:p w:rsidR="00000000" w:rsidRPr="00B5028F" w:rsidP="00B5028F">
      <w:pPr>
        <w:pStyle w:val="Heading1"/>
      </w:pPr>
      <w:bookmarkStart w:id="8" w:name="O_699603"/>
      <w:bookmarkEnd w:id="8"/>
      <w:r w:rsidRPr="00B5028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B502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28F" w:rsidP="00B5028F">
            <w:pPr>
              <w:pStyle w:val="BodyText"/>
            </w:pPr>
            <w:r w:rsidRPr="00B5028F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28F">
            <w:pPr>
              <w:pStyle w:val="BodyText"/>
              <w:rPr>
                <w:lang w:val="en-NZ"/>
              </w:rPr>
            </w:pPr>
            <w:r w:rsidRPr="00B5028F">
              <w:rPr>
                <w:rStyle w:val="SpecialBold"/>
              </w:rPr>
              <w:t>Comments</w:t>
            </w:r>
          </w:p>
        </w:tc>
      </w:tr>
      <w:tr w:rsidTr="00B502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28F">
            <w:pPr>
              <w:pStyle w:val="BodyText"/>
              <w:rPr>
                <w:lang w:val="en-NZ"/>
              </w:rPr>
            </w:pPr>
            <w:r w:rsidRPr="00B5028F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28F" w:rsidP="00B5028F">
            <w:pPr>
              <w:pStyle w:val="BodyText"/>
            </w:pPr>
            <w:r w:rsidRPr="00B5028F">
              <w:t>This version first released with ICT Information and Communications Technology Training Package Version 1.0.</w:t>
            </w:r>
          </w:p>
        </w:tc>
      </w:tr>
    </w:tbl>
    <w:p w:rsidR="00000000" w:rsidRPr="00B5028F" w:rsidP="00B5028F">
      <w:pPr>
        <w:pStyle w:val="BodyText"/>
      </w:pPr>
    </w:p>
    <w:p w:rsidR="00000000" w:rsidRPr="00B5028F" w:rsidP="00B5028F">
      <w:pPr>
        <w:pStyle w:val="AllowPageBreak"/>
      </w:pPr>
    </w:p>
    <w:p w:rsidR="00000000" w:rsidRPr="00B5028F" w:rsidP="00B5028F">
      <w:pPr>
        <w:pStyle w:val="Heading1"/>
      </w:pPr>
      <w:bookmarkStart w:id="9" w:name="O_699604"/>
      <w:bookmarkEnd w:id="9"/>
      <w:r w:rsidRPr="00B5028F">
        <w:t>Performance Evidence</w:t>
      </w:r>
    </w:p>
    <w:p w:rsidR="00000000" w:rsidRPr="00B5028F" w:rsidP="00D01B1B">
      <w:pPr>
        <w:pStyle w:val="BodyText"/>
      </w:pPr>
      <w:r w:rsidRPr="00B5028F">
        <w:t>Evidence of the ability to:</w:t>
      </w:r>
    </w:p>
    <w:p w:rsidR="00000000" w:rsidRPr="00B5028F" w:rsidP="00B5028F">
      <w:pPr>
        <w:pStyle w:val="ListBullet"/>
      </w:pPr>
      <w:r w:rsidRPr="00B5028F">
        <w:t>analyse client requirements</w:t>
      </w:r>
    </w:p>
    <w:p w:rsidR="00000000" w:rsidRPr="00B5028F" w:rsidP="00B5028F">
      <w:pPr>
        <w:pStyle w:val="ListBullet"/>
      </w:pPr>
      <w:r w:rsidRPr="00B5028F">
        <w:t>identify the technical considerations affecting the physical design of a database</w:t>
      </w:r>
    </w:p>
    <w:p w:rsidR="00000000" w:rsidRPr="00B5028F" w:rsidP="00B5028F">
      <w:pPr>
        <w:pStyle w:val="ListBullet"/>
      </w:pPr>
      <w:r w:rsidRPr="00B5028F">
        <w:t>document the database requirements</w:t>
      </w:r>
    </w:p>
    <w:p w:rsidR="00000000" w:rsidRPr="00B5028F" w:rsidP="00B5028F">
      <w:pPr>
        <w:pStyle w:val="ListBullet"/>
      </w:pPr>
      <w:r w:rsidRPr="00B5028F">
        <w:t>review the security plan for the database.</w:t>
      </w:r>
    </w:p>
    <w:p w:rsidR="00000000" w:rsidRPr="00B5028F" w:rsidP="00B5028F">
      <w:pPr>
        <w:pStyle w:val="BodyText"/>
      </w:pPr>
    </w:p>
    <w:p w:rsidR="00000000" w:rsidRPr="00B5028F" w:rsidP="00D01B1B">
      <w:pPr>
        <w:pStyle w:val="BodyText"/>
      </w:pPr>
      <w:r w:rsidRPr="00B5028F">
        <w:t xml:space="preserve">Note: If </w:t>
      </w:r>
      <w:r w:rsidRPr="00B5028F">
        <w:t>a specific volume or frequency is not stated, then evidence must be provided at least once.</w:t>
      </w:r>
    </w:p>
    <w:p w:rsidR="00000000" w:rsidRPr="00B5028F" w:rsidP="00B5028F">
      <w:pPr>
        <w:pStyle w:val="Heading1"/>
      </w:pPr>
      <w:bookmarkStart w:id="10" w:name="O_699605"/>
      <w:bookmarkEnd w:id="10"/>
      <w:r w:rsidRPr="00B5028F">
        <w:t>Knowledge Evidence</w:t>
      </w:r>
    </w:p>
    <w:p w:rsidR="00000000" w:rsidRPr="00B5028F" w:rsidP="00D01B1B">
      <w:pPr>
        <w:pStyle w:val="BodyText"/>
      </w:pPr>
      <w:r w:rsidRPr="00B5028F">
        <w:t>To complete the unit requirements safely and effectively, the individual must:</w:t>
      </w:r>
    </w:p>
    <w:p w:rsidR="00000000" w:rsidRPr="00B5028F" w:rsidP="00B5028F">
      <w:pPr>
        <w:pStyle w:val="ListBullet"/>
      </w:pPr>
      <w:r w:rsidRPr="00B5028F">
        <w:t>explain the principles of databases and datab</w:t>
      </w:r>
      <w:r w:rsidRPr="00B5028F">
        <w:t>ase design</w:t>
      </w:r>
    </w:p>
    <w:p w:rsidR="00000000" w:rsidRPr="00B5028F" w:rsidP="00B5028F">
      <w:pPr>
        <w:pStyle w:val="ListBullet"/>
      </w:pPr>
      <w:r w:rsidRPr="00B5028F">
        <w:t>outline the general features, and capabilities, of current industry-accepted hardware and software products</w:t>
      </w:r>
    </w:p>
    <w:p w:rsidR="00000000" w:rsidRPr="00B5028F" w:rsidP="00B5028F">
      <w:pPr>
        <w:pStyle w:val="ListBullet"/>
      </w:pPr>
      <w:r w:rsidRPr="00B5028F">
        <w:t>explain the quality assurance practices that apply to database design</w:t>
      </w:r>
    </w:p>
    <w:p w:rsidR="00000000" w:rsidRPr="00B5028F" w:rsidP="00B5028F">
      <w:pPr>
        <w:pStyle w:val="ListBullet"/>
      </w:pPr>
      <w:r w:rsidRPr="00B5028F">
        <w:t>identify the client’s business domain</w:t>
      </w:r>
    </w:p>
    <w:p w:rsidR="00000000" w:rsidRPr="00B5028F" w:rsidP="00B5028F">
      <w:pPr>
        <w:pStyle w:val="ListBullet"/>
      </w:pPr>
      <w:r w:rsidRPr="00B5028F">
        <w:t>describe database requirement</w:t>
      </w:r>
      <w:r w:rsidRPr="00B5028F">
        <w:t>s appropriate for client’s business.</w:t>
      </w:r>
    </w:p>
    <w:p w:rsidR="00000000" w:rsidRPr="00B5028F" w:rsidP="00B5028F">
      <w:pPr>
        <w:pStyle w:val="AllowPageBreak"/>
      </w:pPr>
    </w:p>
    <w:p w:rsidR="00000000" w:rsidRPr="00B5028F" w:rsidP="00B5028F">
      <w:pPr>
        <w:pStyle w:val="Heading1"/>
      </w:pPr>
      <w:bookmarkStart w:id="11" w:name="O_699606"/>
      <w:bookmarkEnd w:id="11"/>
      <w:r w:rsidRPr="00B5028F">
        <w:t>Assessment Conditions</w:t>
      </w:r>
    </w:p>
    <w:p w:rsidR="00000000" w:rsidRPr="00B5028F" w:rsidP="00D01B1B">
      <w:pPr>
        <w:pStyle w:val="BodyText"/>
      </w:pPr>
      <w:r w:rsidRPr="00B5028F">
        <w:t xml:space="preserve">Gather evidence to demonstrate consistent performance in conditions that are safe and replicate the workplace. Noise levels, production flow, interruptions and time variances must </w:t>
      </w:r>
      <w:r w:rsidRPr="00B5028F">
        <w:t>be typical of those experienced in the database field of work, and include access to:</w:t>
      </w:r>
    </w:p>
    <w:p w:rsidR="00000000" w:rsidRPr="00B5028F" w:rsidP="00B5028F">
      <w:pPr>
        <w:pStyle w:val="ListBullet"/>
      </w:pPr>
      <w:r w:rsidRPr="00B5028F">
        <w:t>special purpose materials and industry software packages</w:t>
      </w:r>
    </w:p>
    <w:p w:rsidR="00000000" w:rsidRPr="00B5028F" w:rsidP="00B5028F">
      <w:pPr>
        <w:pStyle w:val="ListBullet"/>
      </w:pPr>
      <w:r w:rsidRPr="00B5028F">
        <w:t>user business requirements</w:t>
      </w:r>
    </w:p>
    <w:p w:rsidR="00000000" w:rsidRPr="00B5028F" w:rsidP="00B5028F">
      <w:pPr>
        <w:pStyle w:val="ListBullet"/>
      </w:pPr>
      <w:r w:rsidRPr="00B5028F">
        <w:t>technical documentation defining the architecture platform</w:t>
      </w:r>
    </w:p>
    <w:p w:rsidR="00000000" w:rsidRPr="00B5028F" w:rsidP="00B5028F">
      <w:pPr>
        <w:pStyle w:val="ListBullet"/>
      </w:pPr>
      <w:r w:rsidRPr="00B5028F">
        <w:t>operating system specifica</w:t>
      </w:r>
      <w:r w:rsidRPr="00B5028F">
        <w:t>tions</w:t>
      </w:r>
    </w:p>
    <w:p w:rsidR="00000000" w:rsidRPr="00B5028F" w:rsidP="00B5028F">
      <w:pPr>
        <w:pStyle w:val="ListBullet"/>
      </w:pPr>
      <w:r w:rsidRPr="00B5028F">
        <w:t>database supplier technical specifications and manuals</w:t>
      </w:r>
    </w:p>
    <w:p w:rsidR="00000000" w:rsidRPr="00B5028F" w:rsidP="00B5028F">
      <w:pPr>
        <w:pStyle w:val="ListBullet"/>
      </w:pPr>
      <w:r w:rsidRPr="00B5028F">
        <w:t>data samples</w:t>
      </w:r>
    </w:p>
    <w:p w:rsidR="00000000" w:rsidRPr="00B5028F" w:rsidP="00B5028F">
      <w:pPr>
        <w:pStyle w:val="ListBullet"/>
      </w:pPr>
      <w:r w:rsidRPr="00B5028F">
        <w:t>the database package.</w:t>
      </w:r>
    </w:p>
    <w:p w:rsidR="00000000" w:rsidRPr="00B5028F" w:rsidP="00B5028F">
      <w:pPr>
        <w:pStyle w:val="BodyText"/>
      </w:pPr>
    </w:p>
    <w:p w:rsidR="00000000" w:rsidRPr="00B5028F" w:rsidP="00D01B1B">
      <w:pPr>
        <w:pStyle w:val="BodyText"/>
      </w:pPr>
      <w:r w:rsidRPr="00B5028F">
        <w:t>Assessors must satisfy NVR/AQTF assessor requirements.</w:t>
      </w:r>
    </w:p>
    <w:p w:rsidR="00000000" w:rsidRPr="00B5028F" w:rsidP="00B5028F">
      <w:pPr>
        <w:pStyle w:val="Heading1"/>
      </w:pPr>
      <w:bookmarkStart w:id="12" w:name="O_699609"/>
      <w:bookmarkEnd w:id="12"/>
      <w:r w:rsidRPr="00B5028F">
        <w:t>Links</w:t>
      </w:r>
    </w:p>
    <w:p w:rsidR="00000000" w:rsidRPr="00B5028F" w:rsidP="00D01B1B">
      <w:pPr>
        <w:pStyle w:val="BodyText"/>
      </w:pPr>
      <w:r w:rsidRPr="00B5028F">
        <w:t>Co</w:t>
      </w:r>
      <w:r w:rsidRPr="00B5028F">
        <w:t xml:space="preserve">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34FD8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5028F" w:rsidP="00B5028F"/>
    <w:sectPr w:rsidSect="00B5028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2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28F" w:rsidRPr="00D01B1B" w:rsidP="00D01B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2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B1B" w:rsidP="00B502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01B1B" w:rsidP="00B502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01B1B" w:rsidP="00B5028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28F" w:rsidP="00B502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01B1B">
      <w:t>Approved</w:t>
    </w:r>
    <w:r w:rsidR="00D01B1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01B1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01B1B">
      <w:rPr>
        <w:noProof/>
      </w:rPr>
      <w:t>4</w:t>
    </w:r>
    <w:r>
      <w:rPr>
        <w:noProof/>
      </w:rPr>
      <w:fldChar w:fldCharType="end"/>
    </w:r>
  </w:p>
  <w:p w:rsidR="00B5028F" w:rsidP="00B502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01B1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01B1B">
      <w:t>Future Skills Organisation</w:t>
    </w:r>
    <w:r w:rsidR="00D01B1B">
      <w:fldChar w:fldCharType="end"/>
    </w:r>
  </w:p>
  <w:p w:rsidR="00B5028F" w:rsidP="00B5028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2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B1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028F" w:rsidRPr="00D01B1B" w:rsidP="00D01B1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2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B1B" w:rsidRPr="002D2AF8" w:rsidP="00B502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ICTDBS401 Identify physical database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01B1B" w:rsidP="00B5028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28F" w:rsidRPr="002D2AF8" w:rsidP="00B502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01B1B">
      <w:t>ICTDBS401 Identify physical database requirements</w:t>
    </w:r>
    <w:r w:rsidR="00D01B1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01B1B">
      <w:rPr>
        <w:noProof/>
      </w:rPr>
      <w:t>2 March 2025</w:t>
    </w:r>
    <w:r>
      <w:fldChar w:fldCharType="end"/>
    </w:r>
  </w:p>
  <w:p w:rsidR="00B5028F" w:rsidP="00B5028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12854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6BEAA2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02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02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02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02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02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02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02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02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02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02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02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028F"/>
  </w:style>
  <w:style w:type="character" w:customStyle="1" w:styleId="Heading1Char">
    <w:name w:val="Heading 1 Char"/>
    <w:basedOn w:val="DefaultParagraphFont"/>
    <w:link w:val="Heading1"/>
    <w:rsid w:val="00B502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028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028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5028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5028F"/>
    <w:rPr>
      <w:b/>
      <w:spacing w:val="0"/>
    </w:rPr>
  </w:style>
  <w:style w:type="character" w:styleId="Emphasis">
    <w:name w:val="Emphasis"/>
    <w:basedOn w:val="DefaultParagraphFont"/>
    <w:qFormat/>
    <w:rsid w:val="00B5028F"/>
    <w:rPr>
      <w:i/>
    </w:rPr>
  </w:style>
  <w:style w:type="paragraph" w:customStyle="1" w:styleId="SuperHeading">
    <w:name w:val="SuperHeading"/>
    <w:basedOn w:val="Normal"/>
    <w:rsid w:val="00B5028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02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502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02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02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02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02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02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02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02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02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02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02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02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02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02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028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02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02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028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5028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502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502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02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02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5028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502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02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02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02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02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02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02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02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028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502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02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02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028F"/>
  </w:style>
  <w:style w:type="paragraph" w:styleId="TableofFigures">
    <w:name w:val="table of figures"/>
    <w:basedOn w:val="Normal"/>
    <w:next w:val="Normal"/>
    <w:semiHidden/>
    <w:rsid w:val="00B502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028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5028F"/>
    <w:rPr>
      <w:rFonts w:ascii="Wingdings" w:hAnsi="Wingdings"/>
    </w:rPr>
  </w:style>
  <w:style w:type="paragraph" w:customStyle="1" w:styleId="TableHeading">
    <w:name w:val="Table Heading"/>
    <w:basedOn w:val="HeadingBase"/>
    <w:rsid w:val="00B502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028F"/>
    <w:rPr>
      <w:color w:val="0033CC"/>
      <w:u w:val="none"/>
    </w:rPr>
  </w:style>
  <w:style w:type="paragraph" w:customStyle="1" w:styleId="BodyTextRight">
    <w:name w:val="Body Text Right"/>
    <w:basedOn w:val="BodyText"/>
    <w:rsid w:val="00B502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02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028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02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02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02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028F"/>
    <w:rPr>
      <w:sz w:val="32"/>
    </w:rPr>
  </w:style>
  <w:style w:type="paragraph" w:customStyle="1" w:styleId="HeadingProcedure">
    <w:name w:val="Heading Procedure"/>
    <w:basedOn w:val="HeadingBase"/>
    <w:next w:val="Normal"/>
    <w:rsid w:val="00B502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028F"/>
    <w:pPr>
      <w:spacing w:before="60" w:after="60"/>
    </w:pPr>
  </w:style>
  <w:style w:type="paragraph" w:styleId="ListContinue">
    <w:name w:val="List Continue"/>
    <w:basedOn w:val="List"/>
    <w:rsid w:val="00B5028F"/>
    <w:pPr>
      <w:ind w:firstLine="0"/>
    </w:pPr>
  </w:style>
  <w:style w:type="paragraph" w:customStyle="1" w:styleId="ListNote">
    <w:name w:val="List Note"/>
    <w:basedOn w:val="List"/>
    <w:rsid w:val="00B502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02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02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028F"/>
    <w:rPr>
      <w:rFonts w:ascii="Courier New" w:hAnsi="Courier New"/>
    </w:rPr>
  </w:style>
  <w:style w:type="paragraph" w:customStyle="1" w:styleId="NoteBullet">
    <w:name w:val="Note Bullet"/>
    <w:basedOn w:val="Note"/>
    <w:rsid w:val="00B502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02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02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02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028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502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02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028F"/>
    <w:rPr>
      <w:b/>
      <w:smallCaps/>
    </w:rPr>
  </w:style>
  <w:style w:type="paragraph" w:customStyle="1" w:styleId="TableListNumber">
    <w:name w:val="Table List Number"/>
    <w:basedOn w:val="ListNumber"/>
    <w:rsid w:val="00B502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02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028F"/>
    <w:pPr>
      <w:numPr>
        <w:numId w:val="8"/>
      </w:numPr>
    </w:pPr>
  </w:style>
  <w:style w:type="paragraph" w:customStyle="1" w:styleId="ListAlpha2">
    <w:name w:val="List Alpha 2"/>
    <w:basedOn w:val="List2"/>
    <w:rsid w:val="00B5028F"/>
    <w:pPr>
      <w:numPr>
        <w:numId w:val="7"/>
      </w:numPr>
    </w:pPr>
  </w:style>
  <w:style w:type="paragraph" w:styleId="List2">
    <w:name w:val="List 2"/>
    <w:basedOn w:val="BodyText"/>
    <w:rsid w:val="00B5028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02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02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028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028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028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5028F"/>
    <w:pPr>
      <w:numPr>
        <w:numId w:val="3"/>
      </w:numPr>
    </w:pPr>
  </w:style>
  <w:style w:type="paragraph" w:styleId="ListContinue2">
    <w:name w:val="List Continue 2"/>
    <w:basedOn w:val="List2"/>
    <w:rsid w:val="00B5028F"/>
    <w:pPr>
      <w:ind w:firstLine="0"/>
    </w:pPr>
  </w:style>
  <w:style w:type="paragraph" w:styleId="ListContinue3">
    <w:name w:val="List Continue 3"/>
    <w:basedOn w:val="List3"/>
    <w:rsid w:val="00B5028F"/>
    <w:pPr>
      <w:ind w:left="1021" w:firstLine="0"/>
    </w:pPr>
  </w:style>
  <w:style w:type="paragraph" w:styleId="ListContinue4">
    <w:name w:val="List Continue 4"/>
    <w:basedOn w:val="List4"/>
    <w:rsid w:val="00B5028F"/>
    <w:pPr>
      <w:ind w:firstLine="0"/>
    </w:pPr>
  </w:style>
  <w:style w:type="paragraph" w:styleId="ListContinue5">
    <w:name w:val="List Continue 5"/>
    <w:basedOn w:val="List5"/>
    <w:rsid w:val="00B5028F"/>
    <w:pPr>
      <w:ind w:firstLine="0"/>
    </w:pPr>
  </w:style>
  <w:style w:type="paragraph" w:styleId="ListNumber3">
    <w:name w:val="List Number 3"/>
    <w:basedOn w:val="List3"/>
    <w:rsid w:val="00B5028F"/>
    <w:pPr>
      <w:numPr>
        <w:numId w:val="4"/>
      </w:numPr>
    </w:pPr>
  </w:style>
  <w:style w:type="paragraph" w:styleId="ListNumber4">
    <w:name w:val="List Number 4"/>
    <w:basedOn w:val="List4"/>
    <w:rsid w:val="00B5028F"/>
    <w:pPr>
      <w:numPr>
        <w:numId w:val="5"/>
      </w:numPr>
    </w:pPr>
  </w:style>
  <w:style w:type="paragraph" w:styleId="ListNumber5">
    <w:name w:val="List Number 5"/>
    <w:basedOn w:val="List5"/>
    <w:rsid w:val="00B5028F"/>
    <w:pPr>
      <w:numPr>
        <w:numId w:val="6"/>
      </w:numPr>
    </w:pPr>
  </w:style>
  <w:style w:type="paragraph" w:styleId="BlockText">
    <w:name w:val="Block Text"/>
    <w:basedOn w:val="Normal"/>
    <w:rsid w:val="00B502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02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028F"/>
    <w:rPr>
      <w:sz w:val="16"/>
      <w:vertAlign w:val="superscript"/>
    </w:rPr>
  </w:style>
  <w:style w:type="character" w:customStyle="1" w:styleId="Symbols">
    <w:name w:val="Symbols"/>
    <w:basedOn w:val="DefaultParagraphFont"/>
    <w:rsid w:val="00B5028F"/>
    <w:rPr>
      <w:rFonts w:ascii="Symbol" w:hAnsi="Symbol"/>
    </w:rPr>
  </w:style>
  <w:style w:type="character" w:customStyle="1" w:styleId="MenuOptions">
    <w:name w:val="Menu Options"/>
    <w:basedOn w:val="DefaultParagraphFont"/>
    <w:rsid w:val="00B502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028F"/>
    <w:rPr>
      <w:b/>
    </w:rPr>
  </w:style>
  <w:style w:type="character" w:customStyle="1" w:styleId="Underlined">
    <w:name w:val="Underlined"/>
    <w:basedOn w:val="DefaultParagraphFont"/>
    <w:rsid w:val="00B5028F"/>
    <w:rPr>
      <w:u w:val="single"/>
    </w:rPr>
  </w:style>
  <w:style w:type="paragraph" w:customStyle="1" w:styleId="TableBodyTextRight">
    <w:name w:val="Table Body Text Right"/>
    <w:basedOn w:val="TableBodyText"/>
    <w:rsid w:val="00B502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028F"/>
    <w:rPr>
      <w:sz w:val="18"/>
    </w:rPr>
  </w:style>
  <w:style w:type="paragraph" w:customStyle="1" w:styleId="BodySmallRight">
    <w:name w:val="Body Small Right"/>
    <w:basedOn w:val="BodyTextRight"/>
    <w:rsid w:val="00B5028F"/>
    <w:rPr>
      <w:sz w:val="18"/>
      <w:szCs w:val="18"/>
    </w:rPr>
  </w:style>
  <w:style w:type="paragraph" w:customStyle="1" w:styleId="MarginEdition">
    <w:name w:val="Margin Edition"/>
    <w:basedOn w:val="MarginNote"/>
    <w:rsid w:val="00B502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028F"/>
    <w:rPr>
      <w:sz w:val="2"/>
      <w:szCs w:val="2"/>
    </w:rPr>
  </w:style>
  <w:style w:type="character" w:customStyle="1" w:styleId="Small">
    <w:name w:val="Small"/>
    <w:basedOn w:val="DefaultParagraphFont"/>
    <w:rsid w:val="00B5028F"/>
    <w:rPr>
      <w:sz w:val="16"/>
    </w:rPr>
  </w:style>
  <w:style w:type="paragraph" w:customStyle="1" w:styleId="WideTable">
    <w:name w:val="Wide Table"/>
    <w:basedOn w:val="Normal"/>
    <w:rsid w:val="00B502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028F"/>
  </w:style>
  <w:style w:type="paragraph" w:styleId="Quote">
    <w:name w:val="Quote"/>
    <w:basedOn w:val="Heading1"/>
    <w:link w:val="QuoteChar"/>
    <w:qFormat/>
    <w:rsid w:val="00B502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02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028F"/>
    <w:pPr>
      <w:pageBreakBefore/>
    </w:pPr>
  </w:style>
  <w:style w:type="paragraph" w:customStyle="1" w:styleId="Border">
    <w:name w:val="Border"/>
    <w:basedOn w:val="Normal"/>
    <w:qFormat/>
    <w:rsid w:val="00B502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02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02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02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02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02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02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02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02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028F"/>
    <w:rPr>
      <w:u w:val="single"/>
    </w:rPr>
  </w:style>
  <w:style w:type="character" w:customStyle="1" w:styleId="BoldandItalics">
    <w:name w:val="Bold and Italics"/>
    <w:qFormat/>
    <w:rsid w:val="00B5028F"/>
    <w:rPr>
      <w:b/>
      <w:i/>
      <w:u w:val="none"/>
    </w:rPr>
  </w:style>
  <w:style w:type="paragraph" w:styleId="BalloonText">
    <w:name w:val="Balloon Text"/>
    <w:basedOn w:val="Normal"/>
    <w:link w:val="BalloonTextChar"/>
    <w:rsid w:val="00B502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02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028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02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02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028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028F"/>
    <w:pPr>
      <w:spacing w:before="0" w:after="0"/>
    </w:pPr>
  </w:style>
  <w:style w:type="paragraph" w:customStyle="1" w:styleId="BodyTextBold">
    <w:name w:val="Body Text Bold"/>
    <w:basedOn w:val="BodyText"/>
    <w:qFormat/>
    <w:rsid w:val="00B5028F"/>
    <w:rPr>
      <w:b/>
    </w:rPr>
  </w:style>
  <w:style w:type="character" w:styleId="Hyperlink">
    <w:name w:val="Hyperlink"/>
    <w:basedOn w:val="DefaultParagraphFont"/>
    <w:uiPriority w:val="99"/>
    <w:unhideWhenUsed/>
    <w:rsid w:val="00D01B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770</Words>
  <Characters>5154</Characters>
  <Application>Microsoft Office Word</Application>
  <DocSecurity>0</DocSecurity>
  <Lines>190</Lines>
  <Paragraphs>120</Paragraphs>
  <ScaleCrop>false</ScaleCrop>
  <Company>Author-it Software Corporation Ltd.</Company>
  <LinksUpToDate>false</LinksUpToDate>
  <CharactersWithSpaces>5804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ICTDBS401 Identify physical database requirements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2025-03-02T00:59:00Z</dcterms:created>
  <dcterms:modified xsi:type="dcterms:W3CDTF">2025-03-02T00:59:00Z</dcterms:modified>
</cp:coreProperties>
</file>