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90F" w:rsidP="0016690F">
      <w:pPr>
        <w:pStyle w:val="Title"/>
      </w:pPr>
      <w:r>
        <w:fldChar w:fldCharType="begin"/>
      </w:r>
      <w:r>
        <w:instrText xml:space="preserve"> TITLE   \* MERGEFORMAT </w:instrText>
      </w:r>
      <w:r>
        <w:fldChar w:fldCharType="separate"/>
      </w:r>
      <w:r>
        <w:t>ICTDAT602 Review data lifecycles</w:t>
      </w:r>
      <w:r>
        <w:fldChar w:fldCharType="end"/>
      </w:r>
    </w:p>
    <w:p w:rsidR="0016690F" w:rsidP="0016690F">
      <w:pPr>
        <w:pStyle w:val="Version"/>
        <w:sectPr w:rsidSect="00107E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E4B" w:rsidP="00107E4B">
      <w:pPr>
        <w:pStyle w:val="SuperHeading"/>
      </w:pPr>
      <w:r w:rsidRPr="00107E4B">
        <w:t>ICTDAT602 Review data lifecycles</w:t>
      </w:r>
    </w:p>
    <w:p w:rsidR="00000000" w:rsidRPr="00107E4B" w:rsidP="00107E4B">
      <w:pPr>
        <w:pStyle w:val="Heading1"/>
      </w:pPr>
      <w:bookmarkStart w:id="1" w:name="O_1219865"/>
      <w:bookmarkEnd w:id="1"/>
      <w:r w:rsidRPr="00107E4B">
        <w:t>Modification History</w:t>
      </w:r>
    </w:p>
    <w:tbl>
      <w:tblPr>
        <w:tblW w:w="0" w:type="auto"/>
        <w:tblLayout w:type="fixed"/>
        <w:tblCellMar>
          <w:left w:w="62" w:type="dxa"/>
          <w:right w:w="62" w:type="dxa"/>
        </w:tblCellMar>
        <w:tblLook w:val="0000"/>
      </w:tblPr>
      <w:tblGrid>
        <w:gridCol w:w="2616"/>
        <w:gridCol w:w="6456"/>
      </w:tblGrid>
      <w:tr w:rsidTr="00107E4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E4B" w:rsidP="00107E4B">
            <w:pPr>
              <w:pStyle w:val="BodyText"/>
            </w:pPr>
            <w:r w:rsidRPr="00107E4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BodyText"/>
              <w:rPr>
                <w:lang w:val="en-NZ"/>
              </w:rPr>
            </w:pPr>
            <w:r w:rsidRPr="00107E4B">
              <w:rPr>
                <w:rStyle w:val="SpecialBold"/>
              </w:rPr>
              <w:t>Comments</w:t>
            </w:r>
          </w:p>
        </w:tc>
      </w:tr>
      <w:tr w:rsidTr="00107E4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BodyText"/>
              <w:rPr>
                <w:lang w:val="en-NZ"/>
              </w:rPr>
            </w:pPr>
            <w:r w:rsidRPr="00107E4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E4B" w:rsidP="00107E4B">
            <w:pPr>
              <w:pStyle w:val="BodyText"/>
            </w:pPr>
            <w:r w:rsidRPr="00107E4B">
              <w:t>This version first released with the Information and Communications Technology Training Package Version 8.0.</w:t>
            </w:r>
          </w:p>
          <w:p w:rsidR="00000000" w:rsidRPr="00107E4B" w:rsidP="00107E4B">
            <w:pPr>
              <w:pStyle w:val="BodyText"/>
            </w:pPr>
            <w:r w:rsidRPr="00107E4B">
              <w:t>Newly created unit of competency to address in-demand skills needs.</w:t>
            </w:r>
          </w:p>
        </w:tc>
      </w:tr>
    </w:tbl>
    <w:p w:rsidR="00000000" w:rsidRPr="00107E4B" w:rsidP="00107E4B">
      <w:pPr>
        <w:pStyle w:val="BodyText"/>
      </w:pPr>
    </w:p>
    <w:p w:rsidR="00000000" w:rsidRPr="00107E4B" w:rsidP="00107E4B">
      <w:pPr>
        <w:pStyle w:val="AllowPageBreak"/>
      </w:pPr>
    </w:p>
    <w:p w:rsidR="00000000" w:rsidRPr="00107E4B" w:rsidP="00107E4B">
      <w:pPr>
        <w:pStyle w:val="Heading1"/>
      </w:pPr>
      <w:bookmarkStart w:id="2" w:name="O_1219866"/>
      <w:bookmarkEnd w:id="2"/>
      <w:r w:rsidRPr="00107E4B">
        <w:t>Applicat</w:t>
      </w:r>
      <w:r w:rsidRPr="00107E4B">
        <w:t>ion</w:t>
      </w:r>
    </w:p>
    <w:p w:rsidR="00000000" w:rsidRPr="00107E4B" w:rsidP="0016690F">
      <w:pPr>
        <w:pStyle w:val="BodyText"/>
      </w:pPr>
      <w:r w:rsidRPr="00107E4B">
        <w:t>This unit describes the skills and knowledge required to review large volumes of advanced data from multiple sources as part of data lifecycles. It includes confirming workplace needs, assessing information and communications technology (ICT) controls,</w:t>
      </w:r>
      <w:r w:rsidRPr="00107E4B">
        <w:t xml:space="preserve"> and maintaining security in organisations.</w:t>
      </w:r>
    </w:p>
    <w:p w:rsidR="00000000" w:rsidRPr="00107E4B" w:rsidP="0016690F">
      <w:pPr>
        <w:pStyle w:val="BodyText"/>
      </w:pPr>
      <w:r w:rsidRPr="00107E4B">
        <w:t>The unit applies to individuals who may work in a variety of ICT management roles who review data lifecycles in diverse workplace contexts.</w:t>
      </w:r>
    </w:p>
    <w:p w:rsidR="00000000" w:rsidRPr="00107E4B" w:rsidP="0016690F">
      <w:pPr>
        <w:pStyle w:val="BodyText"/>
      </w:pPr>
      <w:r w:rsidRPr="00107E4B">
        <w:t>No licensing, legislative or certification requirements apply to this un</w:t>
      </w:r>
      <w:r w:rsidRPr="00107E4B">
        <w:t>it at the time of publication.</w:t>
      </w:r>
    </w:p>
    <w:p w:rsidR="00000000" w:rsidRPr="00107E4B" w:rsidP="00107E4B">
      <w:pPr>
        <w:pStyle w:val="Heading1"/>
      </w:pPr>
      <w:bookmarkStart w:id="3" w:name="O_1219869"/>
      <w:bookmarkEnd w:id="3"/>
      <w:r w:rsidRPr="00107E4B">
        <w:t>Unit Sector</w:t>
      </w:r>
    </w:p>
    <w:p w:rsidR="00000000" w:rsidRPr="00107E4B" w:rsidP="0016690F">
      <w:pPr>
        <w:pStyle w:val="BodyText"/>
      </w:pPr>
      <w:r w:rsidRPr="00107E4B">
        <w:t>Data analytics</w:t>
      </w:r>
    </w:p>
    <w:p w:rsidR="00000000" w:rsidRPr="00107E4B" w:rsidP="00107E4B">
      <w:pPr>
        <w:pStyle w:val="Heading1"/>
      </w:pPr>
      <w:bookmarkStart w:id="4" w:name="O_1219870"/>
      <w:bookmarkEnd w:id="4"/>
      <w:r w:rsidRPr="00107E4B">
        <w:t>Elements and Performance Criteria</w:t>
      </w:r>
    </w:p>
    <w:tbl>
      <w:tblPr>
        <w:tblW w:w="0" w:type="auto"/>
        <w:tblLayout w:type="fixed"/>
        <w:tblCellMar>
          <w:left w:w="62" w:type="dxa"/>
          <w:right w:w="62" w:type="dxa"/>
        </w:tblCellMar>
        <w:tblLook w:val="0000"/>
      </w:tblPr>
      <w:tblGrid>
        <w:gridCol w:w="2593"/>
        <w:gridCol w:w="6315"/>
      </w:tblGrid>
      <w:tr w:rsidTr="00107E4B">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7E4B" w:rsidP="00107E4B">
            <w:pPr>
              <w:pStyle w:val="BodyText"/>
            </w:pPr>
            <w:r w:rsidRPr="00107E4B">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7E4B">
            <w:pPr>
              <w:pStyle w:val="BodyText"/>
              <w:rPr>
                <w:lang w:val="en-NZ"/>
              </w:rPr>
            </w:pPr>
            <w:r w:rsidRPr="00107E4B">
              <w:rPr>
                <w:rStyle w:val="SpecialBold"/>
              </w:rPr>
              <w:t>PERFORMANCE CRITERIA</w:t>
            </w:r>
          </w:p>
        </w:tc>
      </w:tr>
      <w:tr w:rsidTr="00107E4B">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7E4B" w:rsidP="00107E4B">
            <w:pPr>
              <w:pStyle w:val="BodyText"/>
            </w:pPr>
            <w:r w:rsidRPr="00107E4B">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BodyText"/>
              <w:rPr>
                <w:lang w:val="en-NZ"/>
              </w:rPr>
            </w:pPr>
            <w:r w:rsidRPr="00107E4B">
              <w:rPr>
                <w:rStyle w:val="Emphasis"/>
              </w:rPr>
              <w:t>Performance criteria describe the performance needed to demonstrate achievement of the element.</w:t>
            </w:r>
          </w:p>
        </w:tc>
      </w:tr>
      <w:tr w:rsidTr="00107E4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List"/>
              <w:rPr>
                <w:lang w:val="en-NZ"/>
              </w:rPr>
            </w:pPr>
            <w:r w:rsidRPr="00107E4B">
              <w:t>1. Prepare to evaluate data lifecycles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E4B" w:rsidP="00107E4B">
            <w:pPr>
              <w:pStyle w:val="List"/>
            </w:pPr>
            <w:r w:rsidRPr="00107E4B">
              <w:t>1.1 Confirm work brief and tasks according to organisational policies and procedures</w:t>
            </w:r>
          </w:p>
          <w:p w:rsidR="00000000" w:rsidRPr="00107E4B" w:rsidP="00107E4B">
            <w:pPr>
              <w:pStyle w:val="List"/>
            </w:pPr>
            <w:r w:rsidRPr="00107E4B">
              <w:t>1.2 Source data documentation accor</w:t>
            </w:r>
            <w:r w:rsidRPr="00107E4B">
              <w:t>ding to organisational policies and procedures</w:t>
            </w:r>
          </w:p>
          <w:p w:rsidR="00000000" w:rsidP="00107E4B">
            <w:pPr>
              <w:pStyle w:val="List"/>
              <w:rPr>
                <w:lang w:val="en-NZ"/>
              </w:rPr>
            </w:pPr>
            <w:r w:rsidRPr="00107E4B">
              <w:t>1.3 Confirm data documentation access and rectify any authentication issues with required personnel</w:t>
            </w:r>
          </w:p>
        </w:tc>
      </w:tr>
      <w:tr w:rsidTr="00107E4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List"/>
              <w:rPr>
                <w:lang w:val="en-NZ"/>
              </w:rPr>
            </w:pPr>
            <w:r w:rsidRPr="00107E4B">
              <w:t>2. Evaluate data controls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E4B" w:rsidP="00107E4B">
            <w:pPr>
              <w:pStyle w:val="List"/>
            </w:pPr>
            <w:r w:rsidRPr="00107E4B">
              <w:t>2.1 Analyse data documentation according to work brief</w:t>
            </w:r>
          </w:p>
          <w:p w:rsidR="00000000" w:rsidRPr="00107E4B" w:rsidP="00107E4B">
            <w:pPr>
              <w:pStyle w:val="List"/>
            </w:pPr>
            <w:r w:rsidRPr="00107E4B">
              <w:t>2.2 Identify data controls in organisation or work area</w:t>
            </w:r>
          </w:p>
          <w:p w:rsidR="00000000" w:rsidRPr="00107E4B" w:rsidP="00107E4B">
            <w:pPr>
              <w:pStyle w:val="List"/>
            </w:pPr>
            <w:r w:rsidRPr="00107E4B">
              <w:t>2.3 Check data lifecycle documentation process and validate against required evaluation framework</w:t>
            </w:r>
          </w:p>
          <w:p w:rsidR="00000000" w:rsidRPr="00107E4B" w:rsidP="00107E4B">
            <w:pPr>
              <w:pStyle w:val="List"/>
            </w:pPr>
            <w:r w:rsidRPr="00107E4B">
              <w:t>2.4 Check that archived data management processes align with organisational requirements</w:t>
            </w:r>
          </w:p>
          <w:p w:rsidR="00000000" w:rsidRPr="00107E4B" w:rsidP="00107E4B">
            <w:pPr>
              <w:pStyle w:val="List"/>
            </w:pPr>
            <w:r w:rsidRPr="00107E4B">
              <w:t>2.5 Check tha</w:t>
            </w:r>
            <w:r w:rsidRPr="00107E4B">
              <w:t>t disposal procedures for redundant data align with organisational requirements</w:t>
            </w:r>
          </w:p>
          <w:p w:rsidR="00000000" w:rsidP="00107E4B">
            <w:pPr>
              <w:pStyle w:val="List"/>
              <w:rPr>
                <w:lang w:val="en-NZ"/>
              </w:rPr>
            </w:pPr>
            <w:r w:rsidRPr="00107E4B">
              <w:t>2.6 Validate checked controls according to work brief</w:t>
            </w:r>
          </w:p>
        </w:tc>
      </w:tr>
      <w:tr w:rsidTr="00107E4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List"/>
              <w:rPr>
                <w:lang w:val="en-NZ"/>
              </w:rPr>
            </w:pPr>
            <w:r w:rsidRPr="00107E4B">
              <w:t>3. Finalise evaluation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E4B" w:rsidP="00107E4B">
            <w:pPr>
              <w:pStyle w:val="List"/>
            </w:pPr>
            <w:r w:rsidRPr="00107E4B">
              <w:t>3.1 Consult with required personnel on any data lifecycle compliance issues</w:t>
            </w:r>
          </w:p>
          <w:p w:rsidR="00000000" w:rsidRPr="00107E4B" w:rsidP="00107E4B">
            <w:pPr>
              <w:pStyle w:val="List"/>
            </w:pPr>
            <w:r w:rsidRPr="00107E4B">
              <w:t>3.2 Report any recomme</w:t>
            </w:r>
            <w:r w:rsidRPr="00107E4B">
              <w:t>ndations for improvements in workplace documentation</w:t>
            </w:r>
          </w:p>
          <w:p w:rsidR="00000000" w:rsidRPr="00107E4B" w:rsidP="00107E4B">
            <w:pPr>
              <w:pStyle w:val="List"/>
            </w:pPr>
            <w:r w:rsidRPr="00107E4B">
              <w:t>3.3 Approve organisational data lifecycle documentation</w:t>
            </w:r>
          </w:p>
          <w:p w:rsidR="00000000" w:rsidRPr="00107E4B" w:rsidP="00107E4B">
            <w:pPr>
              <w:pStyle w:val="List"/>
            </w:pPr>
            <w:r w:rsidRPr="00107E4B">
              <w:t>3.4 Finalise required documentation according to work brief</w:t>
            </w:r>
          </w:p>
        </w:tc>
      </w:tr>
    </w:tbl>
    <w:p w:rsidR="00000000" w:rsidRPr="00107E4B" w:rsidP="00107E4B">
      <w:pPr>
        <w:pStyle w:val="BodyText"/>
      </w:pPr>
    </w:p>
    <w:p w:rsidR="00000000" w:rsidRPr="00107E4B" w:rsidP="00107E4B">
      <w:pPr>
        <w:pStyle w:val="AllowPageBreak"/>
      </w:pPr>
    </w:p>
    <w:p w:rsidR="00000000" w:rsidRPr="00107E4B" w:rsidP="00107E4B">
      <w:pPr>
        <w:pStyle w:val="Heading1"/>
      </w:pPr>
      <w:bookmarkStart w:id="5" w:name="O_1219871"/>
      <w:bookmarkEnd w:id="5"/>
      <w:r w:rsidRPr="00107E4B">
        <w:t>Foundation Skills</w:t>
      </w:r>
    </w:p>
    <w:p w:rsidR="00000000" w:rsidRPr="0016690F" w:rsidP="0016690F">
      <w:pPr>
        <w:pStyle w:val="BodyText"/>
        <w:rPr>
          <w:i/>
        </w:rPr>
      </w:pPr>
      <w:r w:rsidRPr="0016690F">
        <w:rPr>
          <w:rStyle w:val="Emphasis"/>
        </w:rPr>
        <w:t>This section describes those language, literacy,</w:t>
      </w:r>
      <w:r w:rsidRPr="0016690F">
        <w:rPr>
          <w:rStyle w:val="Emphasis"/>
        </w:rPr>
        <w:t xml:space="preserve">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107E4B">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E4B" w:rsidP="00107E4B">
            <w:pPr>
              <w:pStyle w:val="BodyText"/>
            </w:pPr>
            <w:r w:rsidRPr="00107E4B">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BodyText"/>
              <w:rPr>
                <w:lang w:val="en-NZ"/>
              </w:rPr>
            </w:pPr>
            <w:r w:rsidRPr="00107E4B">
              <w:rPr>
                <w:rStyle w:val="SpecialBold"/>
              </w:rPr>
              <w:t>Description</w:t>
            </w:r>
          </w:p>
        </w:tc>
      </w:tr>
      <w:tr w:rsidTr="00107E4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BodyText"/>
              <w:rPr>
                <w:lang w:val="en-NZ"/>
              </w:rPr>
            </w:pPr>
            <w:r w:rsidRPr="00107E4B">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ListBullet"/>
              <w:rPr>
                <w:lang w:val="en-NZ"/>
              </w:rPr>
            </w:pPr>
            <w:r w:rsidRPr="00107E4B">
              <w:t>Uses active listening and questioning to convey and clarify information and to confirm understanding</w:t>
            </w:r>
          </w:p>
        </w:tc>
      </w:tr>
      <w:tr w:rsidTr="00107E4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BodyText"/>
              <w:rPr>
                <w:lang w:val="en-NZ"/>
              </w:rPr>
            </w:pPr>
            <w:r w:rsidRPr="00107E4B">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ListBullet"/>
              <w:rPr>
                <w:lang w:val="en-NZ"/>
              </w:rPr>
            </w:pPr>
            <w:r w:rsidRPr="00107E4B">
              <w:t>Critically analyses complex documentation from a variety of sources and consolidates information in work tasks</w:t>
            </w:r>
          </w:p>
        </w:tc>
      </w:tr>
      <w:tr w:rsidTr="00107E4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BodyText"/>
              <w:rPr>
                <w:lang w:val="en-NZ"/>
              </w:rPr>
            </w:pPr>
            <w:r w:rsidRPr="00107E4B">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ListBullet"/>
              <w:rPr>
                <w:lang w:val="en-NZ"/>
              </w:rPr>
            </w:pPr>
            <w:r w:rsidRPr="00107E4B">
              <w:t>Develops material for a specific audience using clear and detailed language in order to convey explicit information, requireme</w:t>
            </w:r>
            <w:r w:rsidRPr="00107E4B">
              <w:t>nts and recommendations</w:t>
            </w:r>
          </w:p>
        </w:tc>
      </w:tr>
      <w:tr w:rsidTr="00107E4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BodyText"/>
              <w:rPr>
                <w:lang w:val="en-NZ"/>
              </w:rPr>
            </w:pPr>
            <w:r w:rsidRPr="00107E4B">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ListBullet"/>
              <w:rPr>
                <w:lang w:val="en-NZ"/>
              </w:rPr>
            </w:pPr>
            <w:r w:rsidRPr="00107E4B">
              <w:t>Takes responsibility for planning, sequencing and prioritising tasks and own workload for efficient and effective outcomes</w:t>
            </w:r>
          </w:p>
        </w:tc>
      </w:tr>
      <w:tr w:rsidTr="00107E4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BodyText"/>
              <w:rPr>
                <w:lang w:val="en-NZ"/>
              </w:rPr>
            </w:pPr>
            <w:r w:rsidRPr="00107E4B">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ListBullet"/>
              <w:rPr>
                <w:lang w:val="en-NZ"/>
              </w:rPr>
            </w:pPr>
            <w:r w:rsidRPr="00107E4B">
              <w:t>Initiates proactive procedures when determining solutions in complex contexts, and designs implementation strategies for those solutions</w:t>
            </w:r>
          </w:p>
        </w:tc>
      </w:tr>
      <w:tr w:rsidTr="00107E4B">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E4B">
            <w:pPr>
              <w:pStyle w:val="BodyText"/>
              <w:rPr>
                <w:lang w:val="en-NZ"/>
              </w:rPr>
            </w:pPr>
            <w:r w:rsidRPr="00107E4B">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E4B" w:rsidP="00107E4B">
            <w:pPr>
              <w:pStyle w:val="ListBullet"/>
            </w:pPr>
            <w:r w:rsidRPr="00107E4B">
              <w:t>Uses technologies and systems to access, enter, present and communicate data and information</w:t>
            </w:r>
          </w:p>
        </w:tc>
      </w:tr>
    </w:tbl>
    <w:p w:rsidR="00000000" w:rsidRPr="00107E4B" w:rsidP="00107E4B">
      <w:pPr>
        <w:pStyle w:val="BodyText"/>
      </w:pPr>
    </w:p>
    <w:p w:rsidR="00000000" w:rsidRPr="00107E4B" w:rsidP="00107E4B">
      <w:pPr>
        <w:pStyle w:val="AllowPageBreak"/>
      </w:pPr>
    </w:p>
    <w:p w:rsidR="00000000" w:rsidRPr="00107E4B" w:rsidP="00107E4B">
      <w:pPr>
        <w:pStyle w:val="Heading1"/>
      </w:pPr>
      <w:bookmarkStart w:id="6" w:name="O_1219873"/>
      <w:bookmarkEnd w:id="6"/>
      <w:r w:rsidRPr="00107E4B">
        <w:t>Unit Mapping Information</w:t>
      </w:r>
    </w:p>
    <w:p w:rsidR="00000000" w:rsidRPr="00107E4B" w:rsidP="0016690F">
      <w:pPr>
        <w:pStyle w:val="BodyText"/>
      </w:pPr>
      <w:r w:rsidRPr="00107E4B">
        <w:t>No equivalent unit. Newly created unit.</w:t>
      </w:r>
    </w:p>
    <w:p w:rsidR="00000000" w:rsidRPr="00107E4B" w:rsidP="00107E4B">
      <w:pPr>
        <w:pStyle w:val="Heading1"/>
      </w:pPr>
      <w:bookmarkStart w:id="7" w:name="O_1219880"/>
      <w:bookmarkEnd w:id="7"/>
      <w:r w:rsidRPr="00107E4B">
        <w:t>Links</w:t>
      </w:r>
    </w:p>
    <w:p w:rsidR="00000000" w:rsidRPr="00107E4B" w:rsidP="0016690F">
      <w:pPr>
        <w:pStyle w:val="BodyText"/>
      </w:pPr>
      <w:r w:rsidRPr="00107E4B">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C95B52">
        <w:rPr>
          <w:rStyle w:val="Hyperlink"/>
        </w:rPr>
        <w:t>https://vetnet.gov.au/Pages/TrainingDocs.aspx?q=a53af4e4-b400-484e-b778-71c9e9d6aff2</w:t>
      </w:r>
      <w:r>
        <w:fldChar w:fldCharType="end"/>
      </w:r>
    </w:p>
    <w:p w:rsidR="00000000" w:rsidRPr="00107E4B" w:rsidP="00107E4B"/>
    <w:sectPr w:rsidSect="00107E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4B" w:rsidRPr="0016690F" w:rsidP="00166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0F" w:rsidP="00107E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690F" w:rsidP="00107E4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16690F" w:rsidP="00107E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E4B" w:rsidRPr="0016690F" w:rsidP="001669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0F" w:rsidRPr="002D2AF8" w:rsidP="00107E4B">
    <w:pPr>
      <w:pStyle w:val="Header"/>
      <w:framePr w:wrap="around"/>
    </w:pPr>
    <w:r>
      <w:fldChar w:fldCharType="begin"/>
    </w:r>
    <w:r>
      <w:instrText xml:space="preserve"> TITLE   \* MERGEFORMAT </w:instrText>
    </w:r>
    <w:r>
      <w:fldChar w:fldCharType="separate"/>
    </w:r>
    <w:r>
      <w:t>ICTDAT602 Review data lifecycles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16690F" w:rsidP="00107E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5875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5862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E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E4B"/>
    <w:pPr>
      <w:spacing w:before="360" w:after="60"/>
      <w:outlineLvl w:val="0"/>
    </w:pPr>
    <w:rPr>
      <w:sz w:val="32"/>
    </w:rPr>
  </w:style>
  <w:style w:type="paragraph" w:styleId="Heading2">
    <w:name w:val="heading 2"/>
    <w:basedOn w:val="HeadingBase"/>
    <w:next w:val="BodyText"/>
    <w:link w:val="Heading2Char"/>
    <w:qFormat/>
    <w:rsid w:val="00107E4B"/>
    <w:pPr>
      <w:keepLines/>
      <w:spacing w:before="240" w:after="120"/>
      <w:outlineLvl w:val="1"/>
    </w:pPr>
    <w:rPr>
      <w:sz w:val="28"/>
      <w:szCs w:val="40"/>
    </w:rPr>
  </w:style>
  <w:style w:type="paragraph" w:styleId="Heading3">
    <w:name w:val="heading 3"/>
    <w:basedOn w:val="HeadingBase"/>
    <w:next w:val="BodyText"/>
    <w:link w:val="Heading3Char"/>
    <w:qFormat/>
    <w:rsid w:val="00107E4B"/>
    <w:pPr>
      <w:spacing w:before="180" w:after="120"/>
      <w:outlineLvl w:val="2"/>
    </w:pPr>
    <w:rPr>
      <w:spacing w:val="-10"/>
      <w:kern w:val="32"/>
    </w:rPr>
  </w:style>
  <w:style w:type="paragraph" w:styleId="Heading4">
    <w:name w:val="heading 4"/>
    <w:basedOn w:val="HeadingBase"/>
    <w:next w:val="BodyText"/>
    <w:link w:val="Heading4Char"/>
    <w:qFormat/>
    <w:rsid w:val="00107E4B"/>
    <w:pPr>
      <w:spacing w:before="160" w:after="120"/>
      <w:outlineLvl w:val="3"/>
    </w:pPr>
    <w:rPr>
      <w:sz w:val="22"/>
    </w:rPr>
  </w:style>
  <w:style w:type="paragraph" w:styleId="Heading5">
    <w:name w:val="heading 5"/>
    <w:basedOn w:val="HeadingBase"/>
    <w:next w:val="Normal"/>
    <w:link w:val="Heading5Char"/>
    <w:qFormat/>
    <w:rsid w:val="00107E4B"/>
    <w:pPr>
      <w:spacing w:before="80"/>
      <w:outlineLvl w:val="4"/>
    </w:pPr>
    <w:rPr>
      <w:color w:val="918585"/>
      <w:sz w:val="20"/>
    </w:rPr>
  </w:style>
  <w:style w:type="paragraph" w:styleId="Heading6">
    <w:name w:val="heading 6"/>
    <w:basedOn w:val="HeadingBase"/>
    <w:next w:val="Normal"/>
    <w:link w:val="Heading6Char"/>
    <w:qFormat/>
    <w:rsid w:val="00107E4B"/>
    <w:pPr>
      <w:spacing w:before="60"/>
      <w:outlineLvl w:val="5"/>
    </w:pPr>
    <w:rPr>
      <w:color w:val="918585"/>
      <w:sz w:val="20"/>
    </w:rPr>
  </w:style>
  <w:style w:type="paragraph" w:styleId="Heading7">
    <w:name w:val="heading 7"/>
    <w:basedOn w:val="Normal"/>
    <w:next w:val="Normal"/>
    <w:link w:val="Heading7Char"/>
    <w:qFormat/>
    <w:rsid w:val="00107E4B"/>
    <w:pPr>
      <w:ind w:left="720"/>
      <w:outlineLvl w:val="6"/>
    </w:pPr>
    <w:rPr>
      <w:i/>
    </w:rPr>
  </w:style>
  <w:style w:type="paragraph" w:styleId="Heading8">
    <w:name w:val="heading 8"/>
    <w:basedOn w:val="Normal"/>
    <w:next w:val="Normal"/>
    <w:link w:val="Heading8Char"/>
    <w:qFormat/>
    <w:rsid w:val="00107E4B"/>
    <w:pPr>
      <w:ind w:left="720"/>
      <w:outlineLvl w:val="7"/>
    </w:pPr>
    <w:rPr>
      <w:i/>
    </w:rPr>
  </w:style>
  <w:style w:type="paragraph" w:styleId="Heading9">
    <w:name w:val="heading 9"/>
    <w:basedOn w:val="Normal"/>
    <w:next w:val="Normal"/>
    <w:link w:val="Heading9Char"/>
    <w:qFormat/>
    <w:rsid w:val="00107E4B"/>
    <w:pPr>
      <w:ind w:left="720"/>
      <w:outlineLvl w:val="8"/>
    </w:pPr>
    <w:rPr>
      <w:i/>
    </w:rPr>
  </w:style>
  <w:style w:type="character" w:default="1" w:styleId="DefaultParagraphFont">
    <w:name w:val="Default Paragraph Font"/>
    <w:uiPriority w:val="1"/>
    <w:unhideWhenUsed/>
    <w:rsid w:val="00107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E4B"/>
  </w:style>
  <w:style w:type="character" w:customStyle="1" w:styleId="Heading1Char">
    <w:name w:val="Heading 1 Char"/>
    <w:basedOn w:val="DefaultParagraphFont"/>
    <w:link w:val="Heading1"/>
    <w:rsid w:val="00107E4B"/>
    <w:rPr>
      <w:rFonts w:ascii="Times New Roman" w:eastAsia="Times New Roman" w:hAnsi="Times New Roman" w:cs="Times New Roman"/>
      <w:b/>
      <w:sz w:val="32"/>
      <w:szCs w:val="20"/>
      <w:lang w:eastAsia="en-US"/>
    </w:rPr>
  </w:style>
  <w:style w:type="paragraph" w:styleId="BodyText">
    <w:name w:val="Body Text"/>
    <w:basedOn w:val="Normal"/>
    <w:link w:val="BodyTextChar"/>
    <w:rsid w:val="00107E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E4B"/>
    <w:rPr>
      <w:rFonts w:ascii="Times New Roman" w:eastAsia="Times New Roman" w:hAnsi="Times New Roman" w:cs="Times New Roman"/>
      <w:sz w:val="24"/>
      <w:lang w:eastAsia="en-US"/>
    </w:rPr>
  </w:style>
  <w:style w:type="paragraph" w:styleId="List">
    <w:name w:val="List"/>
    <w:basedOn w:val="BodyText"/>
    <w:next w:val="BodyText"/>
    <w:rsid w:val="00107E4B"/>
    <w:pPr>
      <w:tabs>
        <w:tab w:val="left" w:pos="340"/>
      </w:tabs>
      <w:spacing w:before="60" w:after="60"/>
      <w:ind w:left="340" w:hanging="340"/>
    </w:pPr>
  </w:style>
  <w:style w:type="paragraph" w:styleId="ListBullet">
    <w:name w:val="List Bullet"/>
    <w:basedOn w:val="List"/>
    <w:rsid w:val="00107E4B"/>
    <w:pPr>
      <w:numPr>
        <w:numId w:val="11"/>
      </w:numPr>
      <w:tabs>
        <w:tab w:val="clear" w:pos="340"/>
      </w:tabs>
      <w:spacing w:before="40" w:after="40"/>
    </w:pPr>
  </w:style>
  <w:style w:type="character" w:customStyle="1" w:styleId="SpecialBold">
    <w:name w:val="Special Bold"/>
    <w:basedOn w:val="DefaultParagraphFont"/>
    <w:rsid w:val="00107E4B"/>
    <w:rPr>
      <w:b/>
      <w:spacing w:val="0"/>
    </w:rPr>
  </w:style>
  <w:style w:type="character" w:styleId="Emphasis">
    <w:name w:val="Emphasis"/>
    <w:basedOn w:val="DefaultParagraphFont"/>
    <w:qFormat/>
    <w:rsid w:val="00107E4B"/>
    <w:rPr>
      <w:i/>
    </w:rPr>
  </w:style>
  <w:style w:type="paragraph" w:customStyle="1" w:styleId="SuperHeading">
    <w:name w:val="SuperHeading"/>
    <w:basedOn w:val="Normal"/>
    <w:rsid w:val="00107E4B"/>
    <w:pPr>
      <w:spacing w:before="240" w:after="120"/>
      <w:outlineLvl w:val="0"/>
    </w:pPr>
    <w:rPr>
      <w:rFonts w:ascii="Times New Roman" w:hAnsi="Times New Roman"/>
      <w:b/>
      <w:sz w:val="32"/>
    </w:rPr>
  </w:style>
  <w:style w:type="paragraph" w:customStyle="1" w:styleId="AllowPageBreak">
    <w:name w:val="AllowPageBreak"/>
    <w:rsid w:val="00107E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7E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E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E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E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E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E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E4B"/>
    <w:rPr>
      <w:rFonts w:ascii="Courier New" w:eastAsia="Times New Roman" w:hAnsi="Courier New" w:cs="Times New Roman"/>
      <w:i/>
      <w:szCs w:val="20"/>
      <w:lang w:eastAsia="en-US"/>
    </w:rPr>
  </w:style>
  <w:style w:type="paragraph" w:customStyle="1" w:styleId="HeadingBase">
    <w:name w:val="Heading Base"/>
    <w:rsid w:val="00107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E4B"/>
    <w:pPr>
      <w:tabs>
        <w:tab w:val="right" w:leader="dot" w:pos="9072"/>
      </w:tabs>
      <w:ind w:left="567"/>
    </w:pPr>
    <w:rPr>
      <w:szCs w:val="22"/>
    </w:rPr>
  </w:style>
  <w:style w:type="paragraph" w:customStyle="1" w:styleId="TOCBase">
    <w:name w:val="TOC Base"/>
    <w:rsid w:val="00107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E4B"/>
    <w:pPr>
      <w:tabs>
        <w:tab w:val="right" w:leader="dot" w:pos="9072"/>
      </w:tabs>
      <w:spacing w:before="40" w:after="40"/>
      <w:ind w:left="284"/>
    </w:pPr>
    <w:rPr>
      <w:rFonts w:ascii="Times New Roman" w:hAnsi="Times New Roman"/>
    </w:rPr>
  </w:style>
  <w:style w:type="paragraph" w:styleId="TOC1">
    <w:name w:val="toc 1"/>
    <w:basedOn w:val="TOCBase"/>
    <w:next w:val="Normal"/>
    <w:rsid w:val="00107E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E4B"/>
    <w:rPr>
      <w:rFonts w:ascii="Times New Roman" w:eastAsia="Times New Roman" w:hAnsi="Times New Roman" w:cs="Times New Roman"/>
      <w:sz w:val="16"/>
      <w:lang w:eastAsia="en-US"/>
    </w:rPr>
  </w:style>
  <w:style w:type="paragraph" w:styleId="Title">
    <w:name w:val="Title"/>
    <w:basedOn w:val="HeadingBase"/>
    <w:link w:val="TitleChar"/>
    <w:qFormat/>
    <w:rsid w:val="00107E4B"/>
    <w:pPr>
      <w:spacing w:before="5040"/>
      <w:jc w:val="center"/>
    </w:pPr>
    <w:rPr>
      <w:sz w:val="48"/>
      <w:szCs w:val="72"/>
      <w:lang w:val="en-US"/>
    </w:rPr>
  </w:style>
  <w:style w:type="character" w:customStyle="1" w:styleId="TitleChar">
    <w:name w:val="Title Char"/>
    <w:basedOn w:val="DefaultParagraphFont"/>
    <w:link w:val="Title"/>
    <w:rsid w:val="00107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E4B"/>
    <w:pPr>
      <w:tabs>
        <w:tab w:val="left" w:pos="3600"/>
        <w:tab w:val="left" w:pos="3958"/>
      </w:tabs>
    </w:pPr>
  </w:style>
  <w:style w:type="paragraph" w:customStyle="1" w:styleId="Note">
    <w:name w:val="Note"/>
    <w:basedOn w:val="BodyText"/>
    <w:rsid w:val="00107E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E4B"/>
    <w:pPr>
      <w:framePr w:wrap="auto" w:hAnchor="text" w:y="6049"/>
    </w:pPr>
    <w:rPr>
      <w:color w:val="000000"/>
      <w:sz w:val="40"/>
    </w:rPr>
  </w:style>
  <w:style w:type="paragraph" w:customStyle="1" w:styleId="TOCTitle">
    <w:name w:val="TOCTitle"/>
    <w:basedOn w:val="Heading1"/>
    <w:rsid w:val="00107E4B"/>
    <w:pPr>
      <w:spacing w:after="240"/>
      <w:jc w:val="center"/>
      <w:outlineLvl w:val="9"/>
    </w:pPr>
    <w:rPr>
      <w:caps/>
    </w:rPr>
  </w:style>
  <w:style w:type="paragraph" w:customStyle="1" w:styleId="Version">
    <w:name w:val="Version"/>
    <w:rsid w:val="00107E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7E4B"/>
    <w:pPr>
      <w:numPr>
        <w:numId w:val="12"/>
      </w:numPr>
      <w:tabs>
        <w:tab w:val="clear" w:pos="680"/>
      </w:tabs>
    </w:pPr>
  </w:style>
  <w:style w:type="paragraph" w:styleId="Index1">
    <w:name w:val="index 1"/>
    <w:basedOn w:val="Normal"/>
    <w:next w:val="Normal"/>
    <w:semiHidden/>
    <w:rsid w:val="00107E4B"/>
    <w:pPr>
      <w:keepNext w:val="0"/>
      <w:tabs>
        <w:tab w:val="right" w:pos="4176"/>
      </w:tabs>
      <w:ind w:left="198" w:hanging="198"/>
    </w:pPr>
    <w:rPr>
      <w:rFonts w:ascii="Garamond" w:hAnsi="Garamond"/>
    </w:rPr>
  </w:style>
  <w:style w:type="paragraph" w:styleId="IndexHeading">
    <w:name w:val="index heading"/>
    <w:basedOn w:val="Normal"/>
    <w:next w:val="Index1"/>
    <w:semiHidden/>
    <w:rsid w:val="00107E4B"/>
    <w:pPr>
      <w:spacing w:before="120" w:after="120"/>
    </w:pPr>
    <w:rPr>
      <w:rFonts w:ascii="Arial" w:hAnsi="Arial"/>
      <w:b/>
      <w:color w:val="918585"/>
      <w:sz w:val="24"/>
    </w:rPr>
  </w:style>
  <w:style w:type="paragraph" w:styleId="Header">
    <w:name w:val="header"/>
    <w:basedOn w:val="Normal"/>
    <w:link w:val="HeaderChar"/>
    <w:rsid w:val="00107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E4B"/>
    <w:rPr>
      <w:rFonts w:ascii="Times New Roman" w:eastAsia="Times New Roman" w:hAnsi="Times New Roman" w:cs="Times New Roman"/>
      <w:sz w:val="16"/>
      <w:szCs w:val="20"/>
      <w:lang w:val="en-GB" w:eastAsia="en-US"/>
    </w:rPr>
  </w:style>
  <w:style w:type="paragraph" w:customStyle="1" w:styleId="Chapter">
    <w:name w:val="Chapter"/>
    <w:basedOn w:val="Normal"/>
    <w:rsid w:val="00107E4B"/>
    <w:pPr>
      <w:spacing w:before="240"/>
    </w:pPr>
    <w:rPr>
      <w:rFonts w:ascii="Times New Roman" w:hAnsi="Times New Roman"/>
      <w:smallCaps/>
      <w:spacing w:val="80"/>
      <w:sz w:val="28"/>
    </w:rPr>
  </w:style>
  <w:style w:type="paragraph" w:customStyle="1" w:styleId="InChapter">
    <w:name w:val="InChapter"/>
    <w:basedOn w:val="Heading3"/>
    <w:rsid w:val="00107E4B"/>
    <w:pPr>
      <w:spacing w:after="240"/>
      <w:outlineLvl w:val="9"/>
    </w:pPr>
    <w:rPr>
      <w:noProof/>
    </w:rPr>
  </w:style>
  <w:style w:type="paragraph" w:styleId="Index2">
    <w:name w:val="index 2"/>
    <w:basedOn w:val="Normal"/>
    <w:next w:val="Normal"/>
    <w:semiHidden/>
    <w:rsid w:val="00107E4B"/>
    <w:pPr>
      <w:tabs>
        <w:tab w:val="right" w:pos="4176"/>
      </w:tabs>
      <w:ind w:left="568" w:hanging="284"/>
    </w:pPr>
    <w:rPr>
      <w:rFonts w:ascii="Garamond" w:hAnsi="Garamond"/>
    </w:rPr>
  </w:style>
  <w:style w:type="paragraph" w:customStyle="1" w:styleId="Byline">
    <w:name w:val="Byline"/>
    <w:rsid w:val="00107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E4B"/>
    <w:pPr>
      <w:tabs>
        <w:tab w:val="clear" w:pos="3600"/>
        <w:tab w:val="clear" w:pos="3958"/>
      </w:tabs>
      <w:jc w:val="right"/>
    </w:pPr>
  </w:style>
  <w:style w:type="paragraph" w:styleId="Caption">
    <w:name w:val="caption"/>
    <w:basedOn w:val="BodyText"/>
    <w:next w:val="Normal"/>
    <w:qFormat/>
    <w:rsid w:val="00107E4B"/>
    <w:pPr>
      <w:framePr w:w="2268" w:hSpace="181" w:vSpace="181" w:wrap="around" w:vAnchor="text" w:hAnchor="page" w:x="1135" w:y="285" w:anchorLock="1"/>
    </w:pPr>
    <w:rPr>
      <w:i/>
    </w:rPr>
  </w:style>
  <w:style w:type="paragraph" w:customStyle="1" w:styleId="MiniTOCTitle">
    <w:name w:val="MiniTOCTitle"/>
    <w:basedOn w:val="Heading4"/>
    <w:rsid w:val="00107E4B"/>
    <w:pPr>
      <w:spacing w:before="240"/>
      <w:outlineLvl w:val="9"/>
    </w:pPr>
    <w:rPr>
      <w:noProof/>
      <w:sz w:val="24"/>
    </w:rPr>
  </w:style>
  <w:style w:type="paragraph" w:customStyle="1" w:styleId="MiniTOCItem">
    <w:name w:val="MiniTOCItem"/>
    <w:basedOn w:val="ListBullet"/>
    <w:rsid w:val="00107E4B"/>
    <w:pPr>
      <w:numPr>
        <w:numId w:val="0"/>
      </w:numPr>
      <w:tabs>
        <w:tab w:val="right" w:leader="dot" w:pos="6521"/>
      </w:tabs>
      <w:spacing w:before="0" w:after="0"/>
    </w:pPr>
  </w:style>
  <w:style w:type="paragraph" w:customStyle="1" w:styleId="TOFTitle">
    <w:name w:val="TOFTitle"/>
    <w:basedOn w:val="TOCTitle"/>
    <w:rsid w:val="00107E4B"/>
  </w:style>
  <w:style w:type="paragraph" w:styleId="TableofFigures">
    <w:name w:val="table of figures"/>
    <w:basedOn w:val="Normal"/>
    <w:next w:val="Normal"/>
    <w:semiHidden/>
    <w:rsid w:val="00107E4B"/>
    <w:pPr>
      <w:tabs>
        <w:tab w:val="right" w:leader="dot" w:pos="9072"/>
      </w:tabs>
      <w:ind w:left="970" w:hanging="403"/>
    </w:pPr>
    <w:rPr>
      <w:rFonts w:ascii="Times New Roman" w:hAnsi="Times New Roman"/>
      <w:b/>
    </w:rPr>
  </w:style>
  <w:style w:type="paragraph" w:styleId="ListNumber">
    <w:name w:val="List Number"/>
    <w:basedOn w:val="List"/>
    <w:rsid w:val="00107E4B"/>
    <w:pPr>
      <w:numPr>
        <w:numId w:val="14"/>
      </w:numPr>
      <w:tabs>
        <w:tab w:val="clear" w:pos="340"/>
      </w:tabs>
    </w:pPr>
  </w:style>
  <w:style w:type="character" w:customStyle="1" w:styleId="WingdingSymbols">
    <w:name w:val="Wingding Symbols"/>
    <w:rsid w:val="00107E4B"/>
    <w:rPr>
      <w:rFonts w:ascii="Wingdings" w:hAnsi="Wingdings"/>
    </w:rPr>
  </w:style>
  <w:style w:type="paragraph" w:customStyle="1" w:styleId="TableHeading">
    <w:name w:val="Table Heading"/>
    <w:basedOn w:val="HeadingBase"/>
    <w:rsid w:val="00107E4B"/>
    <w:pPr>
      <w:keepLines/>
      <w:pBdr>
        <w:bottom w:val="single" w:sz="6" w:space="1" w:color="918585"/>
      </w:pBdr>
      <w:spacing w:before="240"/>
    </w:pPr>
  </w:style>
  <w:style w:type="character" w:customStyle="1" w:styleId="HotSpot">
    <w:name w:val="HotSpot"/>
    <w:rsid w:val="00107E4B"/>
    <w:rPr>
      <w:color w:val="0033CC"/>
      <w:u w:val="none"/>
    </w:rPr>
  </w:style>
  <w:style w:type="paragraph" w:customStyle="1" w:styleId="BodyTextRight">
    <w:name w:val="Body Text Right"/>
    <w:basedOn w:val="BodyText"/>
    <w:rsid w:val="00107E4B"/>
    <w:pPr>
      <w:spacing w:before="0" w:after="0"/>
      <w:jc w:val="right"/>
    </w:pPr>
  </w:style>
  <w:style w:type="paragraph" w:styleId="Index3">
    <w:name w:val="index 3"/>
    <w:basedOn w:val="ListNumber2"/>
    <w:next w:val="Normal"/>
    <w:semiHidden/>
    <w:rsid w:val="00107E4B"/>
    <w:pPr>
      <w:numPr>
        <w:numId w:val="0"/>
      </w:numPr>
      <w:tabs>
        <w:tab w:val="right" w:leader="dot" w:pos="4176"/>
      </w:tabs>
    </w:pPr>
  </w:style>
  <w:style w:type="paragraph" w:styleId="ListNumber2">
    <w:name w:val="List Number 2"/>
    <w:basedOn w:val="List2"/>
    <w:rsid w:val="00107E4B"/>
    <w:pPr>
      <w:numPr>
        <w:numId w:val="9"/>
      </w:numPr>
      <w:tabs>
        <w:tab w:val="clear" w:pos="1060"/>
      </w:tabs>
    </w:pPr>
  </w:style>
  <w:style w:type="paragraph" w:customStyle="1" w:styleId="MarginNote">
    <w:name w:val="Margin Note"/>
    <w:basedOn w:val="BodyText"/>
    <w:rsid w:val="00107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E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E4B"/>
    <w:rPr>
      <w:sz w:val="32"/>
    </w:rPr>
  </w:style>
  <w:style w:type="paragraph" w:customStyle="1" w:styleId="HeadingProcedure">
    <w:name w:val="Heading Procedure"/>
    <w:basedOn w:val="HeadingBase"/>
    <w:next w:val="Normal"/>
    <w:rsid w:val="00107E4B"/>
    <w:pPr>
      <w:tabs>
        <w:tab w:val="left" w:pos="0"/>
      </w:tabs>
      <w:spacing w:before="120" w:after="60"/>
    </w:pPr>
    <w:rPr>
      <w:i/>
      <w:color w:val="918585"/>
      <w:sz w:val="22"/>
    </w:rPr>
  </w:style>
  <w:style w:type="paragraph" w:customStyle="1" w:styleId="TableBodyText">
    <w:name w:val="Table Body Text"/>
    <w:basedOn w:val="BodyText"/>
    <w:rsid w:val="00107E4B"/>
    <w:pPr>
      <w:spacing w:before="60" w:after="60"/>
    </w:pPr>
  </w:style>
  <w:style w:type="paragraph" w:styleId="ListContinue">
    <w:name w:val="List Continue"/>
    <w:basedOn w:val="List"/>
    <w:rsid w:val="00107E4B"/>
    <w:pPr>
      <w:ind w:firstLine="0"/>
    </w:pPr>
  </w:style>
  <w:style w:type="paragraph" w:customStyle="1" w:styleId="ListNote">
    <w:name w:val="List Note"/>
    <w:basedOn w:val="List"/>
    <w:rsid w:val="00107E4B"/>
    <w:pPr>
      <w:pBdr>
        <w:top w:val="single" w:sz="6" w:space="2" w:color="918585"/>
        <w:bottom w:val="single" w:sz="6" w:space="2" w:color="918585"/>
      </w:pBdr>
      <w:tabs>
        <w:tab w:val="left" w:pos="1021"/>
      </w:tabs>
      <w:ind w:firstLine="0"/>
    </w:pPr>
  </w:style>
  <w:style w:type="paragraph" w:customStyle="1" w:styleId="Warning">
    <w:name w:val="Warning"/>
    <w:basedOn w:val="BodyText"/>
    <w:rsid w:val="00107E4B"/>
    <w:pPr>
      <w:shd w:val="clear" w:color="auto" w:fill="D9D9D9"/>
      <w:tabs>
        <w:tab w:val="left" w:pos="992"/>
      </w:tabs>
      <w:ind w:left="119" w:right="119"/>
    </w:pPr>
    <w:rPr>
      <w:sz w:val="20"/>
    </w:rPr>
  </w:style>
  <w:style w:type="paragraph" w:customStyle="1" w:styleId="MarginIcons">
    <w:name w:val="Margin Icons"/>
    <w:basedOn w:val="BodyText"/>
    <w:rsid w:val="00107E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E4B"/>
    <w:rPr>
      <w:rFonts w:ascii="Courier New" w:hAnsi="Courier New"/>
    </w:rPr>
  </w:style>
  <w:style w:type="paragraph" w:customStyle="1" w:styleId="NoteBullet">
    <w:name w:val="Note Bullet"/>
    <w:basedOn w:val="Note"/>
    <w:rsid w:val="00107E4B"/>
    <w:pPr>
      <w:tabs>
        <w:tab w:val="clear" w:pos="680"/>
      </w:tabs>
      <w:spacing w:before="60" w:after="60"/>
    </w:pPr>
  </w:style>
  <w:style w:type="paragraph" w:customStyle="1" w:styleId="SubHeading2">
    <w:name w:val="SubHeading2"/>
    <w:basedOn w:val="HeadingBase"/>
    <w:rsid w:val="00107E4B"/>
    <w:pPr>
      <w:spacing w:before="240" w:after="60"/>
    </w:pPr>
    <w:rPr>
      <w:sz w:val="20"/>
    </w:rPr>
  </w:style>
  <w:style w:type="paragraph" w:customStyle="1" w:styleId="SubHeading1">
    <w:name w:val="SubHeading1"/>
    <w:basedOn w:val="HeadingBase"/>
    <w:rsid w:val="00107E4B"/>
    <w:pPr>
      <w:spacing w:before="240" w:after="60"/>
    </w:pPr>
    <w:rPr>
      <w:color w:val="918585"/>
      <w:sz w:val="22"/>
    </w:rPr>
  </w:style>
  <w:style w:type="paragraph" w:customStyle="1" w:styleId="SideHeading">
    <w:name w:val="Side Heading"/>
    <w:basedOn w:val="HeadingBase"/>
    <w:rsid w:val="00107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E4B"/>
    <w:pPr>
      <w:numPr>
        <w:numId w:val="10"/>
      </w:numPr>
    </w:pPr>
  </w:style>
  <w:style w:type="paragraph" w:styleId="PlainText">
    <w:name w:val="Plain Text"/>
    <w:basedOn w:val="Normal"/>
    <w:link w:val="PlainTextChar"/>
    <w:rsid w:val="00107E4B"/>
    <w:rPr>
      <w:sz w:val="20"/>
    </w:rPr>
  </w:style>
  <w:style w:type="character" w:customStyle="1" w:styleId="PlainTextChar">
    <w:name w:val="Plain Text Char"/>
    <w:basedOn w:val="DefaultParagraphFont"/>
    <w:link w:val="PlainText"/>
    <w:rsid w:val="00107E4B"/>
    <w:rPr>
      <w:rFonts w:ascii="Courier New" w:eastAsia="Times New Roman" w:hAnsi="Courier New" w:cs="Times New Roman"/>
      <w:sz w:val="20"/>
      <w:szCs w:val="20"/>
      <w:lang w:eastAsia="en-US"/>
    </w:rPr>
  </w:style>
  <w:style w:type="character" w:customStyle="1" w:styleId="MenuOption">
    <w:name w:val="Menu Option"/>
    <w:basedOn w:val="DefaultParagraphFont"/>
    <w:rsid w:val="00107E4B"/>
    <w:rPr>
      <w:b/>
      <w:smallCaps/>
    </w:rPr>
  </w:style>
  <w:style w:type="paragraph" w:customStyle="1" w:styleId="TableListNumber">
    <w:name w:val="Table List Number"/>
    <w:basedOn w:val="ListNumber"/>
    <w:rsid w:val="00107E4B"/>
    <w:pPr>
      <w:numPr>
        <w:numId w:val="0"/>
      </w:numPr>
    </w:pPr>
  </w:style>
  <w:style w:type="paragraph" w:styleId="TOC4">
    <w:name w:val="toc 4"/>
    <w:basedOn w:val="TOCBase"/>
    <w:next w:val="Normal"/>
    <w:semiHidden/>
    <w:rsid w:val="00107E4B"/>
    <w:pPr>
      <w:tabs>
        <w:tab w:val="right" w:leader="dot" w:pos="9071"/>
      </w:tabs>
      <w:ind w:left="1701"/>
    </w:pPr>
  </w:style>
  <w:style w:type="paragraph" w:customStyle="1" w:styleId="ListAlpha">
    <w:name w:val="List Alpha"/>
    <w:basedOn w:val="List"/>
    <w:rsid w:val="00107E4B"/>
    <w:pPr>
      <w:numPr>
        <w:numId w:val="8"/>
      </w:numPr>
    </w:pPr>
  </w:style>
  <w:style w:type="paragraph" w:customStyle="1" w:styleId="ListAlpha2">
    <w:name w:val="List Alpha 2"/>
    <w:basedOn w:val="List2"/>
    <w:rsid w:val="00107E4B"/>
    <w:pPr>
      <w:numPr>
        <w:numId w:val="7"/>
      </w:numPr>
    </w:pPr>
  </w:style>
  <w:style w:type="paragraph" w:styleId="List2">
    <w:name w:val="List 2"/>
    <w:basedOn w:val="BodyText"/>
    <w:rsid w:val="00107E4B"/>
    <w:pPr>
      <w:tabs>
        <w:tab w:val="left" w:pos="680"/>
      </w:tabs>
      <w:spacing w:before="60" w:after="60"/>
      <w:ind w:left="680" w:hanging="340"/>
    </w:pPr>
  </w:style>
  <w:style w:type="paragraph" w:styleId="List3">
    <w:name w:val="List 3"/>
    <w:basedOn w:val="BodyText"/>
    <w:rsid w:val="00107E4B"/>
    <w:pPr>
      <w:tabs>
        <w:tab w:val="left" w:pos="1021"/>
      </w:tabs>
      <w:spacing w:before="60" w:after="60"/>
      <w:ind w:left="1020" w:hanging="340"/>
    </w:pPr>
  </w:style>
  <w:style w:type="paragraph" w:styleId="List4">
    <w:name w:val="List 4"/>
    <w:basedOn w:val="BodyText"/>
    <w:rsid w:val="00107E4B"/>
    <w:pPr>
      <w:tabs>
        <w:tab w:val="left" w:pos="1361"/>
      </w:tabs>
      <w:spacing w:before="60" w:after="60"/>
      <w:ind w:left="1361" w:hanging="340"/>
    </w:pPr>
  </w:style>
  <w:style w:type="paragraph" w:styleId="List5">
    <w:name w:val="List 5"/>
    <w:basedOn w:val="BodyText"/>
    <w:rsid w:val="00107E4B"/>
    <w:pPr>
      <w:tabs>
        <w:tab w:val="left" w:pos="1701"/>
      </w:tabs>
      <w:spacing w:before="60" w:after="60"/>
      <w:ind w:left="1701" w:hanging="340"/>
    </w:pPr>
  </w:style>
  <w:style w:type="paragraph" w:styleId="ListBullet3">
    <w:name w:val="List Bullet 3"/>
    <w:basedOn w:val="List3"/>
    <w:rsid w:val="00107E4B"/>
    <w:pPr>
      <w:numPr>
        <w:numId w:val="13"/>
      </w:numPr>
      <w:tabs>
        <w:tab w:val="clear" w:pos="1021"/>
      </w:tabs>
      <w:ind w:left="1037" w:hanging="357"/>
    </w:pPr>
  </w:style>
  <w:style w:type="paragraph" w:styleId="ListBullet4">
    <w:name w:val="List Bullet 4"/>
    <w:basedOn w:val="List4"/>
    <w:rsid w:val="00107E4B"/>
    <w:pPr>
      <w:numPr>
        <w:numId w:val="2"/>
      </w:numPr>
      <w:tabs>
        <w:tab w:val="clear" w:pos="1361"/>
      </w:tabs>
    </w:pPr>
  </w:style>
  <w:style w:type="paragraph" w:styleId="ListBullet5">
    <w:name w:val="List Bullet 5"/>
    <w:basedOn w:val="List5"/>
    <w:rsid w:val="00107E4B"/>
    <w:pPr>
      <w:numPr>
        <w:numId w:val="3"/>
      </w:numPr>
    </w:pPr>
  </w:style>
  <w:style w:type="paragraph" w:styleId="ListContinue2">
    <w:name w:val="List Continue 2"/>
    <w:basedOn w:val="List2"/>
    <w:rsid w:val="00107E4B"/>
    <w:pPr>
      <w:ind w:firstLine="0"/>
    </w:pPr>
  </w:style>
  <w:style w:type="paragraph" w:styleId="ListContinue3">
    <w:name w:val="List Continue 3"/>
    <w:basedOn w:val="List3"/>
    <w:rsid w:val="00107E4B"/>
    <w:pPr>
      <w:ind w:left="1021" w:firstLine="0"/>
    </w:pPr>
  </w:style>
  <w:style w:type="paragraph" w:styleId="ListContinue4">
    <w:name w:val="List Continue 4"/>
    <w:basedOn w:val="List4"/>
    <w:rsid w:val="00107E4B"/>
    <w:pPr>
      <w:ind w:firstLine="0"/>
    </w:pPr>
  </w:style>
  <w:style w:type="paragraph" w:styleId="ListContinue5">
    <w:name w:val="List Continue 5"/>
    <w:basedOn w:val="List5"/>
    <w:rsid w:val="00107E4B"/>
    <w:pPr>
      <w:ind w:firstLine="0"/>
    </w:pPr>
  </w:style>
  <w:style w:type="paragraph" w:styleId="ListNumber3">
    <w:name w:val="List Number 3"/>
    <w:basedOn w:val="List3"/>
    <w:rsid w:val="00107E4B"/>
    <w:pPr>
      <w:numPr>
        <w:numId w:val="4"/>
      </w:numPr>
    </w:pPr>
  </w:style>
  <w:style w:type="paragraph" w:styleId="ListNumber4">
    <w:name w:val="List Number 4"/>
    <w:basedOn w:val="List4"/>
    <w:rsid w:val="00107E4B"/>
    <w:pPr>
      <w:numPr>
        <w:numId w:val="5"/>
      </w:numPr>
    </w:pPr>
  </w:style>
  <w:style w:type="paragraph" w:styleId="ListNumber5">
    <w:name w:val="List Number 5"/>
    <w:basedOn w:val="List5"/>
    <w:rsid w:val="00107E4B"/>
    <w:pPr>
      <w:numPr>
        <w:numId w:val="6"/>
      </w:numPr>
    </w:pPr>
  </w:style>
  <w:style w:type="paragraph" w:styleId="BlockText">
    <w:name w:val="Block Text"/>
    <w:basedOn w:val="Normal"/>
    <w:rsid w:val="00107E4B"/>
    <w:pPr>
      <w:spacing w:after="120"/>
      <w:ind w:left="1440" w:right="1440"/>
    </w:pPr>
  </w:style>
  <w:style w:type="character" w:customStyle="1" w:styleId="Subscript">
    <w:name w:val="Subscript"/>
    <w:basedOn w:val="DefaultParagraphFont"/>
    <w:rsid w:val="00107E4B"/>
    <w:rPr>
      <w:sz w:val="16"/>
      <w:vertAlign w:val="subscript"/>
    </w:rPr>
  </w:style>
  <w:style w:type="character" w:customStyle="1" w:styleId="Superscript">
    <w:name w:val="Superscript"/>
    <w:basedOn w:val="DefaultParagraphFont"/>
    <w:rsid w:val="00107E4B"/>
    <w:rPr>
      <w:sz w:val="16"/>
      <w:vertAlign w:val="superscript"/>
    </w:rPr>
  </w:style>
  <w:style w:type="character" w:customStyle="1" w:styleId="Symbols">
    <w:name w:val="Symbols"/>
    <w:basedOn w:val="DefaultParagraphFont"/>
    <w:rsid w:val="00107E4B"/>
    <w:rPr>
      <w:rFonts w:ascii="Symbol" w:hAnsi="Symbol"/>
    </w:rPr>
  </w:style>
  <w:style w:type="character" w:customStyle="1" w:styleId="MenuOptions">
    <w:name w:val="Menu Options"/>
    <w:basedOn w:val="DefaultParagraphFont"/>
    <w:rsid w:val="00107E4B"/>
    <w:rPr>
      <w:rFonts w:ascii="Arial Narrow" w:hAnsi="Arial Narrow"/>
      <w:smallCaps/>
    </w:rPr>
  </w:style>
  <w:style w:type="character" w:customStyle="1" w:styleId="Buttons">
    <w:name w:val="Buttons"/>
    <w:basedOn w:val="DefaultParagraphFont"/>
    <w:rsid w:val="00107E4B"/>
    <w:rPr>
      <w:b/>
    </w:rPr>
  </w:style>
  <w:style w:type="character" w:customStyle="1" w:styleId="Underlined">
    <w:name w:val="Underlined"/>
    <w:basedOn w:val="DefaultParagraphFont"/>
    <w:rsid w:val="00107E4B"/>
    <w:rPr>
      <w:u w:val="single"/>
    </w:rPr>
  </w:style>
  <w:style w:type="paragraph" w:customStyle="1" w:styleId="TableBodyTextRight">
    <w:name w:val="Table Body Text Right"/>
    <w:basedOn w:val="TableBodyText"/>
    <w:rsid w:val="00107E4B"/>
    <w:pPr>
      <w:widowControl w:val="0"/>
      <w:autoSpaceDE w:val="0"/>
      <w:autoSpaceDN w:val="0"/>
      <w:adjustRightInd w:val="0"/>
      <w:jc w:val="right"/>
    </w:pPr>
    <w:rPr>
      <w:rFonts w:cs="Arial"/>
      <w:szCs w:val="18"/>
    </w:rPr>
  </w:style>
  <w:style w:type="paragraph" w:customStyle="1" w:styleId="CopyrightText">
    <w:name w:val="Copyright Text"/>
    <w:basedOn w:val="BodyText"/>
    <w:rsid w:val="00107E4B"/>
    <w:rPr>
      <w:sz w:val="18"/>
    </w:rPr>
  </w:style>
  <w:style w:type="paragraph" w:customStyle="1" w:styleId="BodySmallRight">
    <w:name w:val="Body Small Right"/>
    <w:basedOn w:val="BodyTextRight"/>
    <w:rsid w:val="00107E4B"/>
    <w:rPr>
      <w:sz w:val="18"/>
      <w:szCs w:val="18"/>
    </w:rPr>
  </w:style>
  <w:style w:type="paragraph" w:customStyle="1" w:styleId="MarginEdition">
    <w:name w:val="Margin Edition"/>
    <w:basedOn w:val="MarginNote"/>
    <w:rsid w:val="00107E4B"/>
    <w:pPr>
      <w:spacing w:before="0" w:after="0"/>
    </w:pPr>
    <w:rPr>
      <w:rFonts w:ascii="Times New Roman" w:hAnsi="Times New Roman"/>
      <w:color w:val="999999"/>
    </w:rPr>
  </w:style>
  <w:style w:type="paragraph" w:customStyle="1" w:styleId="Spacer">
    <w:name w:val="Spacer"/>
    <w:basedOn w:val="Normal"/>
    <w:rsid w:val="00107E4B"/>
    <w:rPr>
      <w:sz w:val="2"/>
      <w:szCs w:val="2"/>
    </w:rPr>
  </w:style>
  <w:style w:type="character" w:customStyle="1" w:styleId="Small">
    <w:name w:val="Small"/>
    <w:basedOn w:val="DefaultParagraphFont"/>
    <w:rsid w:val="00107E4B"/>
    <w:rPr>
      <w:sz w:val="16"/>
    </w:rPr>
  </w:style>
  <w:style w:type="paragraph" w:customStyle="1" w:styleId="WideTable">
    <w:name w:val="Wide Table"/>
    <w:basedOn w:val="Normal"/>
    <w:rsid w:val="00107E4B"/>
    <w:pPr>
      <w:ind w:left="-1418"/>
    </w:pPr>
    <w:rPr>
      <w:sz w:val="2"/>
      <w:szCs w:val="2"/>
    </w:rPr>
  </w:style>
  <w:style w:type="character" w:styleId="PageNumber">
    <w:name w:val="page number"/>
    <w:basedOn w:val="DefaultParagraphFont"/>
    <w:rsid w:val="00107E4B"/>
  </w:style>
  <w:style w:type="paragraph" w:styleId="Quote">
    <w:name w:val="Quote"/>
    <w:basedOn w:val="Heading1"/>
    <w:link w:val="QuoteChar"/>
    <w:qFormat/>
    <w:rsid w:val="00107E4B"/>
    <w:rPr>
      <w:b w:val="0"/>
      <w:sz w:val="72"/>
      <w:szCs w:val="72"/>
      <w:lang w:val="en-NZ"/>
    </w:rPr>
  </w:style>
  <w:style w:type="character" w:customStyle="1" w:styleId="QuoteChar">
    <w:name w:val="Quote Char"/>
    <w:basedOn w:val="DefaultParagraphFont"/>
    <w:link w:val="Quote"/>
    <w:rsid w:val="00107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E4B"/>
    <w:pPr>
      <w:pageBreakBefore/>
    </w:pPr>
  </w:style>
  <w:style w:type="paragraph" w:customStyle="1" w:styleId="Border">
    <w:name w:val="Border"/>
    <w:basedOn w:val="Normal"/>
    <w:qFormat/>
    <w:rsid w:val="00107E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E4B"/>
    <w:rPr>
      <w:b/>
      <w:bCs/>
      <w:i/>
      <w:iCs/>
      <w:color w:val="auto"/>
    </w:rPr>
  </w:style>
  <w:style w:type="paragraph" w:styleId="IntenseQuote">
    <w:name w:val="Intense Quote"/>
    <w:basedOn w:val="Normal"/>
    <w:next w:val="Normal"/>
    <w:link w:val="IntenseQuoteChar"/>
    <w:uiPriority w:val="30"/>
    <w:qFormat/>
    <w:rsid w:val="00107E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E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E4B"/>
    <w:rPr>
      <w:smallCaps/>
      <w:color w:val="auto"/>
      <w:u w:val="single"/>
    </w:rPr>
  </w:style>
  <w:style w:type="character" w:styleId="IntenseReference">
    <w:name w:val="Intense Reference"/>
    <w:basedOn w:val="DefaultParagraphFont"/>
    <w:uiPriority w:val="32"/>
    <w:qFormat/>
    <w:rsid w:val="00107E4B"/>
    <w:rPr>
      <w:b/>
      <w:bCs/>
      <w:smallCaps/>
      <w:color w:val="auto"/>
      <w:spacing w:val="5"/>
      <w:u w:val="single"/>
    </w:rPr>
  </w:style>
  <w:style w:type="paragraph" w:customStyle="1" w:styleId="2ColumnHeading">
    <w:name w:val="2Column Heading"/>
    <w:basedOn w:val="BodyText"/>
    <w:qFormat/>
    <w:rsid w:val="00107E4B"/>
    <w:pPr>
      <w:spacing w:after="60"/>
      <w:ind w:left="-2268"/>
    </w:pPr>
    <w:rPr>
      <w:b/>
    </w:rPr>
  </w:style>
  <w:style w:type="paragraph" w:customStyle="1" w:styleId="Heading1TOC">
    <w:name w:val="Heading1 TOC"/>
    <w:basedOn w:val="Normal"/>
    <w:qFormat/>
    <w:rsid w:val="00107E4B"/>
    <w:pPr>
      <w:spacing w:before="240" w:after="120"/>
    </w:pPr>
    <w:rPr>
      <w:rFonts w:ascii="Times New Roman" w:hAnsi="Times New Roman"/>
      <w:b/>
      <w:sz w:val="32"/>
    </w:rPr>
  </w:style>
  <w:style w:type="paragraph" w:customStyle="1" w:styleId="Heading2TOC">
    <w:name w:val="Heading2 TOC"/>
    <w:basedOn w:val="Normal"/>
    <w:qFormat/>
    <w:rsid w:val="00107E4B"/>
    <w:pPr>
      <w:spacing w:before="240" w:after="60"/>
    </w:pPr>
    <w:rPr>
      <w:rFonts w:ascii="Times New Roman" w:hAnsi="Times New Roman"/>
      <w:b/>
      <w:sz w:val="28"/>
    </w:rPr>
  </w:style>
  <w:style w:type="character" w:customStyle="1" w:styleId="Underline">
    <w:name w:val="Underline"/>
    <w:basedOn w:val="DefaultParagraphFont"/>
    <w:qFormat/>
    <w:rsid w:val="00107E4B"/>
    <w:rPr>
      <w:u w:val="single"/>
    </w:rPr>
  </w:style>
  <w:style w:type="character" w:customStyle="1" w:styleId="BoldandItalics">
    <w:name w:val="Bold and Italics"/>
    <w:qFormat/>
    <w:rsid w:val="00107E4B"/>
    <w:rPr>
      <w:b/>
      <w:i/>
      <w:u w:val="none"/>
    </w:rPr>
  </w:style>
  <w:style w:type="paragraph" w:styleId="BalloonText">
    <w:name w:val="Balloon Text"/>
    <w:basedOn w:val="Normal"/>
    <w:link w:val="BalloonTextChar"/>
    <w:rsid w:val="00107E4B"/>
    <w:rPr>
      <w:rFonts w:ascii="Tahoma" w:hAnsi="Tahoma" w:cs="Tahoma"/>
      <w:sz w:val="16"/>
      <w:szCs w:val="16"/>
    </w:rPr>
  </w:style>
  <w:style w:type="character" w:customStyle="1" w:styleId="BalloonTextChar">
    <w:name w:val="Balloon Text Char"/>
    <w:basedOn w:val="DefaultParagraphFont"/>
    <w:link w:val="BalloonText"/>
    <w:rsid w:val="00107E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E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E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E4B"/>
    <w:rPr>
      <w:b/>
      <w:color w:val="660033"/>
      <w:spacing w:val="0"/>
    </w:rPr>
  </w:style>
  <w:style w:type="paragraph" w:customStyle="1" w:styleId="Nameditemlist">
    <w:name w:val="Named item list"/>
    <w:basedOn w:val="BodyText"/>
    <w:qFormat/>
    <w:rsid w:val="00107E4B"/>
    <w:pPr>
      <w:tabs>
        <w:tab w:val="left" w:pos="2835"/>
      </w:tabs>
      <w:ind w:left="2835" w:hanging="2835"/>
    </w:pPr>
  </w:style>
  <w:style w:type="paragraph" w:customStyle="1" w:styleId="BodyTextnopadding">
    <w:name w:val="Body Text no padding"/>
    <w:basedOn w:val="BodyText"/>
    <w:qFormat/>
    <w:rsid w:val="00107E4B"/>
    <w:pPr>
      <w:spacing w:before="0" w:after="0"/>
    </w:pPr>
  </w:style>
  <w:style w:type="paragraph" w:customStyle="1" w:styleId="BodyTextBold">
    <w:name w:val="Body Text Bold"/>
    <w:basedOn w:val="BodyText"/>
    <w:qFormat/>
    <w:rsid w:val="00107E4B"/>
    <w:rPr>
      <w:b/>
    </w:rPr>
  </w:style>
  <w:style w:type="character" w:styleId="Hyperlink">
    <w:name w:val="Hyperlink"/>
    <w:basedOn w:val="DefaultParagraphFont"/>
    <w:uiPriority w:val="99"/>
    <w:unhideWhenUsed/>
    <w:rsid w:val="001669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464</Words>
  <Characters>3089</Characters>
  <Application>Microsoft Office Word</Application>
  <DocSecurity>0</DocSecurity>
  <Lines>102</Lines>
  <Paragraphs>67</Paragraphs>
  <ScaleCrop>false</ScaleCrop>
  <Company>Author-it Software Corporation Ltd.</Company>
  <LinksUpToDate>false</LinksUpToDate>
  <CharactersWithSpaces>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ICTDAT602 Review data lifecycles</dc:title>
  <dc:subject>Approved</dc:subject>
  <dc:creator>Future Skills Organisation</dc:creator>
  <cp:keywords>Release: 1</cp:keywords>
  <dc:description>Review Date: 12 April 2008</dc:description>
  <cp:lastModifiedBy>HSD_TPCMSd.prod</cp:lastModifiedBy>
  <cp:revision>3</cp:revision>
  <dcterms:created xsi:type="dcterms:W3CDTF">2024-12-17T22:29:00Z</dcterms:created>
  <dcterms:modified xsi:type="dcterms:W3CDTF">2024-12-17T22:29:00Z</dcterms:modified>
</cp:coreProperties>
</file>