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663" w:rsidP="009E3663">
      <w:pPr>
        <w:pStyle w:val="Title"/>
      </w:pPr>
      <w:r>
        <w:fldChar w:fldCharType="begin"/>
      </w:r>
      <w:r>
        <w:instrText xml:space="preserve"> TITLE   \* MERGEFORMAT </w:instrText>
      </w:r>
      <w:r>
        <w:fldChar w:fldCharType="separate"/>
      </w:r>
      <w:r>
        <w:t>ICTDAT601 Develop data integration strategies</w:t>
      </w:r>
      <w:r>
        <w:fldChar w:fldCharType="end"/>
      </w:r>
    </w:p>
    <w:p w:rsidR="009E3663" w:rsidP="009E3663">
      <w:pPr>
        <w:pStyle w:val="Version"/>
        <w:sectPr w:rsidSect="00A36A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A09" w:rsidP="00A36A09">
      <w:pPr>
        <w:pStyle w:val="SuperHeading"/>
      </w:pPr>
      <w:r w:rsidRPr="00A36A09">
        <w:t>ICTDAT601 Develop data integration strategies</w:t>
      </w:r>
    </w:p>
    <w:p w:rsidR="00000000" w:rsidRPr="00A36A09" w:rsidP="00A36A09">
      <w:pPr>
        <w:pStyle w:val="Heading1"/>
      </w:pPr>
      <w:bookmarkStart w:id="1" w:name="O_1219846"/>
      <w:bookmarkEnd w:id="1"/>
      <w:r w:rsidRPr="00A36A09">
        <w:t>Modification History</w:t>
      </w:r>
    </w:p>
    <w:tbl>
      <w:tblPr>
        <w:tblW w:w="0" w:type="auto"/>
        <w:tblLayout w:type="fixed"/>
        <w:tblCellMar>
          <w:left w:w="62" w:type="dxa"/>
          <w:right w:w="62" w:type="dxa"/>
        </w:tblCellMar>
        <w:tblLook w:val="0000"/>
      </w:tblPr>
      <w:tblGrid>
        <w:gridCol w:w="2616"/>
        <w:gridCol w:w="6456"/>
      </w:tblGrid>
      <w:tr w:rsidTr="00A36A0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BodyText"/>
            </w:pPr>
            <w:r w:rsidRPr="00A36A0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rPr>
                <w:rStyle w:val="SpecialBold"/>
              </w:rPr>
              <w:t>Comments</w:t>
            </w:r>
          </w:p>
        </w:tc>
      </w:tr>
      <w:tr w:rsidTr="00A36A0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BodyText"/>
            </w:pPr>
            <w:r w:rsidRPr="00A36A09">
              <w:t>This version first released with the Information and Communications Technology Training Package Version 8.0.</w:t>
            </w:r>
          </w:p>
          <w:p w:rsidR="00000000" w:rsidRPr="00A36A09" w:rsidP="00A36A09">
            <w:pPr>
              <w:pStyle w:val="BodyText"/>
            </w:pPr>
            <w:r w:rsidRPr="00A36A09">
              <w:t>Newly created unit of competency to address in-demand skills needs.</w:t>
            </w:r>
          </w:p>
        </w:tc>
      </w:tr>
    </w:tbl>
    <w:p w:rsidR="00000000" w:rsidRPr="00A36A09" w:rsidP="00A36A09">
      <w:pPr>
        <w:pStyle w:val="BodyText"/>
      </w:pPr>
    </w:p>
    <w:p w:rsidR="00000000" w:rsidRPr="00A36A09" w:rsidP="00A36A09">
      <w:pPr>
        <w:pStyle w:val="AllowPageBreak"/>
      </w:pPr>
    </w:p>
    <w:p w:rsidR="00000000" w:rsidRPr="00A36A09" w:rsidP="00A36A09">
      <w:pPr>
        <w:pStyle w:val="Heading1"/>
      </w:pPr>
      <w:bookmarkStart w:id="2" w:name="O_1219847"/>
      <w:bookmarkEnd w:id="2"/>
      <w:r w:rsidRPr="00A36A09">
        <w:t>Application</w:t>
      </w:r>
    </w:p>
    <w:p w:rsidR="00000000" w:rsidRPr="00A36A09" w:rsidP="009E3663">
      <w:pPr>
        <w:pStyle w:val="BodyText"/>
      </w:pPr>
      <w:r w:rsidRPr="00A36A09">
        <w:t xml:space="preserve">This unit describes the skills and knowledge required to analyse complex data in workplace contexts to inform data integration strategies. It includes analysing data trends and contextualising insights according to industry and organisational </w:t>
      </w:r>
      <w:r w:rsidRPr="00A36A09">
        <w:t>requirements.</w:t>
      </w:r>
    </w:p>
    <w:p w:rsidR="00000000" w:rsidRPr="00A36A09" w:rsidP="009E3663">
      <w:pPr>
        <w:pStyle w:val="BodyText"/>
      </w:pPr>
      <w:r w:rsidRPr="00A36A09">
        <w:t>The unit applies to individuals who may work in a variety of roles across a range of industries such as professional, scientific and technical services, who independently analyse complex data in workplace contexts.</w:t>
      </w:r>
    </w:p>
    <w:p w:rsidR="00000000" w:rsidRPr="00A36A09" w:rsidP="009E3663">
      <w:pPr>
        <w:pStyle w:val="BodyText"/>
      </w:pPr>
      <w:r w:rsidRPr="00A36A09">
        <w:t>No licensing, legislative o</w:t>
      </w:r>
      <w:r w:rsidRPr="00A36A09">
        <w:t>r certification requirements apply to this unit at the time of publication.</w:t>
      </w:r>
    </w:p>
    <w:p w:rsidR="00000000" w:rsidRPr="00A36A09" w:rsidP="00A36A09">
      <w:pPr>
        <w:pStyle w:val="Heading1"/>
      </w:pPr>
      <w:bookmarkStart w:id="3" w:name="O_1219850"/>
      <w:bookmarkEnd w:id="3"/>
      <w:r w:rsidRPr="00A36A09">
        <w:t>Unit Sector</w:t>
      </w:r>
    </w:p>
    <w:p w:rsidR="00000000" w:rsidRPr="00A36A09" w:rsidP="009E3663">
      <w:pPr>
        <w:pStyle w:val="BodyText"/>
      </w:pPr>
      <w:r w:rsidRPr="00A36A09">
        <w:t>Data analytics</w:t>
      </w:r>
    </w:p>
    <w:p w:rsidR="00000000" w:rsidRPr="00A36A09" w:rsidP="00A36A09">
      <w:pPr>
        <w:pStyle w:val="Heading1"/>
      </w:pPr>
      <w:bookmarkStart w:id="4" w:name="O_1219851"/>
      <w:bookmarkEnd w:id="4"/>
      <w:r w:rsidRPr="00A36A09">
        <w:t>Elements and Performance Criteria</w:t>
      </w:r>
    </w:p>
    <w:tbl>
      <w:tblPr>
        <w:tblW w:w="0" w:type="auto"/>
        <w:tblLayout w:type="fixed"/>
        <w:tblCellMar>
          <w:left w:w="62" w:type="dxa"/>
          <w:right w:w="62" w:type="dxa"/>
        </w:tblCellMar>
        <w:tblLook w:val="0000"/>
      </w:tblPr>
      <w:tblGrid>
        <w:gridCol w:w="2593"/>
        <w:gridCol w:w="6315"/>
      </w:tblGrid>
      <w:tr w:rsidTr="00A36A09">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6A09" w:rsidP="00A36A09">
            <w:pPr>
              <w:pStyle w:val="BodyText"/>
            </w:pPr>
            <w:r w:rsidRPr="00A36A09">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6A09">
            <w:pPr>
              <w:pStyle w:val="BodyText"/>
              <w:rPr>
                <w:lang w:val="en-NZ"/>
              </w:rPr>
            </w:pPr>
            <w:r w:rsidRPr="00A36A09">
              <w:rPr>
                <w:rStyle w:val="SpecialBold"/>
              </w:rPr>
              <w:t>PERFORMANCE CRITERIA</w:t>
            </w:r>
          </w:p>
        </w:tc>
      </w:tr>
      <w:tr w:rsidTr="00A36A09">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BodyText"/>
            </w:pPr>
            <w:r w:rsidRPr="00A36A09">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rPr>
                <w:rStyle w:val="Emphasis"/>
              </w:rPr>
              <w:t>Performance criteria describe the performance needed to demonstrate achievement of the element.</w:t>
            </w:r>
          </w:p>
        </w:tc>
      </w:tr>
      <w:tr w:rsidTr="00A36A0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List"/>
              <w:rPr>
                <w:lang w:val="en-NZ"/>
              </w:rPr>
            </w:pPr>
            <w:r w:rsidRPr="00A36A09">
              <w:t>1. Prepare to contextualise data insights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List"/>
            </w:pPr>
            <w:r w:rsidRPr="00A36A09">
              <w:t>1.1 Confirm work brief and tasks according to organisational policies and procedures</w:t>
            </w:r>
          </w:p>
          <w:p w:rsidR="00000000" w:rsidRPr="00A36A09" w:rsidP="00A36A09">
            <w:pPr>
              <w:pStyle w:val="List"/>
            </w:pPr>
            <w:r w:rsidRPr="00A36A09">
              <w:t>1.2 Evaluate data analysis objec</w:t>
            </w:r>
            <w:r w:rsidRPr="00A36A09">
              <w:t>tives according to work brief</w:t>
            </w:r>
          </w:p>
          <w:p w:rsidR="00000000" w:rsidRPr="00A36A09" w:rsidP="00A36A09">
            <w:pPr>
              <w:pStyle w:val="List"/>
            </w:pPr>
            <w:r w:rsidRPr="00A36A09">
              <w:t>1.3 Analyse circumstances where complex organisational data must be interpreted, processed and shared</w:t>
            </w:r>
          </w:p>
          <w:p w:rsidR="00000000" w:rsidP="00A36A09">
            <w:pPr>
              <w:pStyle w:val="List"/>
              <w:rPr>
                <w:lang w:val="en-NZ"/>
              </w:rPr>
            </w:pPr>
            <w:r w:rsidRPr="00A36A09">
              <w:t xml:space="preserve">1.4 Source analysis documentation for cleansed data from </w:t>
            </w:r>
            <w:r w:rsidRPr="00A36A09">
              <w:t>required personnel</w:t>
            </w:r>
          </w:p>
        </w:tc>
      </w:tr>
      <w:tr w:rsidTr="00A36A0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List"/>
              <w:rPr>
                <w:lang w:val="en-NZ"/>
              </w:rPr>
            </w:pPr>
            <w:r w:rsidRPr="00A36A09">
              <w:t>2. Analyse data and contextualise insights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List"/>
            </w:pPr>
            <w:r w:rsidRPr="00A36A09">
              <w:t>2.1 Analyse cleansed data according to work brief</w:t>
            </w:r>
          </w:p>
          <w:p w:rsidR="00000000" w:rsidRPr="00A36A09" w:rsidP="00A36A09">
            <w:pPr>
              <w:pStyle w:val="List"/>
            </w:pPr>
            <w:r w:rsidRPr="00A36A09">
              <w:t>2.2 Finalise data analysis according to organisational policies and procedures</w:t>
            </w:r>
          </w:p>
          <w:p w:rsidR="00000000" w:rsidRPr="00A36A09" w:rsidP="00A36A09">
            <w:pPr>
              <w:pStyle w:val="List"/>
            </w:pPr>
            <w:r w:rsidRPr="00A36A09">
              <w:t>2.3 Assess reliability, accuracy and validity of data analysis</w:t>
            </w:r>
          </w:p>
          <w:p w:rsidR="00000000" w:rsidRPr="00A36A09" w:rsidP="00A36A09">
            <w:pPr>
              <w:pStyle w:val="List"/>
            </w:pPr>
            <w:r w:rsidRPr="00A36A09">
              <w:t>2.4 Identify trends and patterns in data analysis insights</w:t>
            </w:r>
          </w:p>
          <w:p w:rsidR="00000000" w:rsidP="00A36A09">
            <w:pPr>
              <w:pStyle w:val="List"/>
              <w:rPr>
                <w:lang w:val="en-NZ"/>
              </w:rPr>
            </w:pPr>
            <w:r w:rsidRPr="00A36A09">
              <w:t>2.5 A</w:t>
            </w:r>
            <w:r w:rsidRPr="00A36A09">
              <w:t>lign analysis insights with objectives of specific industries according to work brief</w:t>
            </w:r>
          </w:p>
        </w:tc>
      </w:tr>
      <w:tr w:rsidTr="00A36A0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List"/>
              <w:rPr>
                <w:lang w:val="en-NZ"/>
              </w:rPr>
            </w:pPr>
            <w:r w:rsidRPr="00A36A09">
              <w:t>3. Build data integration strategy based on contextualised insights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List"/>
            </w:pPr>
            <w:r w:rsidRPr="00A36A09">
              <w:t>3.1 Confirm that analysis insights are contextualised appropriately according to work brief</w:t>
            </w:r>
          </w:p>
          <w:p w:rsidR="00000000" w:rsidRPr="00A36A09" w:rsidP="00A36A09">
            <w:pPr>
              <w:pStyle w:val="List"/>
            </w:pPr>
            <w:r w:rsidRPr="00A36A09">
              <w:t>3.2 Produ</w:t>
            </w:r>
            <w:r w:rsidRPr="00A36A09">
              <w:t>ce data integration strategy using contextualised insights for required industry</w:t>
            </w:r>
          </w:p>
          <w:p w:rsidR="00000000" w:rsidRPr="00A36A09" w:rsidP="00A36A09">
            <w:pPr>
              <w:pStyle w:val="List"/>
            </w:pPr>
            <w:r w:rsidRPr="00A36A09">
              <w:t>3.3 Confirm that data integration strategy meets organisational policies and procedures</w:t>
            </w:r>
          </w:p>
          <w:p w:rsidR="00000000" w:rsidRPr="00A36A09" w:rsidP="00A36A09">
            <w:pPr>
              <w:pStyle w:val="List"/>
            </w:pPr>
            <w:r w:rsidRPr="00A36A09">
              <w:t>3.4 Finalise required documentation according to work brief</w:t>
            </w:r>
          </w:p>
          <w:p w:rsidR="00000000" w:rsidRPr="00A36A09" w:rsidP="00A36A09">
            <w:pPr>
              <w:pStyle w:val="List"/>
            </w:pPr>
            <w:r w:rsidRPr="00A36A09">
              <w:t>3.5 Distribute data integra</w:t>
            </w:r>
            <w:r w:rsidRPr="00A36A09">
              <w:t>tion strategy to required industry personnel</w:t>
            </w:r>
          </w:p>
        </w:tc>
      </w:tr>
    </w:tbl>
    <w:p w:rsidR="00000000" w:rsidRPr="00A36A09" w:rsidP="00A36A09">
      <w:pPr>
        <w:pStyle w:val="BodyText"/>
      </w:pPr>
    </w:p>
    <w:p w:rsidR="00000000" w:rsidRPr="00A36A09" w:rsidP="00A36A09">
      <w:pPr>
        <w:pStyle w:val="AllowPageBreak"/>
      </w:pPr>
    </w:p>
    <w:p w:rsidR="00000000" w:rsidRPr="00A36A09" w:rsidP="00A36A09">
      <w:pPr>
        <w:pStyle w:val="Heading1"/>
      </w:pPr>
      <w:bookmarkStart w:id="5" w:name="O_1219852"/>
      <w:bookmarkEnd w:id="5"/>
      <w:r w:rsidRPr="00A36A09">
        <w:t>Foundation Skills</w:t>
      </w:r>
    </w:p>
    <w:p w:rsidR="00000000" w:rsidRPr="009E3663" w:rsidP="009E3663">
      <w:pPr>
        <w:pStyle w:val="BodyText"/>
        <w:rPr>
          <w:i/>
        </w:rPr>
      </w:pPr>
      <w:r w:rsidRPr="009E366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85"/>
        <w:gridCol w:w="6223"/>
      </w:tblGrid>
      <w:tr w:rsidTr="00A36A09">
        <w:tblPrEx>
          <w:tblW w:w="0" w:type="auto"/>
          <w:tblLayout w:type="fixed"/>
          <w:tblCellMar>
            <w:left w:w="62" w:type="dxa"/>
            <w:right w:w="62" w:type="dxa"/>
          </w:tblCellMar>
          <w:tblLook w:val="0000"/>
        </w:tblPrEx>
        <w:trPr>
          <w:tblHeader/>
        </w:trPr>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BodyText"/>
            </w:pPr>
            <w:r w:rsidRPr="00A36A09">
              <w:rPr>
                <w:rStyle w:val="SpecialBold"/>
              </w:rPr>
              <w:t>Skill</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rPr>
                <w:rStyle w:val="SpecialBold"/>
              </w:rPr>
              <w:t>Description</w:t>
            </w:r>
          </w:p>
        </w:tc>
      </w:tr>
      <w:tr w:rsidTr="00A36A09">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t>Oral communication</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ListBullet"/>
              <w:rPr>
                <w:lang w:val="en-NZ"/>
              </w:rPr>
            </w:pPr>
            <w:r w:rsidRPr="00A36A09">
              <w:t>Uses active listening and questioning to convey and clarify information and to confirm understanding</w:t>
            </w:r>
          </w:p>
        </w:tc>
      </w:tr>
      <w:tr w:rsidTr="00A36A09">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t>Reading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ListBullet"/>
              <w:rPr>
                <w:lang w:val="en-NZ"/>
              </w:rPr>
            </w:pPr>
            <w:r w:rsidRPr="00A36A09">
              <w:t>Critically analyses complex documentation from a variety of sources and consolidates information in work tasks</w:t>
            </w:r>
          </w:p>
        </w:tc>
      </w:tr>
      <w:tr w:rsidTr="00A36A09">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t>Writing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ListBullet"/>
              <w:rPr>
                <w:lang w:val="en-NZ"/>
              </w:rPr>
            </w:pPr>
            <w:r w:rsidRPr="00A36A09">
              <w:t>Develops material for a specific audience using clear and detailed language in order to convey explicit information, requirements and recommendations</w:t>
            </w:r>
          </w:p>
        </w:tc>
      </w:tr>
      <w:tr w:rsidTr="00A36A09">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t>Planning and organising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ListBullet"/>
              <w:rPr>
                <w:lang w:val="en-NZ"/>
              </w:rPr>
            </w:pPr>
            <w:r w:rsidRPr="00A36A09">
              <w:t>Takes responsibility for planning, sequencing and prioritising tasks an</w:t>
            </w:r>
            <w:r w:rsidRPr="00A36A09">
              <w:t>d own workload for efficient and effective outcomes</w:t>
            </w:r>
          </w:p>
        </w:tc>
      </w:tr>
      <w:tr w:rsidTr="00A36A09">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t>Problem solving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ListBullet"/>
            </w:pPr>
            <w:r w:rsidRPr="00A36A09">
              <w:t>Develops solutions for advanced data problems in complex and sometimes changing contexts</w:t>
            </w:r>
          </w:p>
        </w:tc>
      </w:tr>
    </w:tbl>
    <w:p w:rsidR="00000000" w:rsidRPr="00A36A09" w:rsidP="00A36A09">
      <w:pPr>
        <w:pStyle w:val="BodyText"/>
      </w:pPr>
    </w:p>
    <w:p w:rsidR="00000000" w:rsidRPr="00A36A09" w:rsidP="00A36A09">
      <w:pPr>
        <w:pStyle w:val="AllowPageBreak"/>
      </w:pPr>
    </w:p>
    <w:p w:rsidR="00000000" w:rsidRPr="00A36A09" w:rsidP="00A36A09">
      <w:pPr>
        <w:pStyle w:val="Heading1"/>
      </w:pPr>
      <w:bookmarkStart w:id="6" w:name="O_1219854"/>
      <w:bookmarkEnd w:id="6"/>
      <w:r w:rsidRPr="00A36A09">
        <w:t>Unit Mapping Information</w:t>
      </w:r>
    </w:p>
    <w:p w:rsidR="00000000" w:rsidRPr="00A36A09" w:rsidP="009E3663">
      <w:pPr>
        <w:pStyle w:val="BodyText"/>
      </w:pPr>
      <w:r w:rsidRPr="00A36A09">
        <w:t>No equivalent unit. Newly created unit.</w:t>
      </w:r>
    </w:p>
    <w:p w:rsidR="00000000" w:rsidRPr="00A36A09" w:rsidP="00A36A09">
      <w:pPr>
        <w:pStyle w:val="Heading1"/>
      </w:pPr>
      <w:bookmarkStart w:id="7" w:name="O_1219861"/>
      <w:bookmarkEnd w:id="7"/>
      <w:r w:rsidRPr="00A36A09">
        <w:t>Links</w:t>
      </w:r>
    </w:p>
    <w:p w:rsidR="00000000" w:rsidRPr="00A36A09" w:rsidP="009E3663">
      <w:pPr>
        <w:pStyle w:val="BodyText"/>
      </w:pPr>
      <w:r w:rsidRPr="00A36A09">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EA3864">
        <w:rPr>
          <w:rStyle w:val="Hyperlink"/>
        </w:rPr>
        <w:t>https://vetnet.gov.au/Pages/TrainingDocs.aspx?q=a53af4e4-b400-484e-b778-71c9e9d6aff2</w:t>
      </w:r>
      <w:r>
        <w:fldChar w:fldCharType="end"/>
      </w:r>
    </w:p>
    <w:p w:rsidR="00000000" w:rsidRPr="00A36A09" w:rsidP="009E3663">
      <w:pPr>
        <w:pStyle w:val="BodyText"/>
        <w:sectPr w:rsidSect="00A36A09">
          <w:headerReference w:type="default" r:id="rId10"/>
          <w:footerReference w:type="default" r:id="rId11"/>
          <w:pgSz w:w="11908" w:h="16833"/>
          <w:pgMar w:top="1702" w:right="1418" w:bottom="1702" w:left="1418" w:header="992" w:footer="992" w:gutter="0"/>
          <w:cols w:space="720"/>
          <w:noEndnote/>
          <w:docGrid w:linePitch="299"/>
        </w:sectPr>
      </w:pPr>
    </w:p>
    <w:p w:rsidR="00000000" w:rsidRPr="00A36A09" w:rsidP="00A36A09">
      <w:pPr>
        <w:pStyle w:val="SuperHeading"/>
      </w:pPr>
      <w:r w:rsidRPr="00A36A09">
        <w:t>Assessment Requirements for ICTDAT601 Develop da</w:t>
      </w:r>
      <w:r w:rsidRPr="00A36A09">
        <w:t>ta integration strategies</w:t>
      </w:r>
    </w:p>
    <w:p w:rsidR="00000000" w:rsidRPr="00A36A09" w:rsidP="00A36A09">
      <w:pPr>
        <w:pStyle w:val="Heading1"/>
      </w:pPr>
      <w:bookmarkStart w:id="8" w:name="O_1219856"/>
      <w:bookmarkEnd w:id="8"/>
      <w:r w:rsidRPr="00A36A09">
        <w:t>Modification History</w:t>
      </w:r>
    </w:p>
    <w:tbl>
      <w:tblPr>
        <w:tblW w:w="0" w:type="auto"/>
        <w:tblLayout w:type="fixed"/>
        <w:tblCellMar>
          <w:left w:w="62" w:type="dxa"/>
          <w:right w:w="62" w:type="dxa"/>
        </w:tblCellMar>
        <w:tblLook w:val="0000"/>
      </w:tblPr>
      <w:tblGrid>
        <w:gridCol w:w="2616"/>
        <w:gridCol w:w="6456"/>
      </w:tblGrid>
      <w:tr w:rsidTr="00A36A0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BodyText"/>
            </w:pPr>
            <w:r w:rsidRPr="00A36A0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rPr>
                <w:rStyle w:val="SpecialBold"/>
              </w:rPr>
              <w:t>Comments</w:t>
            </w:r>
          </w:p>
        </w:tc>
      </w:tr>
      <w:tr w:rsidTr="00A36A0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A09">
            <w:pPr>
              <w:pStyle w:val="BodyText"/>
              <w:rPr>
                <w:lang w:val="en-NZ"/>
              </w:rPr>
            </w:pPr>
            <w:r w:rsidRPr="00A36A0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A09" w:rsidP="00A36A09">
            <w:pPr>
              <w:pStyle w:val="BodyText"/>
            </w:pPr>
            <w:r w:rsidRPr="00A36A09">
              <w:t>This version first released with the Information and Communications Technology Training Package Version 8.0.</w:t>
            </w:r>
          </w:p>
          <w:p w:rsidR="00000000" w:rsidRPr="00A36A09" w:rsidP="00A36A09">
            <w:pPr>
              <w:pStyle w:val="BodyText"/>
            </w:pPr>
            <w:r w:rsidRPr="00A36A09">
              <w:t>Newly created unit of competency to address in-demand</w:t>
            </w:r>
            <w:r w:rsidRPr="00A36A09">
              <w:t xml:space="preserve"> skills needs.</w:t>
            </w:r>
          </w:p>
        </w:tc>
      </w:tr>
    </w:tbl>
    <w:p w:rsidR="00000000" w:rsidRPr="00A36A09" w:rsidP="00A36A09">
      <w:pPr>
        <w:pStyle w:val="BodyText"/>
      </w:pPr>
    </w:p>
    <w:p w:rsidR="00000000" w:rsidRPr="00A36A09" w:rsidP="00A36A09">
      <w:pPr>
        <w:pStyle w:val="AllowPageBreak"/>
      </w:pPr>
    </w:p>
    <w:p w:rsidR="00000000" w:rsidRPr="00A36A09" w:rsidP="00A36A09">
      <w:pPr>
        <w:pStyle w:val="Heading1"/>
      </w:pPr>
      <w:bookmarkStart w:id="9" w:name="O_1219857"/>
      <w:bookmarkEnd w:id="9"/>
      <w:r w:rsidRPr="00A36A09">
        <w:t>Performance Evidence</w:t>
      </w:r>
    </w:p>
    <w:p w:rsidR="00000000" w:rsidRPr="00A36A09" w:rsidP="009E3663">
      <w:pPr>
        <w:pStyle w:val="BodyText"/>
      </w:pPr>
      <w:r w:rsidRPr="00A36A09">
        <w:t>The candidate must demonstrate the ability to complete the tasks outlined in the elements, performance criteria and foundation skills of this unit, including evidence of the ability to:</w:t>
      </w:r>
    </w:p>
    <w:p w:rsidR="00000000" w:rsidRPr="00A36A09" w:rsidP="00A36A09">
      <w:pPr>
        <w:pStyle w:val="ListBullet"/>
      </w:pPr>
      <w:r w:rsidRPr="00A36A09">
        <w:t>contextualise at least one data analysis for at least two different industries or workplace contexts</w:t>
      </w:r>
    </w:p>
    <w:p w:rsidR="00000000" w:rsidRPr="00A36A09" w:rsidP="00A36A09">
      <w:pPr>
        <w:pStyle w:val="ListBullet"/>
      </w:pPr>
      <w:r w:rsidRPr="00A36A09">
        <w:t>create at least one data integration strategy for an organisation or work area from that analysis.</w:t>
      </w:r>
    </w:p>
    <w:p w:rsidR="00000000" w:rsidRPr="00A36A09" w:rsidP="00A36A09">
      <w:pPr>
        <w:pStyle w:val="BodyText"/>
      </w:pPr>
    </w:p>
    <w:p w:rsidR="00000000" w:rsidRPr="00A36A09" w:rsidP="009E3663">
      <w:pPr>
        <w:pStyle w:val="BodyText"/>
      </w:pPr>
      <w:r w:rsidRPr="00A36A09">
        <w:t>In the course of the above, the candidate must:</w:t>
      </w:r>
    </w:p>
    <w:p w:rsidR="00000000" w:rsidRPr="00A36A09" w:rsidP="00A36A09">
      <w:pPr>
        <w:pStyle w:val="ListBullet"/>
      </w:pPr>
      <w:r w:rsidRPr="00A36A09">
        <w:t>distri</w:t>
      </w:r>
      <w:r w:rsidRPr="00A36A09">
        <w:t>bute data integration strategy to required work area</w:t>
      </w:r>
    </w:p>
    <w:p w:rsidR="00000000" w:rsidRPr="00A36A09" w:rsidP="00A36A09">
      <w:pPr>
        <w:pStyle w:val="ListBullet"/>
      </w:pPr>
      <w:r w:rsidRPr="00A36A09">
        <w:t>apply required organisational policies and procedures.</w:t>
      </w:r>
    </w:p>
    <w:p w:rsidR="00000000" w:rsidRPr="00A36A09" w:rsidP="00A36A09">
      <w:pPr>
        <w:pStyle w:val="AllowPageBreak"/>
      </w:pPr>
    </w:p>
    <w:p w:rsidR="00000000" w:rsidRPr="00A36A09" w:rsidP="00A36A09">
      <w:pPr>
        <w:pStyle w:val="Heading1"/>
      </w:pPr>
      <w:bookmarkStart w:id="10" w:name="O_1219858"/>
      <w:bookmarkEnd w:id="10"/>
      <w:r w:rsidRPr="00A36A09">
        <w:t>Knowledge Evidence</w:t>
      </w:r>
    </w:p>
    <w:p w:rsidR="00000000" w:rsidRPr="00A36A09" w:rsidP="009E3663">
      <w:pPr>
        <w:pStyle w:val="BodyText"/>
      </w:pPr>
      <w:r w:rsidRPr="00A36A09">
        <w:t>The candidate must be able to demonstrate knowledge to complete the tasks outlined in the elements, performanc</w:t>
      </w:r>
      <w:r w:rsidRPr="00A36A09">
        <w:t>e criteria and foundation skills of this unit, including knowledge of:</w:t>
      </w:r>
    </w:p>
    <w:p w:rsidR="00000000" w:rsidRPr="00A36A09" w:rsidP="00A36A09">
      <w:pPr>
        <w:pStyle w:val="ListBullet"/>
      </w:pPr>
      <w:r w:rsidRPr="00A36A09">
        <w:t>functions and features of complex data components, including data:</w:t>
      </w:r>
    </w:p>
    <w:p w:rsidR="00000000" w:rsidRPr="00A36A09" w:rsidP="00A36A09">
      <w:pPr>
        <w:pStyle w:val="ListBullet2"/>
      </w:pPr>
      <w:r w:rsidRPr="00A36A09">
        <w:t>quality</w:t>
      </w:r>
    </w:p>
    <w:p w:rsidR="00000000" w:rsidRPr="00A36A09" w:rsidP="00A36A09">
      <w:pPr>
        <w:pStyle w:val="ListBullet2"/>
      </w:pPr>
      <w:r w:rsidRPr="00A36A09">
        <w:t>speeds</w:t>
      </w:r>
    </w:p>
    <w:p w:rsidR="00000000" w:rsidRPr="00A36A09" w:rsidP="00A36A09">
      <w:pPr>
        <w:pStyle w:val="ListBullet2"/>
      </w:pPr>
      <w:r w:rsidRPr="00A36A09">
        <w:t>volume</w:t>
      </w:r>
    </w:p>
    <w:p w:rsidR="00000000" w:rsidRPr="00A36A09" w:rsidP="00A36A09">
      <w:pPr>
        <w:pStyle w:val="ListBullet2"/>
      </w:pPr>
      <w:r w:rsidRPr="00A36A09">
        <w:t>sources</w:t>
      </w:r>
    </w:p>
    <w:p w:rsidR="00000000" w:rsidRPr="00A36A09" w:rsidP="00A36A09">
      <w:pPr>
        <w:pStyle w:val="ListBullet"/>
      </w:pPr>
      <w:r w:rsidRPr="00A36A09">
        <w:t>industry-recognised methods to reliably research industry trends and data requirements</w:t>
      </w:r>
    </w:p>
    <w:p w:rsidR="00000000" w:rsidRPr="00A36A09" w:rsidP="00A36A09">
      <w:pPr>
        <w:pStyle w:val="ListBullet"/>
      </w:pPr>
      <w:r w:rsidRPr="00A36A09">
        <w:t>common types of analysis technologies and resources for advanced data</w:t>
      </w:r>
    </w:p>
    <w:p w:rsidR="00000000" w:rsidRPr="00A36A09" w:rsidP="00A36A09">
      <w:pPr>
        <w:pStyle w:val="ListBullet"/>
      </w:pPr>
      <w:r w:rsidRPr="00A36A09">
        <w:t>industry-recognised data lifecycle stages</w:t>
      </w:r>
    </w:p>
    <w:p w:rsidR="00000000" w:rsidRPr="00A36A09" w:rsidP="00A36A09">
      <w:pPr>
        <w:pStyle w:val="ListBullet"/>
      </w:pPr>
      <w:r w:rsidRPr="00A36A09">
        <w:t>characteristics of reliable, accurate and valid data anal</w:t>
      </w:r>
      <w:r w:rsidRPr="00A36A09">
        <w:t>ysis</w:t>
      </w:r>
    </w:p>
    <w:p w:rsidR="00000000" w:rsidRPr="00A36A09" w:rsidP="00A36A09">
      <w:pPr>
        <w:pStyle w:val="ListBullet"/>
      </w:pPr>
      <w:r w:rsidRPr="00A36A09">
        <w:t>key methods of identifying trends and patterns in advanced datasets</w:t>
      </w:r>
    </w:p>
    <w:p w:rsidR="00000000" w:rsidRPr="00A36A09" w:rsidP="00A36A09">
      <w:pPr>
        <w:pStyle w:val="ListBullet"/>
      </w:pPr>
      <w:r w:rsidRPr="00A36A09">
        <w:t>advanced data validity and capture methods</w:t>
      </w:r>
    </w:p>
    <w:p w:rsidR="00000000" w:rsidRPr="00A36A09" w:rsidP="00A36A09">
      <w:pPr>
        <w:pStyle w:val="ListBullet"/>
      </w:pPr>
      <w:r w:rsidRPr="00A36A09">
        <w:t>common methods for evaluating the reliability of data sources</w:t>
      </w:r>
    </w:p>
    <w:p w:rsidR="00000000" w:rsidRPr="00A36A09" w:rsidP="00A36A09">
      <w:pPr>
        <w:pStyle w:val="ListBullet"/>
      </w:pPr>
      <w:r w:rsidRPr="00A36A09">
        <w:t>characteristics of advanced data integration strategies</w:t>
      </w:r>
    </w:p>
    <w:p w:rsidR="00000000" w:rsidRPr="00A36A09" w:rsidP="00A36A09">
      <w:pPr>
        <w:pStyle w:val="ListBullet"/>
      </w:pPr>
      <w:r w:rsidRPr="00A36A09">
        <w:t>methods to contextuali</w:t>
      </w:r>
      <w:r w:rsidRPr="00A36A09">
        <w:t>se data analysis insights to industry and organisational requirements</w:t>
      </w:r>
    </w:p>
    <w:p w:rsidR="00000000" w:rsidRPr="00A36A09" w:rsidP="00A36A09">
      <w:pPr>
        <w:pStyle w:val="ListBullet"/>
      </w:pPr>
      <w:r w:rsidRPr="00A36A09">
        <w:t>methods and technologies used to store organisational data</w:t>
      </w:r>
    </w:p>
    <w:p w:rsidR="00000000" w:rsidRPr="00A36A09" w:rsidP="00A36A09">
      <w:pPr>
        <w:pStyle w:val="ListBullet"/>
      </w:pPr>
      <w:r w:rsidRPr="00A36A09">
        <w:t>organisational formats for documentation and reports</w:t>
      </w:r>
    </w:p>
    <w:p w:rsidR="00000000" w:rsidRPr="00A36A09" w:rsidP="00A36A09">
      <w:pPr>
        <w:pStyle w:val="ListBullet"/>
      </w:pPr>
      <w:r w:rsidRPr="00A36A09">
        <w:t>organisational policies and procedures, and legislative requirements relating to work tasks.</w:t>
      </w:r>
    </w:p>
    <w:p w:rsidR="00000000" w:rsidRPr="00A36A09" w:rsidP="00A36A09">
      <w:pPr>
        <w:pStyle w:val="AllowPageBreak"/>
      </w:pPr>
    </w:p>
    <w:p w:rsidR="00000000" w:rsidRPr="00A36A09" w:rsidP="00A36A09">
      <w:pPr>
        <w:pStyle w:val="Heading1"/>
      </w:pPr>
      <w:bookmarkStart w:id="11" w:name="O_1219859"/>
      <w:bookmarkEnd w:id="11"/>
      <w:r w:rsidRPr="00A36A09">
        <w:t>Assessment Conditions</w:t>
      </w:r>
    </w:p>
    <w:p w:rsidR="00000000" w:rsidRPr="00A36A09" w:rsidP="009E3663">
      <w:pPr>
        <w:pStyle w:val="BodyText"/>
      </w:pPr>
      <w:r w:rsidRPr="00A36A09">
        <w:t>Skills in this unit must be demonstrated in a workplace or simulated environment where the conditions are typical of those</w:t>
      </w:r>
      <w:r w:rsidRPr="00A36A09">
        <w:t xml:space="preserve"> in a working environment in this industry.</w:t>
      </w:r>
    </w:p>
    <w:p w:rsidR="00000000" w:rsidRPr="00A36A09" w:rsidP="009E3663">
      <w:pPr>
        <w:pStyle w:val="BodyText"/>
      </w:pPr>
      <w:r w:rsidRPr="00A36A09">
        <w:t>This includes access to:</w:t>
      </w:r>
    </w:p>
    <w:p w:rsidR="00000000" w:rsidRPr="00A36A09" w:rsidP="00A36A09">
      <w:pPr>
        <w:pStyle w:val="ListBullet"/>
      </w:pPr>
      <w:r w:rsidRPr="00A36A09">
        <w:t>technology and resources to analyse advanced data</w:t>
      </w:r>
    </w:p>
    <w:p w:rsidR="00000000" w:rsidRPr="00A36A09" w:rsidP="00A36A09">
      <w:pPr>
        <w:pStyle w:val="ListBullet"/>
      </w:pPr>
      <w:r w:rsidRPr="00A36A09">
        <w:t>organisational data storage technologies</w:t>
      </w:r>
    </w:p>
    <w:p w:rsidR="00000000" w:rsidRPr="00A36A09" w:rsidP="00A36A09">
      <w:pPr>
        <w:pStyle w:val="ListBullet"/>
      </w:pPr>
      <w:r w:rsidRPr="00A36A09">
        <w:t>work brief and organisational policies and procedures required to demonstrate the performance e</w:t>
      </w:r>
      <w:r w:rsidRPr="00A36A09">
        <w:t>vidence.</w:t>
      </w:r>
    </w:p>
    <w:p w:rsidR="00000000" w:rsidRPr="00A36A09" w:rsidP="00A36A09">
      <w:pPr>
        <w:pStyle w:val="BodyText"/>
      </w:pPr>
    </w:p>
    <w:p w:rsidR="00000000" w:rsidRPr="00A36A09" w:rsidP="009E3663">
      <w:pPr>
        <w:pStyle w:val="BodyText"/>
      </w:pPr>
      <w:r w:rsidRPr="00A36A09">
        <w:t>Assessors of this unit must satisfy the requirements for assessors in applicable vocational education and training legislation, frameworks and/or standards.</w:t>
      </w:r>
    </w:p>
    <w:p w:rsidR="00000000" w:rsidRPr="00A36A09" w:rsidP="00A36A09">
      <w:pPr>
        <w:pStyle w:val="Heading1"/>
      </w:pPr>
      <w:bookmarkStart w:id="12" w:name="O_1219862"/>
      <w:bookmarkEnd w:id="12"/>
      <w:r w:rsidRPr="00A36A09">
        <w:t>Links</w:t>
      </w:r>
    </w:p>
    <w:p w:rsidR="00000000" w:rsidRPr="00A36A09" w:rsidP="009E3663">
      <w:pPr>
        <w:pStyle w:val="BodyText"/>
      </w:pPr>
      <w:r w:rsidRPr="00A36A09">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EA3864">
        <w:rPr>
          <w:rStyle w:val="Hyperlink"/>
        </w:rPr>
        <w:t>https://vetnet.gov.au/Pages/TrainingDocs.aspx?q=a53af4e4-b400-484e-b778-71c9e9d6aff2</w:t>
      </w:r>
      <w:r>
        <w:fldChar w:fldCharType="end"/>
      </w:r>
    </w:p>
    <w:p w:rsidR="00000000" w:rsidRPr="00A36A09" w:rsidP="00A36A09"/>
    <w:sectPr w:rsidSect="00A36A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09" w:rsidRPr="009E3663" w:rsidP="009E3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63" w:rsidP="00A36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663" w:rsidP="00A36A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E3663" w:rsidP="00A36A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09" w:rsidP="00A36A09">
    <w:pPr>
      <w:pStyle w:val="Footer"/>
      <w:framePr w:wrap="around"/>
    </w:pPr>
    <w:r>
      <w:fldChar w:fldCharType="begin"/>
    </w:r>
    <w:r>
      <w:instrText xml:space="preserve"> DOCPROPERTY  Subject  \* MERGEFORMAT </w:instrText>
    </w:r>
    <w:r>
      <w:fldChar w:fldCharType="separate"/>
    </w:r>
    <w:r w:rsidR="009E3663">
      <w:t>Approved</w:t>
    </w:r>
    <w:r w:rsidR="009E3663">
      <w:fldChar w:fldCharType="end"/>
    </w:r>
    <w:r>
      <w:tab/>
      <w:t xml:space="preserve">Page </w:t>
    </w:r>
    <w:r>
      <w:fldChar w:fldCharType="begin"/>
    </w:r>
    <w:r>
      <w:instrText xml:space="preserve"> PAGE  \* Arabic  \* MERGEFORMAT </w:instrText>
    </w:r>
    <w:r>
      <w:fldChar w:fldCharType="separate"/>
    </w:r>
    <w:r w:rsidR="009E36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3663">
      <w:rPr>
        <w:noProof/>
      </w:rPr>
      <w:t>4</w:t>
    </w:r>
    <w:r>
      <w:rPr>
        <w:noProof/>
      </w:rPr>
      <w:fldChar w:fldCharType="end"/>
    </w:r>
  </w:p>
  <w:p w:rsidR="00A36A09" w:rsidP="00A36A09">
    <w:pPr>
      <w:pStyle w:val="Footer"/>
      <w:framePr w:wrap="around"/>
    </w:pPr>
    <w:r>
      <w:t xml:space="preserve">© Commonwealth of Australia, </w:t>
    </w:r>
    <w:r>
      <w:fldChar w:fldCharType="begin"/>
    </w:r>
    <w:r>
      <w:instrText xml:space="preserve"> DATE  \@ "yyyy"  \* MERGEFORMAT </w:instrText>
    </w:r>
    <w:r>
      <w:fldChar w:fldCharType="separate"/>
    </w:r>
    <w:r w:rsidR="009E3663">
      <w:rPr>
        <w:noProof/>
      </w:rPr>
      <w:t>2025</w:t>
    </w:r>
    <w:r>
      <w:fldChar w:fldCharType="end"/>
    </w:r>
    <w:r>
      <w:tab/>
    </w:r>
    <w:r>
      <w:fldChar w:fldCharType="begin"/>
    </w:r>
    <w:r>
      <w:instrText xml:space="preserve"> DOCPROPERTY  Author  \* MERGEFORMAT </w:instrText>
    </w:r>
    <w:r>
      <w:fldChar w:fldCharType="separate"/>
    </w:r>
    <w:r w:rsidR="009E3663">
      <w:t>Future Skills Organisation</w:t>
    </w:r>
    <w:r w:rsidR="009E3663">
      <w:fldChar w:fldCharType="end"/>
    </w:r>
  </w:p>
  <w:p w:rsidR="00A36A09" w:rsidP="00A36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A09" w:rsidRPr="009E3663" w:rsidP="009E3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63" w:rsidRPr="002D2AF8" w:rsidP="00A36A09">
    <w:pPr>
      <w:pStyle w:val="Header"/>
      <w:framePr w:wrap="around"/>
    </w:pPr>
    <w:r>
      <w:fldChar w:fldCharType="begin"/>
    </w:r>
    <w:r>
      <w:instrText xml:space="preserve"> TITLE   \* MERGEFORMAT </w:instrText>
    </w:r>
    <w:r>
      <w:fldChar w:fldCharType="separate"/>
    </w:r>
    <w:r>
      <w:t>ICTDAT601 Develop data integration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3663" w:rsidP="00A36A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09" w:rsidRPr="002D2AF8" w:rsidP="00A36A09">
    <w:pPr>
      <w:pStyle w:val="Header"/>
      <w:framePr w:wrap="around"/>
    </w:pPr>
    <w:r>
      <w:fldChar w:fldCharType="begin"/>
    </w:r>
    <w:r>
      <w:instrText xml:space="preserve"> TITLE   \* MERGEFORMAT </w:instrText>
    </w:r>
    <w:r>
      <w:fldChar w:fldCharType="separate"/>
    </w:r>
    <w:r w:rsidR="009E3663">
      <w:t>ICTDAT601 Develop data integration strategies</w:t>
    </w:r>
    <w:r w:rsidR="009E3663">
      <w:fldChar w:fldCharType="end"/>
    </w:r>
    <w:r>
      <w:tab/>
      <w:t xml:space="preserve">Date this document was generated: </w:t>
    </w:r>
    <w:r>
      <w:fldChar w:fldCharType="begin"/>
    </w:r>
    <w:r>
      <w:instrText xml:space="preserve"> CREATEDATE  \@ "d MMMM yyyy"  \* MERGEFORMAT </w:instrText>
    </w:r>
    <w:r>
      <w:fldChar w:fldCharType="separate"/>
    </w:r>
    <w:r w:rsidR="009E3663">
      <w:rPr>
        <w:noProof/>
      </w:rPr>
      <w:t>1 March 2025</w:t>
    </w:r>
    <w:r>
      <w:fldChar w:fldCharType="end"/>
    </w:r>
  </w:p>
  <w:p w:rsidR="00A36A09" w:rsidP="00A36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8B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E8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442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A09"/>
    <w:pPr>
      <w:spacing w:before="360" w:after="60"/>
      <w:outlineLvl w:val="0"/>
    </w:pPr>
    <w:rPr>
      <w:sz w:val="32"/>
    </w:rPr>
  </w:style>
  <w:style w:type="paragraph" w:styleId="Heading2">
    <w:name w:val="heading 2"/>
    <w:basedOn w:val="HeadingBase"/>
    <w:next w:val="BodyText"/>
    <w:link w:val="Heading2Char"/>
    <w:qFormat/>
    <w:rsid w:val="00A36A09"/>
    <w:pPr>
      <w:keepLines/>
      <w:spacing w:before="240" w:after="120"/>
      <w:outlineLvl w:val="1"/>
    </w:pPr>
    <w:rPr>
      <w:sz w:val="28"/>
      <w:szCs w:val="40"/>
    </w:rPr>
  </w:style>
  <w:style w:type="paragraph" w:styleId="Heading3">
    <w:name w:val="heading 3"/>
    <w:basedOn w:val="HeadingBase"/>
    <w:next w:val="BodyText"/>
    <w:link w:val="Heading3Char"/>
    <w:qFormat/>
    <w:rsid w:val="00A36A09"/>
    <w:pPr>
      <w:spacing w:before="180" w:after="120"/>
      <w:outlineLvl w:val="2"/>
    </w:pPr>
    <w:rPr>
      <w:spacing w:val="-10"/>
      <w:kern w:val="32"/>
    </w:rPr>
  </w:style>
  <w:style w:type="paragraph" w:styleId="Heading4">
    <w:name w:val="heading 4"/>
    <w:basedOn w:val="HeadingBase"/>
    <w:next w:val="BodyText"/>
    <w:link w:val="Heading4Char"/>
    <w:qFormat/>
    <w:rsid w:val="00A36A09"/>
    <w:pPr>
      <w:spacing w:before="160" w:after="120"/>
      <w:outlineLvl w:val="3"/>
    </w:pPr>
    <w:rPr>
      <w:sz w:val="22"/>
    </w:rPr>
  </w:style>
  <w:style w:type="paragraph" w:styleId="Heading5">
    <w:name w:val="heading 5"/>
    <w:basedOn w:val="HeadingBase"/>
    <w:next w:val="Normal"/>
    <w:link w:val="Heading5Char"/>
    <w:qFormat/>
    <w:rsid w:val="00A36A09"/>
    <w:pPr>
      <w:spacing w:before="80"/>
      <w:outlineLvl w:val="4"/>
    </w:pPr>
    <w:rPr>
      <w:color w:val="918585"/>
      <w:sz w:val="20"/>
    </w:rPr>
  </w:style>
  <w:style w:type="paragraph" w:styleId="Heading6">
    <w:name w:val="heading 6"/>
    <w:basedOn w:val="HeadingBase"/>
    <w:next w:val="Normal"/>
    <w:link w:val="Heading6Char"/>
    <w:qFormat/>
    <w:rsid w:val="00A36A09"/>
    <w:pPr>
      <w:spacing w:before="60"/>
      <w:outlineLvl w:val="5"/>
    </w:pPr>
    <w:rPr>
      <w:color w:val="918585"/>
      <w:sz w:val="20"/>
    </w:rPr>
  </w:style>
  <w:style w:type="paragraph" w:styleId="Heading7">
    <w:name w:val="heading 7"/>
    <w:basedOn w:val="Normal"/>
    <w:next w:val="Normal"/>
    <w:link w:val="Heading7Char"/>
    <w:qFormat/>
    <w:rsid w:val="00A36A09"/>
    <w:pPr>
      <w:ind w:left="720"/>
      <w:outlineLvl w:val="6"/>
    </w:pPr>
    <w:rPr>
      <w:i/>
    </w:rPr>
  </w:style>
  <w:style w:type="paragraph" w:styleId="Heading8">
    <w:name w:val="heading 8"/>
    <w:basedOn w:val="Normal"/>
    <w:next w:val="Normal"/>
    <w:link w:val="Heading8Char"/>
    <w:qFormat/>
    <w:rsid w:val="00A36A09"/>
    <w:pPr>
      <w:ind w:left="720"/>
      <w:outlineLvl w:val="7"/>
    </w:pPr>
    <w:rPr>
      <w:i/>
    </w:rPr>
  </w:style>
  <w:style w:type="paragraph" w:styleId="Heading9">
    <w:name w:val="heading 9"/>
    <w:basedOn w:val="Normal"/>
    <w:next w:val="Normal"/>
    <w:link w:val="Heading9Char"/>
    <w:qFormat/>
    <w:rsid w:val="00A36A09"/>
    <w:pPr>
      <w:ind w:left="720"/>
      <w:outlineLvl w:val="8"/>
    </w:pPr>
    <w:rPr>
      <w:i/>
    </w:rPr>
  </w:style>
  <w:style w:type="character" w:default="1" w:styleId="DefaultParagraphFont">
    <w:name w:val="Default Paragraph Font"/>
    <w:uiPriority w:val="1"/>
    <w:unhideWhenUsed/>
    <w:rsid w:val="00A36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A09"/>
  </w:style>
  <w:style w:type="character" w:customStyle="1" w:styleId="Heading1Char">
    <w:name w:val="Heading 1 Char"/>
    <w:basedOn w:val="DefaultParagraphFont"/>
    <w:link w:val="Heading1"/>
    <w:rsid w:val="00A36A09"/>
    <w:rPr>
      <w:rFonts w:ascii="Times New Roman" w:eastAsia="Times New Roman" w:hAnsi="Times New Roman" w:cs="Times New Roman"/>
      <w:b/>
      <w:sz w:val="32"/>
      <w:szCs w:val="20"/>
      <w:lang w:eastAsia="en-US"/>
    </w:rPr>
  </w:style>
  <w:style w:type="paragraph" w:styleId="BodyText">
    <w:name w:val="Body Text"/>
    <w:basedOn w:val="Normal"/>
    <w:link w:val="BodyTextChar"/>
    <w:rsid w:val="00A36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A09"/>
    <w:rPr>
      <w:rFonts w:ascii="Times New Roman" w:eastAsia="Times New Roman" w:hAnsi="Times New Roman" w:cs="Times New Roman"/>
      <w:sz w:val="24"/>
      <w:lang w:eastAsia="en-US"/>
    </w:rPr>
  </w:style>
  <w:style w:type="paragraph" w:styleId="List">
    <w:name w:val="List"/>
    <w:basedOn w:val="BodyText"/>
    <w:next w:val="BodyText"/>
    <w:rsid w:val="00A36A09"/>
    <w:pPr>
      <w:tabs>
        <w:tab w:val="left" w:pos="340"/>
      </w:tabs>
      <w:spacing w:before="60" w:after="60"/>
      <w:ind w:left="340" w:hanging="340"/>
    </w:pPr>
  </w:style>
  <w:style w:type="paragraph" w:styleId="ListBullet">
    <w:name w:val="List Bullet"/>
    <w:basedOn w:val="List"/>
    <w:rsid w:val="00A36A09"/>
    <w:pPr>
      <w:numPr>
        <w:numId w:val="12"/>
      </w:numPr>
      <w:tabs>
        <w:tab w:val="clear" w:pos="340"/>
      </w:tabs>
      <w:spacing w:before="40" w:after="40"/>
    </w:pPr>
  </w:style>
  <w:style w:type="character" w:customStyle="1" w:styleId="SpecialBold">
    <w:name w:val="Special Bold"/>
    <w:basedOn w:val="DefaultParagraphFont"/>
    <w:rsid w:val="00A36A09"/>
    <w:rPr>
      <w:b/>
      <w:spacing w:val="0"/>
    </w:rPr>
  </w:style>
  <w:style w:type="paragraph" w:styleId="ListBullet2">
    <w:name w:val="List Bullet 2"/>
    <w:basedOn w:val="List2"/>
    <w:rsid w:val="00A36A09"/>
    <w:pPr>
      <w:numPr>
        <w:numId w:val="13"/>
      </w:numPr>
      <w:tabs>
        <w:tab w:val="clear" w:pos="680"/>
      </w:tabs>
    </w:pPr>
  </w:style>
  <w:style w:type="character" w:styleId="Emphasis">
    <w:name w:val="Emphasis"/>
    <w:basedOn w:val="DefaultParagraphFont"/>
    <w:qFormat/>
    <w:rsid w:val="00A36A09"/>
    <w:rPr>
      <w:i/>
    </w:rPr>
  </w:style>
  <w:style w:type="paragraph" w:customStyle="1" w:styleId="SuperHeading">
    <w:name w:val="SuperHeading"/>
    <w:basedOn w:val="Normal"/>
    <w:rsid w:val="00A36A09"/>
    <w:pPr>
      <w:spacing w:before="240" w:after="120"/>
      <w:outlineLvl w:val="0"/>
    </w:pPr>
    <w:rPr>
      <w:rFonts w:ascii="Times New Roman" w:hAnsi="Times New Roman"/>
      <w:b/>
      <w:sz w:val="32"/>
    </w:rPr>
  </w:style>
  <w:style w:type="paragraph" w:customStyle="1" w:styleId="AllowPageBreak">
    <w:name w:val="AllowPageBreak"/>
    <w:rsid w:val="00A36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A09"/>
    <w:rPr>
      <w:rFonts w:ascii="Courier New" w:eastAsia="Times New Roman" w:hAnsi="Courier New" w:cs="Times New Roman"/>
      <w:i/>
      <w:szCs w:val="20"/>
      <w:lang w:eastAsia="en-US"/>
    </w:rPr>
  </w:style>
  <w:style w:type="paragraph" w:customStyle="1" w:styleId="HeadingBase">
    <w:name w:val="Heading Base"/>
    <w:rsid w:val="00A36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A09"/>
    <w:pPr>
      <w:tabs>
        <w:tab w:val="right" w:leader="dot" w:pos="9072"/>
      </w:tabs>
      <w:ind w:left="567"/>
    </w:pPr>
    <w:rPr>
      <w:szCs w:val="22"/>
    </w:rPr>
  </w:style>
  <w:style w:type="paragraph" w:customStyle="1" w:styleId="TOCBase">
    <w:name w:val="TOC Base"/>
    <w:rsid w:val="00A36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A09"/>
    <w:pPr>
      <w:tabs>
        <w:tab w:val="right" w:leader="dot" w:pos="9072"/>
      </w:tabs>
      <w:spacing w:before="40" w:after="40"/>
      <w:ind w:left="284"/>
    </w:pPr>
    <w:rPr>
      <w:rFonts w:ascii="Times New Roman" w:hAnsi="Times New Roman"/>
    </w:rPr>
  </w:style>
  <w:style w:type="paragraph" w:styleId="TOC1">
    <w:name w:val="toc 1"/>
    <w:basedOn w:val="TOCBase"/>
    <w:next w:val="Normal"/>
    <w:rsid w:val="00A36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A09"/>
    <w:rPr>
      <w:rFonts w:ascii="Times New Roman" w:eastAsia="Times New Roman" w:hAnsi="Times New Roman" w:cs="Times New Roman"/>
      <w:sz w:val="16"/>
      <w:lang w:eastAsia="en-US"/>
    </w:rPr>
  </w:style>
  <w:style w:type="paragraph" w:styleId="Title">
    <w:name w:val="Title"/>
    <w:basedOn w:val="HeadingBase"/>
    <w:link w:val="TitleChar"/>
    <w:qFormat/>
    <w:rsid w:val="00A36A09"/>
    <w:pPr>
      <w:spacing w:before="5040"/>
      <w:jc w:val="center"/>
    </w:pPr>
    <w:rPr>
      <w:sz w:val="48"/>
      <w:szCs w:val="72"/>
      <w:lang w:val="en-US"/>
    </w:rPr>
  </w:style>
  <w:style w:type="character" w:customStyle="1" w:styleId="TitleChar">
    <w:name w:val="Title Char"/>
    <w:basedOn w:val="DefaultParagraphFont"/>
    <w:link w:val="Title"/>
    <w:rsid w:val="00A36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A09"/>
    <w:pPr>
      <w:tabs>
        <w:tab w:val="left" w:pos="3600"/>
        <w:tab w:val="left" w:pos="3958"/>
      </w:tabs>
    </w:pPr>
  </w:style>
  <w:style w:type="paragraph" w:customStyle="1" w:styleId="Note">
    <w:name w:val="Note"/>
    <w:basedOn w:val="BodyText"/>
    <w:rsid w:val="00A36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A09"/>
    <w:pPr>
      <w:framePr w:wrap="auto" w:hAnchor="text" w:y="6049"/>
    </w:pPr>
    <w:rPr>
      <w:color w:val="000000"/>
      <w:sz w:val="40"/>
    </w:rPr>
  </w:style>
  <w:style w:type="paragraph" w:customStyle="1" w:styleId="TOCTitle">
    <w:name w:val="TOCTitle"/>
    <w:basedOn w:val="Heading1"/>
    <w:rsid w:val="00A36A09"/>
    <w:pPr>
      <w:spacing w:after="240"/>
      <w:jc w:val="center"/>
      <w:outlineLvl w:val="9"/>
    </w:pPr>
    <w:rPr>
      <w:caps/>
    </w:rPr>
  </w:style>
  <w:style w:type="paragraph" w:customStyle="1" w:styleId="Version">
    <w:name w:val="Version"/>
    <w:rsid w:val="00A36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A09"/>
    <w:pPr>
      <w:keepNext w:val="0"/>
      <w:tabs>
        <w:tab w:val="right" w:pos="4176"/>
      </w:tabs>
      <w:ind w:left="198" w:hanging="198"/>
    </w:pPr>
    <w:rPr>
      <w:rFonts w:ascii="Garamond" w:hAnsi="Garamond"/>
    </w:rPr>
  </w:style>
  <w:style w:type="paragraph" w:styleId="IndexHeading">
    <w:name w:val="index heading"/>
    <w:basedOn w:val="Normal"/>
    <w:next w:val="Index1"/>
    <w:semiHidden/>
    <w:rsid w:val="00A36A09"/>
    <w:pPr>
      <w:spacing w:before="120" w:after="120"/>
    </w:pPr>
    <w:rPr>
      <w:rFonts w:ascii="Arial" w:hAnsi="Arial"/>
      <w:b/>
      <w:color w:val="918585"/>
      <w:sz w:val="24"/>
    </w:rPr>
  </w:style>
  <w:style w:type="paragraph" w:styleId="Header">
    <w:name w:val="header"/>
    <w:basedOn w:val="Normal"/>
    <w:link w:val="HeaderChar"/>
    <w:rsid w:val="00A36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A09"/>
    <w:rPr>
      <w:rFonts w:ascii="Times New Roman" w:eastAsia="Times New Roman" w:hAnsi="Times New Roman" w:cs="Times New Roman"/>
      <w:sz w:val="16"/>
      <w:szCs w:val="20"/>
      <w:lang w:val="en-GB" w:eastAsia="en-US"/>
    </w:rPr>
  </w:style>
  <w:style w:type="paragraph" w:customStyle="1" w:styleId="Chapter">
    <w:name w:val="Chapter"/>
    <w:basedOn w:val="Normal"/>
    <w:rsid w:val="00A36A09"/>
    <w:pPr>
      <w:spacing w:before="240"/>
    </w:pPr>
    <w:rPr>
      <w:rFonts w:ascii="Times New Roman" w:hAnsi="Times New Roman"/>
      <w:smallCaps/>
      <w:spacing w:val="80"/>
      <w:sz w:val="28"/>
    </w:rPr>
  </w:style>
  <w:style w:type="paragraph" w:customStyle="1" w:styleId="InChapter">
    <w:name w:val="InChapter"/>
    <w:basedOn w:val="Heading3"/>
    <w:rsid w:val="00A36A09"/>
    <w:pPr>
      <w:spacing w:after="240"/>
      <w:outlineLvl w:val="9"/>
    </w:pPr>
    <w:rPr>
      <w:noProof/>
    </w:rPr>
  </w:style>
  <w:style w:type="paragraph" w:styleId="Index2">
    <w:name w:val="index 2"/>
    <w:basedOn w:val="Normal"/>
    <w:next w:val="Normal"/>
    <w:semiHidden/>
    <w:rsid w:val="00A36A09"/>
    <w:pPr>
      <w:tabs>
        <w:tab w:val="right" w:pos="4176"/>
      </w:tabs>
      <w:ind w:left="568" w:hanging="284"/>
    </w:pPr>
    <w:rPr>
      <w:rFonts w:ascii="Garamond" w:hAnsi="Garamond"/>
    </w:rPr>
  </w:style>
  <w:style w:type="paragraph" w:customStyle="1" w:styleId="Byline">
    <w:name w:val="Byline"/>
    <w:rsid w:val="00A36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A09"/>
    <w:pPr>
      <w:tabs>
        <w:tab w:val="clear" w:pos="3600"/>
        <w:tab w:val="clear" w:pos="3958"/>
      </w:tabs>
      <w:jc w:val="right"/>
    </w:pPr>
  </w:style>
  <w:style w:type="paragraph" w:styleId="Caption">
    <w:name w:val="caption"/>
    <w:basedOn w:val="BodyText"/>
    <w:next w:val="Normal"/>
    <w:qFormat/>
    <w:rsid w:val="00A36A09"/>
    <w:pPr>
      <w:framePr w:w="2268" w:hSpace="181" w:vSpace="181" w:wrap="around" w:vAnchor="text" w:hAnchor="page" w:x="1135" w:y="285" w:anchorLock="1"/>
    </w:pPr>
    <w:rPr>
      <w:i/>
    </w:rPr>
  </w:style>
  <w:style w:type="paragraph" w:customStyle="1" w:styleId="MiniTOCTitle">
    <w:name w:val="MiniTOCTitle"/>
    <w:basedOn w:val="Heading4"/>
    <w:rsid w:val="00A36A09"/>
    <w:pPr>
      <w:spacing w:before="240"/>
      <w:outlineLvl w:val="9"/>
    </w:pPr>
    <w:rPr>
      <w:noProof/>
      <w:sz w:val="24"/>
    </w:rPr>
  </w:style>
  <w:style w:type="paragraph" w:customStyle="1" w:styleId="MiniTOCItem">
    <w:name w:val="MiniTOCItem"/>
    <w:basedOn w:val="ListBullet"/>
    <w:rsid w:val="00A36A09"/>
    <w:pPr>
      <w:numPr>
        <w:numId w:val="0"/>
      </w:numPr>
      <w:tabs>
        <w:tab w:val="right" w:leader="dot" w:pos="6521"/>
      </w:tabs>
      <w:spacing w:before="0" w:after="0"/>
    </w:pPr>
  </w:style>
  <w:style w:type="paragraph" w:customStyle="1" w:styleId="TOFTitle">
    <w:name w:val="TOFTitle"/>
    <w:basedOn w:val="TOCTitle"/>
    <w:rsid w:val="00A36A09"/>
  </w:style>
  <w:style w:type="paragraph" w:styleId="TableofFigures">
    <w:name w:val="table of figures"/>
    <w:basedOn w:val="Normal"/>
    <w:next w:val="Normal"/>
    <w:semiHidden/>
    <w:rsid w:val="00A36A09"/>
    <w:pPr>
      <w:tabs>
        <w:tab w:val="right" w:leader="dot" w:pos="9072"/>
      </w:tabs>
      <w:ind w:left="970" w:hanging="403"/>
    </w:pPr>
    <w:rPr>
      <w:rFonts w:ascii="Times New Roman" w:hAnsi="Times New Roman"/>
      <w:b/>
    </w:rPr>
  </w:style>
  <w:style w:type="paragraph" w:styleId="ListNumber">
    <w:name w:val="List Number"/>
    <w:basedOn w:val="List"/>
    <w:rsid w:val="00A36A09"/>
    <w:pPr>
      <w:numPr>
        <w:numId w:val="15"/>
      </w:numPr>
      <w:tabs>
        <w:tab w:val="clear" w:pos="340"/>
      </w:tabs>
    </w:pPr>
  </w:style>
  <w:style w:type="character" w:customStyle="1" w:styleId="WingdingSymbols">
    <w:name w:val="Wingding Symbols"/>
    <w:rsid w:val="00A36A09"/>
    <w:rPr>
      <w:rFonts w:ascii="Wingdings" w:hAnsi="Wingdings"/>
    </w:rPr>
  </w:style>
  <w:style w:type="paragraph" w:customStyle="1" w:styleId="TableHeading">
    <w:name w:val="Table Heading"/>
    <w:basedOn w:val="HeadingBase"/>
    <w:rsid w:val="00A36A09"/>
    <w:pPr>
      <w:keepLines/>
      <w:pBdr>
        <w:bottom w:val="single" w:sz="6" w:space="1" w:color="918585"/>
      </w:pBdr>
      <w:spacing w:before="240"/>
    </w:pPr>
  </w:style>
  <w:style w:type="character" w:customStyle="1" w:styleId="HotSpot">
    <w:name w:val="HotSpot"/>
    <w:rsid w:val="00A36A09"/>
    <w:rPr>
      <w:color w:val="0033CC"/>
      <w:u w:val="none"/>
    </w:rPr>
  </w:style>
  <w:style w:type="paragraph" w:customStyle="1" w:styleId="BodyTextRight">
    <w:name w:val="Body Text Right"/>
    <w:basedOn w:val="BodyText"/>
    <w:rsid w:val="00A36A09"/>
    <w:pPr>
      <w:spacing w:before="0" w:after="0"/>
      <w:jc w:val="right"/>
    </w:pPr>
  </w:style>
  <w:style w:type="paragraph" w:styleId="Index3">
    <w:name w:val="index 3"/>
    <w:basedOn w:val="ListNumber2"/>
    <w:next w:val="Normal"/>
    <w:semiHidden/>
    <w:rsid w:val="00A36A09"/>
    <w:pPr>
      <w:numPr>
        <w:numId w:val="0"/>
      </w:numPr>
      <w:tabs>
        <w:tab w:val="right" w:leader="dot" w:pos="4176"/>
      </w:tabs>
    </w:pPr>
  </w:style>
  <w:style w:type="paragraph" w:styleId="ListNumber2">
    <w:name w:val="List Number 2"/>
    <w:basedOn w:val="List2"/>
    <w:rsid w:val="00A36A09"/>
    <w:pPr>
      <w:numPr>
        <w:numId w:val="10"/>
      </w:numPr>
      <w:tabs>
        <w:tab w:val="clear" w:pos="1060"/>
      </w:tabs>
    </w:pPr>
  </w:style>
  <w:style w:type="paragraph" w:customStyle="1" w:styleId="MarginNote">
    <w:name w:val="Margin Note"/>
    <w:basedOn w:val="BodyText"/>
    <w:rsid w:val="00A36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A09"/>
    <w:rPr>
      <w:sz w:val="32"/>
    </w:rPr>
  </w:style>
  <w:style w:type="paragraph" w:customStyle="1" w:styleId="HeadingProcedure">
    <w:name w:val="Heading Procedure"/>
    <w:basedOn w:val="HeadingBase"/>
    <w:next w:val="Normal"/>
    <w:rsid w:val="00A36A09"/>
    <w:pPr>
      <w:tabs>
        <w:tab w:val="left" w:pos="0"/>
      </w:tabs>
      <w:spacing w:before="120" w:after="60"/>
    </w:pPr>
    <w:rPr>
      <w:i/>
      <w:color w:val="918585"/>
      <w:sz w:val="22"/>
    </w:rPr>
  </w:style>
  <w:style w:type="paragraph" w:customStyle="1" w:styleId="TableBodyText">
    <w:name w:val="Table Body Text"/>
    <w:basedOn w:val="BodyText"/>
    <w:rsid w:val="00A36A09"/>
    <w:pPr>
      <w:spacing w:before="60" w:after="60"/>
    </w:pPr>
  </w:style>
  <w:style w:type="paragraph" w:styleId="ListContinue">
    <w:name w:val="List Continue"/>
    <w:basedOn w:val="List"/>
    <w:rsid w:val="00A36A09"/>
    <w:pPr>
      <w:ind w:firstLine="0"/>
    </w:pPr>
  </w:style>
  <w:style w:type="paragraph" w:customStyle="1" w:styleId="ListNote">
    <w:name w:val="List Note"/>
    <w:basedOn w:val="List"/>
    <w:rsid w:val="00A36A09"/>
    <w:pPr>
      <w:pBdr>
        <w:top w:val="single" w:sz="6" w:space="2" w:color="918585"/>
        <w:bottom w:val="single" w:sz="6" w:space="2" w:color="918585"/>
      </w:pBdr>
      <w:tabs>
        <w:tab w:val="left" w:pos="1021"/>
      </w:tabs>
      <w:ind w:firstLine="0"/>
    </w:pPr>
  </w:style>
  <w:style w:type="paragraph" w:customStyle="1" w:styleId="Warning">
    <w:name w:val="Warning"/>
    <w:basedOn w:val="BodyText"/>
    <w:rsid w:val="00A36A09"/>
    <w:pPr>
      <w:shd w:val="clear" w:color="auto" w:fill="D9D9D9"/>
      <w:tabs>
        <w:tab w:val="left" w:pos="992"/>
      </w:tabs>
      <w:ind w:left="119" w:right="119"/>
    </w:pPr>
    <w:rPr>
      <w:sz w:val="20"/>
    </w:rPr>
  </w:style>
  <w:style w:type="paragraph" w:customStyle="1" w:styleId="MarginIcons">
    <w:name w:val="Margin Icons"/>
    <w:basedOn w:val="BodyText"/>
    <w:rsid w:val="00A36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A09"/>
    <w:rPr>
      <w:rFonts w:ascii="Courier New" w:hAnsi="Courier New"/>
    </w:rPr>
  </w:style>
  <w:style w:type="paragraph" w:customStyle="1" w:styleId="NoteBullet">
    <w:name w:val="Note Bullet"/>
    <w:basedOn w:val="Note"/>
    <w:rsid w:val="00A36A09"/>
    <w:pPr>
      <w:tabs>
        <w:tab w:val="clear" w:pos="680"/>
      </w:tabs>
      <w:spacing w:before="60" w:after="60"/>
    </w:pPr>
  </w:style>
  <w:style w:type="paragraph" w:customStyle="1" w:styleId="SubHeading2">
    <w:name w:val="SubHeading2"/>
    <w:basedOn w:val="HeadingBase"/>
    <w:rsid w:val="00A36A09"/>
    <w:pPr>
      <w:spacing w:before="240" w:after="60"/>
    </w:pPr>
    <w:rPr>
      <w:sz w:val="20"/>
    </w:rPr>
  </w:style>
  <w:style w:type="paragraph" w:customStyle="1" w:styleId="SubHeading1">
    <w:name w:val="SubHeading1"/>
    <w:basedOn w:val="HeadingBase"/>
    <w:rsid w:val="00A36A09"/>
    <w:pPr>
      <w:spacing w:before="240" w:after="60"/>
    </w:pPr>
    <w:rPr>
      <w:color w:val="918585"/>
      <w:sz w:val="22"/>
    </w:rPr>
  </w:style>
  <w:style w:type="paragraph" w:customStyle="1" w:styleId="SideHeading">
    <w:name w:val="Side Heading"/>
    <w:basedOn w:val="HeadingBase"/>
    <w:rsid w:val="00A36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A09"/>
    <w:pPr>
      <w:tabs>
        <w:tab w:val="num" w:pos="360"/>
      </w:tabs>
    </w:pPr>
  </w:style>
  <w:style w:type="paragraph" w:styleId="PlainText">
    <w:name w:val="Plain Text"/>
    <w:basedOn w:val="Normal"/>
    <w:link w:val="PlainTextChar"/>
    <w:rsid w:val="00A36A09"/>
    <w:rPr>
      <w:sz w:val="20"/>
    </w:rPr>
  </w:style>
  <w:style w:type="character" w:customStyle="1" w:styleId="PlainTextChar">
    <w:name w:val="Plain Text Char"/>
    <w:basedOn w:val="DefaultParagraphFont"/>
    <w:link w:val="PlainText"/>
    <w:rsid w:val="00A36A09"/>
    <w:rPr>
      <w:rFonts w:ascii="Courier New" w:eastAsia="Times New Roman" w:hAnsi="Courier New" w:cs="Times New Roman"/>
      <w:sz w:val="20"/>
      <w:szCs w:val="20"/>
      <w:lang w:eastAsia="en-US"/>
    </w:rPr>
  </w:style>
  <w:style w:type="character" w:customStyle="1" w:styleId="MenuOption">
    <w:name w:val="Menu Option"/>
    <w:basedOn w:val="DefaultParagraphFont"/>
    <w:rsid w:val="00A36A09"/>
    <w:rPr>
      <w:b/>
      <w:smallCaps/>
    </w:rPr>
  </w:style>
  <w:style w:type="paragraph" w:customStyle="1" w:styleId="TableListNumber">
    <w:name w:val="Table List Number"/>
    <w:basedOn w:val="ListNumber"/>
    <w:rsid w:val="00A36A09"/>
    <w:pPr>
      <w:numPr>
        <w:numId w:val="0"/>
      </w:numPr>
    </w:pPr>
  </w:style>
  <w:style w:type="paragraph" w:styleId="TOC4">
    <w:name w:val="toc 4"/>
    <w:basedOn w:val="TOCBase"/>
    <w:next w:val="Normal"/>
    <w:semiHidden/>
    <w:rsid w:val="00A36A09"/>
    <w:pPr>
      <w:tabs>
        <w:tab w:val="right" w:leader="dot" w:pos="9071"/>
      </w:tabs>
      <w:ind w:left="1701"/>
    </w:pPr>
  </w:style>
  <w:style w:type="paragraph" w:customStyle="1" w:styleId="ListAlpha">
    <w:name w:val="List Alpha"/>
    <w:basedOn w:val="List"/>
    <w:rsid w:val="00A36A09"/>
    <w:pPr>
      <w:numPr>
        <w:numId w:val="9"/>
      </w:numPr>
    </w:pPr>
  </w:style>
  <w:style w:type="paragraph" w:customStyle="1" w:styleId="ListAlpha2">
    <w:name w:val="List Alpha 2"/>
    <w:basedOn w:val="List2"/>
    <w:rsid w:val="00A36A09"/>
    <w:pPr>
      <w:numPr>
        <w:numId w:val="8"/>
      </w:numPr>
    </w:pPr>
  </w:style>
  <w:style w:type="paragraph" w:styleId="List2">
    <w:name w:val="List 2"/>
    <w:basedOn w:val="BodyText"/>
    <w:rsid w:val="00A36A09"/>
    <w:pPr>
      <w:tabs>
        <w:tab w:val="left" w:pos="680"/>
      </w:tabs>
      <w:spacing w:before="60" w:after="60"/>
      <w:ind w:left="680" w:hanging="340"/>
    </w:pPr>
  </w:style>
  <w:style w:type="paragraph" w:styleId="List3">
    <w:name w:val="List 3"/>
    <w:basedOn w:val="BodyText"/>
    <w:rsid w:val="00A36A09"/>
    <w:pPr>
      <w:tabs>
        <w:tab w:val="left" w:pos="1021"/>
      </w:tabs>
      <w:spacing w:before="60" w:after="60"/>
      <w:ind w:left="1020" w:hanging="340"/>
    </w:pPr>
  </w:style>
  <w:style w:type="paragraph" w:styleId="List4">
    <w:name w:val="List 4"/>
    <w:basedOn w:val="BodyText"/>
    <w:rsid w:val="00A36A09"/>
    <w:pPr>
      <w:tabs>
        <w:tab w:val="left" w:pos="1361"/>
      </w:tabs>
      <w:spacing w:before="60" w:after="60"/>
      <w:ind w:left="1361" w:hanging="340"/>
    </w:pPr>
  </w:style>
  <w:style w:type="paragraph" w:styleId="List5">
    <w:name w:val="List 5"/>
    <w:basedOn w:val="BodyText"/>
    <w:rsid w:val="00A36A09"/>
    <w:pPr>
      <w:tabs>
        <w:tab w:val="left" w:pos="1701"/>
      </w:tabs>
      <w:spacing w:before="60" w:after="60"/>
      <w:ind w:left="1701" w:hanging="340"/>
    </w:pPr>
  </w:style>
  <w:style w:type="paragraph" w:styleId="ListBullet3">
    <w:name w:val="List Bullet 3"/>
    <w:basedOn w:val="List3"/>
    <w:rsid w:val="00A36A09"/>
    <w:pPr>
      <w:numPr>
        <w:numId w:val="14"/>
      </w:numPr>
      <w:tabs>
        <w:tab w:val="clear" w:pos="1021"/>
      </w:tabs>
      <w:ind w:left="1037" w:hanging="357"/>
    </w:pPr>
  </w:style>
  <w:style w:type="paragraph" w:styleId="ListBullet4">
    <w:name w:val="List Bullet 4"/>
    <w:basedOn w:val="List4"/>
    <w:rsid w:val="00A36A09"/>
    <w:pPr>
      <w:numPr>
        <w:numId w:val="3"/>
      </w:numPr>
      <w:tabs>
        <w:tab w:val="clear" w:pos="1361"/>
      </w:tabs>
    </w:pPr>
  </w:style>
  <w:style w:type="paragraph" w:styleId="ListBullet5">
    <w:name w:val="List Bullet 5"/>
    <w:basedOn w:val="List5"/>
    <w:rsid w:val="00A36A09"/>
    <w:pPr>
      <w:numPr>
        <w:numId w:val="4"/>
      </w:numPr>
    </w:pPr>
  </w:style>
  <w:style w:type="paragraph" w:styleId="ListContinue2">
    <w:name w:val="List Continue 2"/>
    <w:basedOn w:val="List2"/>
    <w:rsid w:val="00A36A09"/>
    <w:pPr>
      <w:ind w:firstLine="0"/>
    </w:pPr>
  </w:style>
  <w:style w:type="paragraph" w:styleId="ListContinue3">
    <w:name w:val="List Continue 3"/>
    <w:basedOn w:val="List3"/>
    <w:rsid w:val="00A36A09"/>
    <w:pPr>
      <w:ind w:left="1021" w:firstLine="0"/>
    </w:pPr>
  </w:style>
  <w:style w:type="paragraph" w:styleId="ListContinue4">
    <w:name w:val="List Continue 4"/>
    <w:basedOn w:val="List4"/>
    <w:rsid w:val="00A36A09"/>
    <w:pPr>
      <w:ind w:firstLine="0"/>
    </w:pPr>
  </w:style>
  <w:style w:type="paragraph" w:styleId="ListContinue5">
    <w:name w:val="List Continue 5"/>
    <w:basedOn w:val="List5"/>
    <w:rsid w:val="00A36A09"/>
    <w:pPr>
      <w:ind w:firstLine="0"/>
    </w:pPr>
  </w:style>
  <w:style w:type="paragraph" w:styleId="ListNumber3">
    <w:name w:val="List Number 3"/>
    <w:basedOn w:val="List3"/>
    <w:rsid w:val="00A36A09"/>
    <w:pPr>
      <w:numPr>
        <w:numId w:val="5"/>
      </w:numPr>
    </w:pPr>
  </w:style>
  <w:style w:type="paragraph" w:styleId="ListNumber4">
    <w:name w:val="List Number 4"/>
    <w:basedOn w:val="List4"/>
    <w:rsid w:val="00A36A09"/>
    <w:pPr>
      <w:numPr>
        <w:numId w:val="6"/>
      </w:numPr>
    </w:pPr>
  </w:style>
  <w:style w:type="paragraph" w:styleId="ListNumber5">
    <w:name w:val="List Number 5"/>
    <w:basedOn w:val="List5"/>
    <w:rsid w:val="00A36A09"/>
    <w:pPr>
      <w:numPr>
        <w:numId w:val="7"/>
      </w:numPr>
    </w:pPr>
  </w:style>
  <w:style w:type="paragraph" w:styleId="BlockText">
    <w:name w:val="Block Text"/>
    <w:basedOn w:val="Normal"/>
    <w:rsid w:val="00A36A09"/>
    <w:pPr>
      <w:spacing w:after="120"/>
      <w:ind w:left="1440" w:right="1440"/>
    </w:pPr>
  </w:style>
  <w:style w:type="character" w:customStyle="1" w:styleId="Subscript">
    <w:name w:val="Subscript"/>
    <w:basedOn w:val="DefaultParagraphFont"/>
    <w:rsid w:val="00A36A09"/>
    <w:rPr>
      <w:sz w:val="16"/>
      <w:vertAlign w:val="subscript"/>
    </w:rPr>
  </w:style>
  <w:style w:type="character" w:customStyle="1" w:styleId="Superscript">
    <w:name w:val="Superscript"/>
    <w:basedOn w:val="DefaultParagraphFont"/>
    <w:rsid w:val="00A36A09"/>
    <w:rPr>
      <w:sz w:val="16"/>
      <w:vertAlign w:val="superscript"/>
    </w:rPr>
  </w:style>
  <w:style w:type="character" w:customStyle="1" w:styleId="Symbols">
    <w:name w:val="Symbols"/>
    <w:basedOn w:val="DefaultParagraphFont"/>
    <w:rsid w:val="00A36A09"/>
    <w:rPr>
      <w:rFonts w:ascii="Symbol" w:hAnsi="Symbol"/>
    </w:rPr>
  </w:style>
  <w:style w:type="character" w:customStyle="1" w:styleId="MenuOptions">
    <w:name w:val="Menu Options"/>
    <w:basedOn w:val="DefaultParagraphFont"/>
    <w:rsid w:val="00A36A09"/>
    <w:rPr>
      <w:rFonts w:ascii="Arial Narrow" w:hAnsi="Arial Narrow"/>
      <w:smallCaps/>
    </w:rPr>
  </w:style>
  <w:style w:type="character" w:customStyle="1" w:styleId="Buttons">
    <w:name w:val="Buttons"/>
    <w:basedOn w:val="DefaultParagraphFont"/>
    <w:rsid w:val="00A36A09"/>
    <w:rPr>
      <w:b/>
    </w:rPr>
  </w:style>
  <w:style w:type="character" w:customStyle="1" w:styleId="Underlined">
    <w:name w:val="Underlined"/>
    <w:basedOn w:val="DefaultParagraphFont"/>
    <w:rsid w:val="00A36A09"/>
    <w:rPr>
      <w:u w:val="single"/>
    </w:rPr>
  </w:style>
  <w:style w:type="paragraph" w:customStyle="1" w:styleId="TableBodyTextRight">
    <w:name w:val="Table Body Text Right"/>
    <w:basedOn w:val="TableBodyText"/>
    <w:rsid w:val="00A36A09"/>
    <w:pPr>
      <w:widowControl w:val="0"/>
      <w:autoSpaceDE w:val="0"/>
      <w:autoSpaceDN w:val="0"/>
      <w:adjustRightInd w:val="0"/>
      <w:jc w:val="right"/>
    </w:pPr>
    <w:rPr>
      <w:rFonts w:cs="Arial"/>
      <w:szCs w:val="18"/>
    </w:rPr>
  </w:style>
  <w:style w:type="paragraph" w:customStyle="1" w:styleId="CopyrightText">
    <w:name w:val="Copyright Text"/>
    <w:basedOn w:val="BodyText"/>
    <w:rsid w:val="00A36A09"/>
    <w:rPr>
      <w:sz w:val="18"/>
    </w:rPr>
  </w:style>
  <w:style w:type="paragraph" w:customStyle="1" w:styleId="BodySmallRight">
    <w:name w:val="Body Small Right"/>
    <w:basedOn w:val="BodyTextRight"/>
    <w:rsid w:val="00A36A09"/>
    <w:rPr>
      <w:sz w:val="18"/>
      <w:szCs w:val="18"/>
    </w:rPr>
  </w:style>
  <w:style w:type="paragraph" w:customStyle="1" w:styleId="MarginEdition">
    <w:name w:val="Margin Edition"/>
    <w:basedOn w:val="MarginNote"/>
    <w:rsid w:val="00A36A09"/>
    <w:pPr>
      <w:spacing w:before="0" w:after="0"/>
    </w:pPr>
    <w:rPr>
      <w:rFonts w:ascii="Times New Roman" w:hAnsi="Times New Roman"/>
      <w:color w:val="999999"/>
    </w:rPr>
  </w:style>
  <w:style w:type="paragraph" w:customStyle="1" w:styleId="Spacer">
    <w:name w:val="Spacer"/>
    <w:basedOn w:val="Normal"/>
    <w:rsid w:val="00A36A09"/>
    <w:rPr>
      <w:sz w:val="2"/>
      <w:szCs w:val="2"/>
    </w:rPr>
  </w:style>
  <w:style w:type="character" w:customStyle="1" w:styleId="Small">
    <w:name w:val="Small"/>
    <w:basedOn w:val="DefaultParagraphFont"/>
    <w:rsid w:val="00A36A09"/>
    <w:rPr>
      <w:sz w:val="16"/>
    </w:rPr>
  </w:style>
  <w:style w:type="paragraph" w:customStyle="1" w:styleId="WideTable">
    <w:name w:val="Wide Table"/>
    <w:basedOn w:val="Normal"/>
    <w:rsid w:val="00A36A09"/>
    <w:pPr>
      <w:ind w:left="-1418"/>
    </w:pPr>
    <w:rPr>
      <w:sz w:val="2"/>
      <w:szCs w:val="2"/>
    </w:rPr>
  </w:style>
  <w:style w:type="character" w:styleId="PageNumber">
    <w:name w:val="page number"/>
    <w:basedOn w:val="DefaultParagraphFont"/>
    <w:rsid w:val="00A36A09"/>
  </w:style>
  <w:style w:type="paragraph" w:styleId="Quote">
    <w:name w:val="Quote"/>
    <w:basedOn w:val="Heading1"/>
    <w:link w:val="QuoteChar"/>
    <w:qFormat/>
    <w:rsid w:val="00A36A09"/>
    <w:rPr>
      <w:b w:val="0"/>
      <w:sz w:val="72"/>
      <w:szCs w:val="72"/>
      <w:lang w:val="en-NZ"/>
    </w:rPr>
  </w:style>
  <w:style w:type="character" w:customStyle="1" w:styleId="QuoteChar">
    <w:name w:val="Quote Char"/>
    <w:basedOn w:val="DefaultParagraphFont"/>
    <w:link w:val="Quote"/>
    <w:rsid w:val="00A36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A09"/>
    <w:pPr>
      <w:pageBreakBefore/>
    </w:pPr>
  </w:style>
  <w:style w:type="paragraph" w:customStyle="1" w:styleId="Border">
    <w:name w:val="Border"/>
    <w:basedOn w:val="Normal"/>
    <w:qFormat/>
    <w:rsid w:val="00A36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A09"/>
    <w:rPr>
      <w:b/>
      <w:bCs/>
      <w:i/>
      <w:iCs/>
      <w:color w:val="auto"/>
    </w:rPr>
  </w:style>
  <w:style w:type="paragraph" w:styleId="IntenseQuote">
    <w:name w:val="Intense Quote"/>
    <w:basedOn w:val="Normal"/>
    <w:next w:val="Normal"/>
    <w:link w:val="IntenseQuoteChar"/>
    <w:uiPriority w:val="30"/>
    <w:qFormat/>
    <w:rsid w:val="00A36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A09"/>
    <w:rPr>
      <w:smallCaps/>
      <w:color w:val="auto"/>
      <w:u w:val="single"/>
    </w:rPr>
  </w:style>
  <w:style w:type="character" w:styleId="IntenseReference">
    <w:name w:val="Intense Reference"/>
    <w:basedOn w:val="DefaultParagraphFont"/>
    <w:uiPriority w:val="32"/>
    <w:qFormat/>
    <w:rsid w:val="00A36A09"/>
    <w:rPr>
      <w:b/>
      <w:bCs/>
      <w:smallCaps/>
      <w:color w:val="auto"/>
      <w:spacing w:val="5"/>
      <w:u w:val="single"/>
    </w:rPr>
  </w:style>
  <w:style w:type="paragraph" w:customStyle="1" w:styleId="2ColumnHeading">
    <w:name w:val="2Column Heading"/>
    <w:basedOn w:val="BodyText"/>
    <w:qFormat/>
    <w:rsid w:val="00A36A09"/>
    <w:pPr>
      <w:spacing w:after="60"/>
      <w:ind w:left="-2268"/>
    </w:pPr>
    <w:rPr>
      <w:b/>
    </w:rPr>
  </w:style>
  <w:style w:type="paragraph" w:customStyle="1" w:styleId="Heading1TOC">
    <w:name w:val="Heading1 TOC"/>
    <w:basedOn w:val="Normal"/>
    <w:qFormat/>
    <w:rsid w:val="00A36A09"/>
    <w:pPr>
      <w:spacing w:before="240" w:after="120"/>
    </w:pPr>
    <w:rPr>
      <w:rFonts w:ascii="Times New Roman" w:hAnsi="Times New Roman"/>
      <w:b/>
      <w:sz w:val="32"/>
    </w:rPr>
  </w:style>
  <w:style w:type="paragraph" w:customStyle="1" w:styleId="Heading2TOC">
    <w:name w:val="Heading2 TOC"/>
    <w:basedOn w:val="Normal"/>
    <w:qFormat/>
    <w:rsid w:val="00A36A09"/>
    <w:pPr>
      <w:spacing w:before="240" w:after="60"/>
    </w:pPr>
    <w:rPr>
      <w:rFonts w:ascii="Times New Roman" w:hAnsi="Times New Roman"/>
      <w:b/>
      <w:sz w:val="28"/>
    </w:rPr>
  </w:style>
  <w:style w:type="character" w:customStyle="1" w:styleId="Underline">
    <w:name w:val="Underline"/>
    <w:basedOn w:val="DefaultParagraphFont"/>
    <w:qFormat/>
    <w:rsid w:val="00A36A09"/>
    <w:rPr>
      <w:u w:val="single"/>
    </w:rPr>
  </w:style>
  <w:style w:type="character" w:customStyle="1" w:styleId="BoldandItalics">
    <w:name w:val="Bold and Italics"/>
    <w:qFormat/>
    <w:rsid w:val="00A36A09"/>
    <w:rPr>
      <w:b/>
      <w:i/>
      <w:u w:val="none"/>
    </w:rPr>
  </w:style>
  <w:style w:type="paragraph" w:styleId="BalloonText">
    <w:name w:val="Balloon Text"/>
    <w:basedOn w:val="Normal"/>
    <w:link w:val="BalloonTextChar"/>
    <w:rsid w:val="00A36A09"/>
    <w:rPr>
      <w:rFonts w:ascii="Tahoma" w:hAnsi="Tahoma" w:cs="Tahoma"/>
      <w:sz w:val="16"/>
      <w:szCs w:val="16"/>
    </w:rPr>
  </w:style>
  <w:style w:type="character" w:customStyle="1" w:styleId="BalloonTextChar">
    <w:name w:val="Balloon Text Char"/>
    <w:basedOn w:val="DefaultParagraphFont"/>
    <w:link w:val="BalloonText"/>
    <w:rsid w:val="00A36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A09"/>
    <w:rPr>
      <w:b/>
      <w:color w:val="660033"/>
      <w:spacing w:val="0"/>
    </w:rPr>
  </w:style>
  <w:style w:type="paragraph" w:customStyle="1" w:styleId="Nameditemlist">
    <w:name w:val="Named item list"/>
    <w:basedOn w:val="BodyText"/>
    <w:qFormat/>
    <w:rsid w:val="00A36A09"/>
    <w:pPr>
      <w:tabs>
        <w:tab w:val="left" w:pos="2835"/>
      </w:tabs>
      <w:ind w:left="2835" w:hanging="2835"/>
    </w:pPr>
  </w:style>
  <w:style w:type="paragraph" w:customStyle="1" w:styleId="BodyTextnopadding">
    <w:name w:val="Body Text no padding"/>
    <w:basedOn w:val="BodyText"/>
    <w:qFormat/>
    <w:rsid w:val="00A36A09"/>
    <w:pPr>
      <w:spacing w:before="0" w:after="0"/>
    </w:pPr>
  </w:style>
  <w:style w:type="paragraph" w:customStyle="1" w:styleId="BodyTextBold">
    <w:name w:val="Body Text Bold"/>
    <w:basedOn w:val="BodyText"/>
    <w:qFormat/>
    <w:rsid w:val="00A36A09"/>
    <w:rPr>
      <w:b/>
    </w:rPr>
  </w:style>
  <w:style w:type="character" w:styleId="Hyperlink">
    <w:name w:val="Hyperlink"/>
    <w:basedOn w:val="DefaultParagraphFont"/>
    <w:uiPriority w:val="99"/>
    <w:unhideWhenUsed/>
    <w:rsid w:val="009E3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5557</Characters>
  <Application>Microsoft Office Word</Application>
  <DocSecurity>0</DocSecurity>
  <Lines>173</Lines>
  <Paragraphs>116</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ICTDAT601 Develop data integration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