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779" w:rsidP="00B51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ICTDAT503 Use unsupervised learning for clustering</w:t>
      </w:r>
      <w:r>
        <w:fldChar w:fldCharType="end"/>
      </w:r>
    </w:p>
    <w:p w:rsidR="00B51779" w:rsidP="00B51779">
      <w:pPr>
        <w:pStyle w:val="Version"/>
        <w:sectPr w:rsidSect="001B6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32C" w:rsidP="001B632C">
      <w:pPr>
        <w:pStyle w:val="SuperHeading"/>
      </w:pPr>
      <w:r w:rsidRPr="001B632C">
        <w:t>Assessment Requirements for ICTDAT503 Use unsupervised learning for clustering</w:t>
      </w:r>
    </w:p>
    <w:p w:rsidR="00000000" w:rsidRPr="001B632C" w:rsidP="001B632C">
      <w:pPr>
        <w:pStyle w:val="Heading1"/>
      </w:pPr>
      <w:bookmarkStart w:id="1" w:name="O_1094770"/>
      <w:bookmarkEnd w:id="1"/>
      <w:r w:rsidRPr="001B63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6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2C" w:rsidP="001B632C">
            <w:pPr>
              <w:pStyle w:val="BodyText"/>
            </w:pPr>
            <w:r w:rsidRPr="001B63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2C">
            <w:pPr>
              <w:pStyle w:val="BodyText"/>
              <w:rPr>
                <w:lang w:val="en-NZ"/>
              </w:rPr>
            </w:pPr>
            <w:r w:rsidRPr="001B632C">
              <w:rPr>
                <w:rStyle w:val="SpecialBold"/>
              </w:rPr>
              <w:t>Comments</w:t>
            </w:r>
          </w:p>
        </w:tc>
      </w:tr>
      <w:tr w:rsidTr="001B63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2C">
            <w:pPr>
              <w:pStyle w:val="BodyText"/>
              <w:rPr>
                <w:lang w:val="en-NZ"/>
              </w:rPr>
            </w:pPr>
            <w:r w:rsidRPr="001B63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2C" w:rsidP="001B632C">
            <w:pPr>
              <w:pStyle w:val="BodyText"/>
            </w:pPr>
            <w:r w:rsidRPr="001B632C">
              <w:t>This version first released with ICT Information and Communications Technology Training Package Version 6.0.</w:t>
            </w:r>
          </w:p>
        </w:tc>
      </w:tr>
    </w:tbl>
    <w:p w:rsidR="00000000" w:rsidRPr="001B632C" w:rsidP="001B632C">
      <w:pPr>
        <w:pStyle w:val="BodyText"/>
      </w:pPr>
    </w:p>
    <w:p w:rsidR="00000000" w:rsidRPr="001B632C" w:rsidP="001B632C">
      <w:pPr>
        <w:pStyle w:val="AllowPageBreak"/>
      </w:pPr>
    </w:p>
    <w:p w:rsidR="00000000" w:rsidRPr="001B632C" w:rsidP="001B632C">
      <w:pPr>
        <w:pStyle w:val="Heading1"/>
      </w:pPr>
      <w:bookmarkStart w:id="2" w:name="O_1094773"/>
      <w:bookmarkEnd w:id="2"/>
      <w:r w:rsidRPr="001B632C">
        <w:t>Performance Evidence</w:t>
      </w:r>
    </w:p>
    <w:p w:rsidR="00000000" w:rsidRPr="001B632C" w:rsidP="00B51779">
      <w:pPr>
        <w:pStyle w:val="BodyText"/>
      </w:pPr>
      <w:r w:rsidRPr="001B632C">
        <w:t>The candidate must demonstrate the ability to complete the tasks outlined in the elements, performance criteria and foundation skills of this unit, including evidence of the ability to:</w:t>
      </w:r>
    </w:p>
    <w:p w:rsidR="00000000" w:rsidRPr="001B632C" w:rsidP="001B632C">
      <w:pPr>
        <w:pStyle w:val="ListBullet"/>
      </w:pPr>
      <w:r w:rsidRPr="001B632C">
        <w:t>collect, prepare and cluste</w:t>
      </w:r>
      <w:r w:rsidRPr="001B632C">
        <w:t>r data using unsupervised machine learning methodologies and report on the findings on at least two occasions.</w:t>
      </w:r>
    </w:p>
    <w:p w:rsidR="00000000" w:rsidRPr="001B632C" w:rsidP="001B632C">
      <w:pPr>
        <w:pStyle w:val="List"/>
      </w:pPr>
    </w:p>
    <w:p w:rsidR="00000000" w:rsidRPr="001B632C" w:rsidP="00B51779">
      <w:pPr>
        <w:pStyle w:val="BodyText"/>
      </w:pPr>
      <w:r w:rsidRPr="001B632C">
        <w:t>In the course of the above, the candidate must:</w:t>
      </w:r>
    </w:p>
    <w:p w:rsidR="00000000" w:rsidRPr="001B632C" w:rsidP="001B632C">
      <w:pPr>
        <w:pStyle w:val="ListBullet"/>
      </w:pPr>
      <w:r w:rsidRPr="001B632C">
        <w:t xml:space="preserve">research industry standard approaches and methodologies for machine learning </w:t>
      </w:r>
    </w:p>
    <w:p w:rsidR="00000000" w:rsidRPr="001B632C" w:rsidP="001B632C">
      <w:pPr>
        <w:pStyle w:val="ListBullet"/>
      </w:pPr>
      <w:r w:rsidRPr="001B632C">
        <w:t>evaluate and prepare data.</w:t>
      </w:r>
    </w:p>
    <w:p w:rsidR="00000000" w:rsidRPr="001B632C" w:rsidP="001B632C">
      <w:pPr>
        <w:pStyle w:val="AllowPageBreak"/>
      </w:pPr>
    </w:p>
    <w:p w:rsidR="00000000" w:rsidRPr="001B632C" w:rsidP="001B632C">
      <w:pPr>
        <w:pStyle w:val="Heading1"/>
      </w:pPr>
      <w:bookmarkStart w:id="3" w:name="O_1094772"/>
      <w:bookmarkEnd w:id="3"/>
      <w:r w:rsidRPr="001B632C">
        <w:t>Knowledge Evidence</w:t>
      </w:r>
    </w:p>
    <w:p w:rsidR="00000000" w:rsidRPr="001B632C" w:rsidP="00B51779">
      <w:pPr>
        <w:pStyle w:val="BodyText"/>
      </w:pPr>
      <w:r w:rsidRPr="001B632C">
        <w:t>The candidate must be able to demonstrate knowledge to complete the tasks outlined in the elements, performance criteria and foundation skills of this unit, including knowledge of:</w:t>
      </w:r>
    </w:p>
    <w:p w:rsidR="00000000" w:rsidRPr="001B632C" w:rsidP="001B632C">
      <w:pPr>
        <w:pStyle w:val="ListBullet"/>
      </w:pPr>
      <w:r w:rsidRPr="001B632C">
        <w:t>methodolo</w:t>
      </w:r>
      <w:r w:rsidRPr="001B632C">
        <w:t>gies for data clustering unlabelled data including intra-cluster cohesion and intra-cluster separation</w:t>
      </w:r>
    </w:p>
    <w:p w:rsidR="00000000" w:rsidRPr="001B632C" w:rsidP="001B632C">
      <w:pPr>
        <w:pStyle w:val="ListBullet"/>
      </w:pPr>
      <w:r w:rsidRPr="001B632C">
        <w:t xml:space="preserve">industry standard data clustering methodologies including benchmark modelling techniques for data clustering </w:t>
      </w:r>
    </w:p>
    <w:p w:rsidR="00000000" w:rsidRPr="001B632C" w:rsidP="001B632C">
      <w:pPr>
        <w:pStyle w:val="ListBullet"/>
      </w:pPr>
      <w:r w:rsidRPr="001B632C">
        <w:t>report writing methodologies relevant to re</w:t>
      </w:r>
      <w:r w:rsidRPr="001B632C">
        <w:t>porting findings of data clustering activities</w:t>
      </w:r>
    </w:p>
    <w:p w:rsidR="00000000" w:rsidRPr="001B632C" w:rsidP="001B632C">
      <w:pPr>
        <w:pStyle w:val="ListBullet"/>
      </w:pPr>
      <w:r w:rsidRPr="001B632C">
        <w:t>industry standard machine learning methodologies relevant to unsupervised learning</w:t>
      </w:r>
    </w:p>
    <w:p w:rsidR="00000000" w:rsidRPr="001B632C" w:rsidP="001B632C">
      <w:pPr>
        <w:pStyle w:val="ListBullet"/>
      </w:pPr>
      <w:r w:rsidRPr="001B632C">
        <w:t>methodologies for modelling data relevant to unsupervised learning.</w:t>
      </w:r>
    </w:p>
    <w:p w:rsidR="00000000" w:rsidRPr="001B632C" w:rsidP="001B632C">
      <w:pPr>
        <w:pStyle w:val="AllowPageBreak"/>
      </w:pPr>
    </w:p>
    <w:p w:rsidR="00000000" w:rsidRPr="001B632C" w:rsidP="001B632C">
      <w:pPr>
        <w:pStyle w:val="Heading1"/>
      </w:pPr>
      <w:bookmarkStart w:id="4" w:name="O_1094771"/>
      <w:bookmarkEnd w:id="4"/>
      <w:r w:rsidRPr="001B632C">
        <w:t>Assessment Conditions</w:t>
      </w:r>
    </w:p>
    <w:p w:rsidR="00000000" w:rsidRPr="001B632C" w:rsidP="00B51779">
      <w:pPr>
        <w:pStyle w:val="BodyText"/>
      </w:pPr>
      <w:r w:rsidRPr="001B632C">
        <w:t>Assessment must b</w:t>
      </w:r>
      <w:r w:rsidRPr="001B632C">
        <w:t>e conducted in a safe environment where evidence gathered demonstrates consistent performance of typical activities experienced in the customer service field of work and include access to:</w:t>
      </w:r>
    </w:p>
    <w:p w:rsidR="00000000" w:rsidRPr="001B632C" w:rsidP="001B632C">
      <w:pPr>
        <w:pStyle w:val="ListBullet"/>
      </w:pPr>
      <w:r w:rsidRPr="001B632C">
        <w:t>hardware and software and components required for using unsupervis</w:t>
      </w:r>
      <w:r w:rsidRPr="001B632C">
        <w:t>ed learning for clustering</w:t>
      </w:r>
    </w:p>
    <w:p w:rsidR="00000000" w:rsidRPr="001B632C" w:rsidP="001B632C">
      <w:pPr>
        <w:pStyle w:val="ListBullet"/>
      </w:pPr>
      <w:r w:rsidRPr="001B632C">
        <w:t xml:space="preserve">organisational data reporting style guide and reporting processes required for unsupervised learning and machine learning </w:t>
      </w:r>
    </w:p>
    <w:p w:rsidR="00000000" w:rsidRPr="001B632C" w:rsidP="001B632C">
      <w:pPr>
        <w:pStyle w:val="ListBullet"/>
      </w:pPr>
      <w:r w:rsidRPr="001B632C">
        <w:t>a site where activities can be carried out.</w:t>
      </w:r>
    </w:p>
    <w:p w:rsidR="00000000" w:rsidRPr="001B632C" w:rsidP="001B632C">
      <w:pPr>
        <w:pStyle w:val="ListBullet"/>
      </w:pPr>
      <w:r w:rsidRPr="001B632C">
        <w:t>data required for clustering.</w:t>
      </w:r>
    </w:p>
    <w:p w:rsidR="00000000" w:rsidRPr="001B632C" w:rsidP="001B632C">
      <w:pPr>
        <w:pStyle w:val="BodyText"/>
      </w:pPr>
    </w:p>
    <w:p w:rsidR="00000000" w:rsidRPr="001B632C" w:rsidP="00B51779">
      <w:pPr>
        <w:pStyle w:val="BodyText"/>
      </w:pPr>
      <w:r w:rsidRPr="001B632C">
        <w:t>Assessors of this unit must sat</w:t>
      </w:r>
      <w:r w:rsidRPr="001B632C">
        <w:t>isfy the requirements for assessors in applicable vocational education and training legislation, frameworks and/or standards.</w:t>
      </w:r>
    </w:p>
    <w:p w:rsidR="00000000" w:rsidRPr="001B632C" w:rsidP="001B632C">
      <w:pPr>
        <w:pStyle w:val="Heading1"/>
      </w:pPr>
      <w:bookmarkStart w:id="5" w:name="O_1094769"/>
      <w:bookmarkEnd w:id="5"/>
      <w:r w:rsidRPr="001B632C">
        <w:t>Links</w:t>
      </w:r>
    </w:p>
    <w:p w:rsidR="00000000" w:rsidRPr="001B632C" w:rsidP="00B51779">
      <w:pPr>
        <w:pStyle w:val="BodyText"/>
      </w:pPr>
      <w:r w:rsidRPr="001B632C">
        <w:t>Companion Volume Implementation G</w:t>
      </w:r>
      <w:r w:rsidRPr="001B632C">
        <w:t xml:space="preserve">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C2D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632C" w:rsidP="001B632C"/>
    <w:sectPr w:rsidSect="001B63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C" w:rsidRPr="00B51779" w:rsidP="00B51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9" w:rsidP="001B6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779" w:rsidP="001B6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1779" w:rsidP="001B6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32C" w:rsidRPr="00B51779" w:rsidP="00B51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9" w:rsidRPr="002D2AF8" w:rsidP="001B6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ICTDAT503 Use unsupervised learning for clustering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51779" w:rsidP="001B6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921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8F5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32C"/>
  </w:style>
  <w:style w:type="character" w:customStyle="1" w:styleId="Heading1Char">
    <w:name w:val="Heading 1 Char"/>
    <w:basedOn w:val="DefaultParagraphFont"/>
    <w:link w:val="Heading1"/>
    <w:rsid w:val="001B6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3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3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3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32C"/>
    <w:rPr>
      <w:b/>
      <w:spacing w:val="0"/>
    </w:rPr>
  </w:style>
  <w:style w:type="paragraph" w:customStyle="1" w:styleId="SuperHeading">
    <w:name w:val="SuperHeading"/>
    <w:basedOn w:val="Normal"/>
    <w:rsid w:val="001B6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3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6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3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3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32C"/>
    <w:rPr>
      <w:i/>
    </w:rPr>
  </w:style>
  <w:style w:type="paragraph" w:styleId="Caption">
    <w:name w:val="caption"/>
    <w:basedOn w:val="BodyText"/>
    <w:next w:val="Normal"/>
    <w:qFormat/>
    <w:rsid w:val="001B6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32C"/>
  </w:style>
  <w:style w:type="paragraph" w:styleId="TableofFigures">
    <w:name w:val="table of figures"/>
    <w:basedOn w:val="Normal"/>
    <w:next w:val="Normal"/>
    <w:semiHidden/>
    <w:rsid w:val="001B6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3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32C"/>
    <w:rPr>
      <w:rFonts w:ascii="Wingdings" w:hAnsi="Wingdings"/>
    </w:rPr>
  </w:style>
  <w:style w:type="paragraph" w:customStyle="1" w:styleId="TableHeading">
    <w:name w:val="Table Heading"/>
    <w:basedOn w:val="HeadingBase"/>
    <w:rsid w:val="001B6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32C"/>
    <w:rPr>
      <w:color w:val="0033CC"/>
      <w:u w:val="none"/>
    </w:rPr>
  </w:style>
  <w:style w:type="paragraph" w:customStyle="1" w:styleId="BodyTextRight">
    <w:name w:val="Body Text Right"/>
    <w:basedOn w:val="BodyText"/>
    <w:rsid w:val="001B6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3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32C"/>
    <w:rPr>
      <w:sz w:val="32"/>
    </w:rPr>
  </w:style>
  <w:style w:type="paragraph" w:customStyle="1" w:styleId="HeadingProcedure">
    <w:name w:val="Heading Procedure"/>
    <w:basedOn w:val="HeadingBase"/>
    <w:next w:val="Normal"/>
    <w:rsid w:val="001B6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32C"/>
    <w:pPr>
      <w:spacing w:before="60" w:after="60"/>
    </w:pPr>
  </w:style>
  <w:style w:type="paragraph" w:styleId="ListContinue">
    <w:name w:val="List Continue"/>
    <w:basedOn w:val="List"/>
    <w:rsid w:val="001B632C"/>
    <w:pPr>
      <w:ind w:firstLine="0"/>
    </w:pPr>
  </w:style>
  <w:style w:type="paragraph" w:customStyle="1" w:styleId="ListNote">
    <w:name w:val="List Note"/>
    <w:basedOn w:val="List"/>
    <w:rsid w:val="001B6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32C"/>
    <w:rPr>
      <w:rFonts w:ascii="Courier New" w:hAnsi="Courier New"/>
    </w:rPr>
  </w:style>
  <w:style w:type="paragraph" w:customStyle="1" w:styleId="NoteBullet">
    <w:name w:val="Note Bullet"/>
    <w:basedOn w:val="Note"/>
    <w:rsid w:val="001B6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3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32C"/>
    <w:rPr>
      <w:b/>
      <w:smallCaps/>
    </w:rPr>
  </w:style>
  <w:style w:type="paragraph" w:customStyle="1" w:styleId="TableListNumber">
    <w:name w:val="Table List Number"/>
    <w:basedOn w:val="ListNumber"/>
    <w:rsid w:val="001B6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32C"/>
    <w:pPr>
      <w:numPr>
        <w:numId w:val="8"/>
      </w:numPr>
    </w:pPr>
  </w:style>
  <w:style w:type="paragraph" w:customStyle="1" w:styleId="ListAlpha2">
    <w:name w:val="List Alpha 2"/>
    <w:basedOn w:val="List2"/>
    <w:rsid w:val="001B632C"/>
    <w:pPr>
      <w:numPr>
        <w:numId w:val="7"/>
      </w:numPr>
    </w:pPr>
  </w:style>
  <w:style w:type="paragraph" w:styleId="List2">
    <w:name w:val="List 2"/>
    <w:basedOn w:val="BodyText"/>
    <w:rsid w:val="001B6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3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3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32C"/>
    <w:pPr>
      <w:numPr>
        <w:numId w:val="3"/>
      </w:numPr>
    </w:pPr>
  </w:style>
  <w:style w:type="paragraph" w:styleId="ListContinue2">
    <w:name w:val="List Continue 2"/>
    <w:basedOn w:val="List2"/>
    <w:rsid w:val="001B632C"/>
    <w:pPr>
      <w:ind w:firstLine="0"/>
    </w:pPr>
  </w:style>
  <w:style w:type="paragraph" w:styleId="ListContinue3">
    <w:name w:val="List Continue 3"/>
    <w:basedOn w:val="List3"/>
    <w:rsid w:val="001B632C"/>
    <w:pPr>
      <w:ind w:left="1021" w:firstLine="0"/>
    </w:pPr>
  </w:style>
  <w:style w:type="paragraph" w:styleId="ListContinue4">
    <w:name w:val="List Continue 4"/>
    <w:basedOn w:val="List4"/>
    <w:rsid w:val="001B632C"/>
    <w:pPr>
      <w:ind w:firstLine="0"/>
    </w:pPr>
  </w:style>
  <w:style w:type="paragraph" w:styleId="ListContinue5">
    <w:name w:val="List Continue 5"/>
    <w:basedOn w:val="List5"/>
    <w:rsid w:val="001B632C"/>
    <w:pPr>
      <w:ind w:firstLine="0"/>
    </w:pPr>
  </w:style>
  <w:style w:type="paragraph" w:styleId="ListNumber3">
    <w:name w:val="List Number 3"/>
    <w:basedOn w:val="List3"/>
    <w:rsid w:val="001B632C"/>
    <w:pPr>
      <w:numPr>
        <w:numId w:val="4"/>
      </w:numPr>
    </w:pPr>
  </w:style>
  <w:style w:type="paragraph" w:styleId="ListNumber4">
    <w:name w:val="List Number 4"/>
    <w:basedOn w:val="List4"/>
    <w:rsid w:val="001B632C"/>
    <w:pPr>
      <w:numPr>
        <w:numId w:val="5"/>
      </w:numPr>
    </w:pPr>
  </w:style>
  <w:style w:type="paragraph" w:styleId="ListNumber5">
    <w:name w:val="List Number 5"/>
    <w:basedOn w:val="List5"/>
    <w:rsid w:val="001B632C"/>
    <w:pPr>
      <w:numPr>
        <w:numId w:val="6"/>
      </w:numPr>
    </w:pPr>
  </w:style>
  <w:style w:type="paragraph" w:styleId="BlockText">
    <w:name w:val="Block Text"/>
    <w:basedOn w:val="Normal"/>
    <w:rsid w:val="001B6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32C"/>
    <w:rPr>
      <w:sz w:val="16"/>
      <w:vertAlign w:val="superscript"/>
    </w:rPr>
  </w:style>
  <w:style w:type="character" w:customStyle="1" w:styleId="Symbols">
    <w:name w:val="Symbols"/>
    <w:basedOn w:val="DefaultParagraphFont"/>
    <w:rsid w:val="001B632C"/>
    <w:rPr>
      <w:rFonts w:ascii="Symbol" w:hAnsi="Symbol"/>
    </w:rPr>
  </w:style>
  <w:style w:type="character" w:customStyle="1" w:styleId="MenuOptions">
    <w:name w:val="Menu Options"/>
    <w:basedOn w:val="DefaultParagraphFont"/>
    <w:rsid w:val="001B6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32C"/>
    <w:rPr>
      <w:b/>
    </w:rPr>
  </w:style>
  <w:style w:type="character" w:customStyle="1" w:styleId="Underlined">
    <w:name w:val="Underlined"/>
    <w:basedOn w:val="DefaultParagraphFont"/>
    <w:rsid w:val="001B632C"/>
    <w:rPr>
      <w:u w:val="single"/>
    </w:rPr>
  </w:style>
  <w:style w:type="paragraph" w:customStyle="1" w:styleId="TableBodyTextRight">
    <w:name w:val="Table Body Text Right"/>
    <w:basedOn w:val="TableBodyText"/>
    <w:rsid w:val="001B6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32C"/>
    <w:rPr>
      <w:sz w:val="18"/>
    </w:rPr>
  </w:style>
  <w:style w:type="paragraph" w:customStyle="1" w:styleId="BodySmallRight">
    <w:name w:val="Body Small Right"/>
    <w:basedOn w:val="BodyTextRight"/>
    <w:rsid w:val="001B632C"/>
    <w:rPr>
      <w:sz w:val="18"/>
      <w:szCs w:val="18"/>
    </w:rPr>
  </w:style>
  <w:style w:type="paragraph" w:customStyle="1" w:styleId="MarginEdition">
    <w:name w:val="Margin Edition"/>
    <w:basedOn w:val="MarginNote"/>
    <w:rsid w:val="001B6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32C"/>
    <w:rPr>
      <w:sz w:val="2"/>
      <w:szCs w:val="2"/>
    </w:rPr>
  </w:style>
  <w:style w:type="character" w:customStyle="1" w:styleId="Small">
    <w:name w:val="Small"/>
    <w:basedOn w:val="DefaultParagraphFont"/>
    <w:rsid w:val="001B632C"/>
    <w:rPr>
      <w:sz w:val="16"/>
    </w:rPr>
  </w:style>
  <w:style w:type="paragraph" w:customStyle="1" w:styleId="WideTable">
    <w:name w:val="Wide Table"/>
    <w:basedOn w:val="Normal"/>
    <w:rsid w:val="001B6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32C"/>
  </w:style>
  <w:style w:type="paragraph" w:styleId="Quote">
    <w:name w:val="Quote"/>
    <w:basedOn w:val="Heading1"/>
    <w:link w:val="QuoteChar"/>
    <w:qFormat/>
    <w:rsid w:val="001B6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32C"/>
    <w:pPr>
      <w:pageBreakBefore/>
    </w:pPr>
  </w:style>
  <w:style w:type="paragraph" w:customStyle="1" w:styleId="Border">
    <w:name w:val="Border"/>
    <w:basedOn w:val="Normal"/>
    <w:qFormat/>
    <w:rsid w:val="001B6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32C"/>
    <w:rPr>
      <w:u w:val="single"/>
    </w:rPr>
  </w:style>
  <w:style w:type="character" w:customStyle="1" w:styleId="BoldandItalics">
    <w:name w:val="Bold and Italics"/>
    <w:qFormat/>
    <w:rsid w:val="001B632C"/>
    <w:rPr>
      <w:b/>
      <w:i/>
      <w:u w:val="none"/>
    </w:rPr>
  </w:style>
  <w:style w:type="paragraph" w:styleId="BalloonText">
    <w:name w:val="Balloon Text"/>
    <w:basedOn w:val="Normal"/>
    <w:link w:val="BalloonTextChar"/>
    <w:rsid w:val="001B6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32C"/>
    <w:pPr>
      <w:spacing w:before="0" w:after="0"/>
    </w:pPr>
  </w:style>
  <w:style w:type="paragraph" w:customStyle="1" w:styleId="BodyTextBold">
    <w:name w:val="Body Text Bold"/>
    <w:basedOn w:val="BodyText"/>
    <w:qFormat/>
    <w:rsid w:val="001B632C"/>
    <w:rPr>
      <w:b/>
    </w:rPr>
  </w:style>
  <w:style w:type="character" w:styleId="Hyperlink">
    <w:name w:val="Hyperlink"/>
    <w:basedOn w:val="DefaultParagraphFont"/>
    <w:uiPriority w:val="99"/>
    <w:unhideWhenUsed/>
    <w:rsid w:val="00B51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2176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ICTDAT503 Use unsupervised learning for clustering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