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572" w:rsidP="00E26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ICTDAT402 Clean and verify data</w:t>
      </w:r>
      <w:r>
        <w:fldChar w:fldCharType="end"/>
      </w:r>
    </w:p>
    <w:p w:rsidR="00E26572" w:rsidP="00E26572">
      <w:pPr>
        <w:pStyle w:val="Version"/>
        <w:sectPr w:rsidSect="000B5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998" w:rsidP="000B5998">
      <w:pPr>
        <w:pStyle w:val="SuperHeading"/>
      </w:pPr>
      <w:r w:rsidRPr="000B5998">
        <w:t>ICTDAT402 Clean and verify data</w:t>
      </w:r>
    </w:p>
    <w:p w:rsidR="00000000" w:rsidRPr="000B5998" w:rsidP="000B5998">
      <w:pPr>
        <w:pStyle w:val="Heading1"/>
      </w:pPr>
      <w:bookmarkStart w:id="1" w:name="O_1094726"/>
      <w:bookmarkEnd w:id="1"/>
      <w:r w:rsidRPr="000B5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BodyText"/>
            </w:pPr>
            <w:r w:rsidRPr="000B5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rPr>
                <w:rStyle w:val="SpecialBold"/>
              </w:rPr>
              <w:t>Comments</w:t>
            </w:r>
          </w:p>
        </w:tc>
      </w:tr>
      <w:tr w:rsidTr="000B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BodyText"/>
            </w:pPr>
            <w:r w:rsidRPr="000B5998">
              <w:t>This version first released with ICT Information and Communications Technology Training Package Version 6.0.</w:t>
            </w:r>
          </w:p>
        </w:tc>
      </w:tr>
    </w:tbl>
    <w:p w:rsidR="00000000" w:rsidRPr="000B5998" w:rsidP="000B5998">
      <w:pPr>
        <w:pStyle w:val="BodyText"/>
      </w:pPr>
    </w:p>
    <w:p w:rsidR="00000000" w:rsidRPr="000B5998" w:rsidP="000B5998">
      <w:pPr>
        <w:pStyle w:val="AllowPageBreak"/>
      </w:pPr>
    </w:p>
    <w:p w:rsidR="00000000" w:rsidRPr="000B5998" w:rsidP="000B5998">
      <w:pPr>
        <w:pStyle w:val="Heading1"/>
      </w:pPr>
      <w:bookmarkStart w:id="2" w:name="O_1094731"/>
      <w:bookmarkEnd w:id="2"/>
      <w:r w:rsidRPr="000B5998">
        <w:t>Application</w:t>
      </w:r>
    </w:p>
    <w:p w:rsidR="00000000" w:rsidRPr="000B5998" w:rsidP="00E26572">
      <w:pPr>
        <w:pStyle w:val="BodyText"/>
      </w:pPr>
      <w:r w:rsidRPr="000B5998">
        <w:t>This unit describes the skills and knowledge required to clean an</w:t>
      </w:r>
      <w:r w:rsidRPr="000B5998">
        <w:t xml:space="preserve">d verify data obtained from a variety of sources. It involves the use of analytics and review to ensure data quality for an organisation is according to industry practices and organisational policies, procedures and protocols. </w:t>
      </w:r>
    </w:p>
    <w:p w:rsidR="00000000" w:rsidRPr="000B5998" w:rsidP="00E26572">
      <w:pPr>
        <w:pStyle w:val="BodyText"/>
      </w:pPr>
      <w:r w:rsidRPr="000B5998">
        <w:t>It applies to data analytics</w:t>
      </w:r>
      <w:r w:rsidRPr="000B5998">
        <w:t xml:space="preserve"> specialists who work within in a broad range of industries and are responsible for processing data sets for a business.</w:t>
      </w:r>
    </w:p>
    <w:p w:rsidR="00000000" w:rsidRPr="000B5998" w:rsidP="00E26572">
      <w:pPr>
        <w:pStyle w:val="BodyText"/>
      </w:pPr>
      <w:r w:rsidRPr="000B5998">
        <w:t>No licensing, legislative or certification requirements apply to this unit at the time of publication.</w:t>
      </w:r>
    </w:p>
    <w:p w:rsidR="00000000" w:rsidRPr="000B5998" w:rsidP="000B5998">
      <w:pPr>
        <w:pStyle w:val="Heading1"/>
      </w:pPr>
      <w:bookmarkStart w:id="3" w:name="O_1094730"/>
      <w:bookmarkEnd w:id="3"/>
      <w:r w:rsidRPr="000B5998">
        <w:t>Unit Sector</w:t>
      </w:r>
    </w:p>
    <w:p w:rsidR="00000000" w:rsidRPr="000B5998" w:rsidP="00E26572">
      <w:pPr>
        <w:pStyle w:val="BodyText"/>
      </w:pPr>
      <w:r w:rsidRPr="000B5998">
        <w:t>D</w:t>
      </w:r>
      <w:r w:rsidRPr="000B5998">
        <w:t>ata analytics</w:t>
      </w:r>
    </w:p>
    <w:p w:rsidR="00000000" w:rsidRPr="000B5998" w:rsidP="000B5998">
      <w:pPr>
        <w:pStyle w:val="Heading1"/>
      </w:pPr>
      <w:bookmarkStart w:id="4" w:name="O_1094729"/>
      <w:bookmarkEnd w:id="4"/>
      <w:r w:rsidRPr="000B599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BodyText"/>
            </w:pPr>
            <w:r w:rsidRPr="000B599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rPr>
                <w:rStyle w:val="SpecialBold"/>
              </w:rPr>
              <w:t>PERFORMANCE CRITERIA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BodyText"/>
            </w:pPr>
            <w:r w:rsidRPr="000B599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List"/>
              <w:rPr>
                <w:lang w:val="en-NZ"/>
              </w:rPr>
            </w:pPr>
            <w:r w:rsidRPr="000B5998">
              <w:t>1. Prepare data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List"/>
            </w:pPr>
            <w:r w:rsidRPr="000B5998">
              <w:t>1.1 Identify data sets and establish task requirements according to business needs</w:t>
            </w:r>
          </w:p>
          <w:p w:rsidR="00000000" w:rsidRPr="000B5998" w:rsidP="000B5998">
            <w:pPr>
              <w:pStyle w:val="List"/>
            </w:pPr>
            <w:r w:rsidRPr="000B5998">
              <w:t>1.2 Unify data from different sets according to task requirements</w:t>
            </w:r>
          </w:p>
          <w:p w:rsidR="00000000" w:rsidP="000B5998">
            <w:pPr>
              <w:pStyle w:val="List"/>
              <w:rPr>
                <w:lang w:val="en-NZ"/>
              </w:rPr>
            </w:pPr>
            <w:r w:rsidRPr="000B5998">
              <w:t>1.3 Review data and confirm accuracy of input and restriction to numerical values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List"/>
              <w:rPr>
                <w:lang w:val="en-NZ"/>
              </w:rPr>
            </w:pPr>
            <w:r w:rsidRPr="000B5998">
              <w:t>2. Review and clean dat</w:t>
            </w:r>
            <w:r w:rsidRPr="000B5998">
              <w:t>a 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List"/>
            </w:pPr>
            <w:r w:rsidRPr="000B5998">
              <w:t>2.1 Identify and remove incorrect data input and formulate data according to task requirements</w:t>
            </w:r>
          </w:p>
          <w:p w:rsidR="00000000" w:rsidRPr="000B5998" w:rsidP="000B5998">
            <w:pPr>
              <w:pStyle w:val="List"/>
            </w:pPr>
            <w:r w:rsidRPr="000B5998">
              <w:t xml:space="preserve">2.2 Confirm required data set parameter range according to task requirements </w:t>
            </w:r>
          </w:p>
          <w:p w:rsidR="00000000" w:rsidRPr="000B5998" w:rsidP="000B5998">
            <w:pPr>
              <w:pStyle w:val="List"/>
            </w:pPr>
            <w:r w:rsidRPr="000B5998">
              <w:t xml:space="preserve">2.3 Run analytics and confirm that data set consistency according to </w:t>
            </w:r>
            <w:r w:rsidRPr="000B5998">
              <w:t>task req</w:t>
            </w:r>
            <w:r w:rsidRPr="000B5998">
              <w:t xml:space="preserve">uirements </w:t>
            </w:r>
          </w:p>
          <w:p w:rsidR="00000000" w:rsidP="000B5998">
            <w:pPr>
              <w:pStyle w:val="List"/>
              <w:rPr>
                <w:lang w:val="en-NZ"/>
              </w:rPr>
            </w:pPr>
            <w:r w:rsidRPr="000B5998">
              <w:t>2.4 Remove any data values that are outside upper and lower threshold of acceptable range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List"/>
              <w:rPr>
                <w:lang w:val="en-NZ"/>
              </w:rPr>
            </w:pPr>
            <w:r w:rsidRPr="000B5998">
              <w:t>3. Verify data set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List"/>
            </w:pPr>
            <w:r w:rsidRPr="000B5998">
              <w:t xml:space="preserve">3.1 Confirm consistency between digitally entered data and manually entered data </w:t>
            </w:r>
          </w:p>
          <w:p w:rsidR="00000000" w:rsidRPr="000B5998" w:rsidP="000B5998">
            <w:pPr>
              <w:pStyle w:val="List"/>
            </w:pPr>
            <w:r w:rsidRPr="000B5998">
              <w:t xml:space="preserve">3.2 Identify and review over-writes according to organisational requirements </w:t>
            </w:r>
          </w:p>
          <w:p w:rsidR="00000000" w:rsidRPr="000B5998" w:rsidP="000B5998">
            <w:pPr>
              <w:pStyle w:val="List"/>
            </w:pPr>
            <w:r w:rsidRPr="000B5998">
              <w:t xml:space="preserve">3.3 Review data set and confirm analytical suitability according to task requirements </w:t>
            </w:r>
          </w:p>
          <w:p w:rsidR="00000000" w:rsidRPr="000B5998" w:rsidP="000B5998">
            <w:pPr>
              <w:pStyle w:val="List"/>
            </w:pPr>
            <w:r w:rsidRPr="000B5998">
              <w:t>3.4 Store data set securely according to organisational procedures, legislative requirement</w:t>
            </w:r>
            <w:r w:rsidRPr="000B5998">
              <w:t>s and industry standard practices</w:t>
            </w:r>
          </w:p>
          <w:p w:rsidR="00000000" w:rsidRPr="000B5998" w:rsidP="000B5998">
            <w:pPr>
              <w:pStyle w:val="List"/>
            </w:pPr>
            <w:r w:rsidRPr="000B5998">
              <w:t>3.5 Obtain final task sign off from required personnel</w:t>
            </w:r>
          </w:p>
        </w:tc>
      </w:tr>
    </w:tbl>
    <w:p w:rsidR="00000000" w:rsidRPr="000B5998" w:rsidP="000B5998">
      <w:pPr>
        <w:pStyle w:val="BodyText"/>
      </w:pPr>
    </w:p>
    <w:p w:rsidR="00000000" w:rsidRPr="000B5998" w:rsidP="000B5998">
      <w:pPr>
        <w:pStyle w:val="AllowPageBreak"/>
      </w:pPr>
    </w:p>
    <w:p w:rsidR="00000000" w:rsidRPr="000B5998" w:rsidP="000B5998">
      <w:pPr>
        <w:pStyle w:val="Heading1"/>
      </w:pPr>
      <w:bookmarkStart w:id="5" w:name="O_1094728"/>
      <w:bookmarkEnd w:id="5"/>
      <w:r w:rsidRPr="000B5998">
        <w:t>Foundation Skills</w:t>
      </w:r>
    </w:p>
    <w:p w:rsidR="00000000" w:rsidRPr="00E26572" w:rsidP="00E26572">
      <w:pPr>
        <w:pStyle w:val="BodyText"/>
        <w:rPr>
          <w:i/>
        </w:rPr>
      </w:pPr>
      <w:r w:rsidRPr="00E26572">
        <w:rPr>
          <w:rStyle w:val="Emphasis"/>
        </w:rPr>
        <w:t>This section describes those language, literacy, numeracy and employment skills that are essential to performance but not explic</w:t>
      </w:r>
      <w:r w:rsidRPr="00E26572">
        <w:rPr>
          <w:rStyle w:val="Emphasis"/>
        </w:rPr>
        <w:t>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98" w:rsidP="000B5998">
            <w:pPr>
              <w:pStyle w:val="BodyText"/>
            </w:pPr>
            <w:r w:rsidRPr="000B599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rPr>
                <w:rStyle w:val="SpecialBold"/>
              </w:rPr>
              <w:t>DESCRIPTION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998">
            <w:pPr>
              <w:pStyle w:val="ListBullet"/>
              <w:rPr>
                <w:lang w:val="en-NZ"/>
              </w:rPr>
            </w:pPr>
            <w:r w:rsidRPr="000B5998">
              <w:t xml:space="preserve">Modifies behaviour following exposure to new information 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998" w:rsidP="000B5998">
            <w:pPr>
              <w:pStyle w:val="ListBullet"/>
            </w:pPr>
            <w:r w:rsidRPr="000B5998">
              <w:t xml:space="preserve">Interprets mathematical data and applies interpretation to task outcomes </w:t>
            </w:r>
          </w:p>
          <w:p w:rsidR="00000000" w:rsidP="000B5998">
            <w:pPr>
              <w:pStyle w:val="ListBullet"/>
              <w:rPr>
                <w:lang w:val="en-NZ"/>
              </w:rPr>
            </w:pPr>
            <w:r w:rsidRPr="000B5998">
              <w:t xml:space="preserve">Completes complex calculations and records mathematical data 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998" w:rsidP="000B5998">
            <w:pPr>
              <w:pStyle w:val="ListBullet"/>
            </w:pPr>
            <w:r w:rsidRPr="000B5998">
              <w:t>Sequences stages in cleaning and verifying data efficiently and logically</w:t>
            </w:r>
          </w:p>
          <w:p w:rsidR="00000000" w:rsidP="000B5998">
            <w:pPr>
              <w:pStyle w:val="ListBullet"/>
              <w:rPr>
                <w:lang w:val="en-NZ"/>
              </w:rPr>
            </w:pPr>
            <w:r w:rsidRPr="000B5998">
              <w:t>Prioritises tasks and own workload for required outcomes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998" w:rsidP="000B5998">
            <w:pPr>
              <w:pStyle w:val="ListBullet"/>
            </w:pPr>
            <w:r w:rsidRPr="000B5998">
              <w:t>Identifies and reso</w:t>
            </w:r>
            <w:r w:rsidRPr="000B5998">
              <w:t>lves barriers to successful delivery of cyber security infrastructure</w:t>
            </w:r>
          </w:p>
          <w:p w:rsidR="00000000" w:rsidP="000B5998">
            <w:pPr>
              <w:pStyle w:val="ListBullet"/>
              <w:rPr>
                <w:lang w:val="en-NZ"/>
              </w:rPr>
            </w:pPr>
            <w:r w:rsidRPr="000B5998">
              <w:t>Demonstrates an understanding of how to address less predictable problems and initiates standard procedures in response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5998">
            <w:pPr>
              <w:pStyle w:val="ListBullet"/>
              <w:rPr>
                <w:lang w:val="en-NZ"/>
              </w:rPr>
            </w:pPr>
            <w:r w:rsidRPr="000B5998">
              <w:t>Implements standard procedures and makes decisio</w:t>
            </w:r>
            <w:r w:rsidRPr="000B5998">
              <w:t>ns for routine tasks</w:t>
            </w:r>
          </w:p>
        </w:tc>
      </w:tr>
      <w:tr w:rsidTr="00E2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98">
            <w:pPr>
              <w:pStyle w:val="BodyText"/>
              <w:rPr>
                <w:lang w:val="en-NZ"/>
              </w:rPr>
            </w:pPr>
            <w:r w:rsidRPr="000B599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998" w:rsidP="000B5998">
            <w:pPr>
              <w:pStyle w:val="ListBullet"/>
            </w:pPr>
            <w:r w:rsidRPr="000B5998">
              <w:t>Uses technology platforms to assist with data analysis</w:t>
            </w:r>
          </w:p>
        </w:tc>
      </w:tr>
    </w:tbl>
    <w:p w:rsidR="00000000" w:rsidRPr="000B5998" w:rsidP="000B5998">
      <w:pPr>
        <w:pStyle w:val="BodyText"/>
      </w:pPr>
    </w:p>
    <w:p w:rsidR="00000000" w:rsidRPr="000B5998" w:rsidP="000B5998">
      <w:pPr>
        <w:pStyle w:val="AllowPageBreak"/>
      </w:pPr>
    </w:p>
    <w:p w:rsidR="00000000" w:rsidRPr="000B5998" w:rsidP="000B5998">
      <w:pPr>
        <w:pStyle w:val="Heading1"/>
      </w:pPr>
      <w:bookmarkStart w:id="6" w:name="O_1094727"/>
      <w:bookmarkEnd w:id="6"/>
      <w:r w:rsidRPr="000B5998">
        <w:t>Unit Mapping Information</w:t>
      </w:r>
    </w:p>
    <w:p w:rsidR="00000000" w:rsidRPr="000B5998" w:rsidP="00E26572">
      <w:pPr>
        <w:pStyle w:val="BodyText"/>
      </w:pPr>
      <w:r w:rsidRPr="000B5998">
        <w:t>No equivalent unit. New unit.</w:t>
      </w:r>
    </w:p>
    <w:p w:rsidR="00000000" w:rsidRPr="000B5998" w:rsidP="000B5998">
      <w:pPr>
        <w:pStyle w:val="Heading1"/>
      </w:pPr>
      <w:bookmarkStart w:id="7" w:name="O_1094720"/>
      <w:bookmarkEnd w:id="7"/>
      <w:r w:rsidRPr="000B5998">
        <w:t>Links</w:t>
      </w:r>
    </w:p>
    <w:p w:rsidR="00000000" w:rsidRPr="000B5998" w:rsidP="00E26572">
      <w:pPr>
        <w:pStyle w:val="BodyText"/>
      </w:pPr>
      <w:r w:rsidRPr="000B59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307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B5998" w:rsidP="000B5998"/>
    <w:sectPr w:rsidSect="000B5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98" w:rsidRPr="00E26572" w:rsidP="00E26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2" w:rsidP="000B5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572" w:rsidP="000B5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6572" w:rsidP="000B5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998" w:rsidRPr="00E26572" w:rsidP="00E26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2" w:rsidRPr="002D2AF8" w:rsidP="000B5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ICTDAT402 Clean and verify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26572" w:rsidP="000B5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AC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6D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998"/>
  </w:style>
  <w:style w:type="character" w:customStyle="1" w:styleId="Heading1Char">
    <w:name w:val="Heading 1 Char"/>
    <w:basedOn w:val="DefaultParagraphFont"/>
    <w:link w:val="Heading1"/>
    <w:rsid w:val="000B5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9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9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998"/>
    <w:rPr>
      <w:b/>
      <w:spacing w:val="0"/>
    </w:rPr>
  </w:style>
  <w:style w:type="character" w:styleId="Emphasis">
    <w:name w:val="Emphasis"/>
    <w:basedOn w:val="DefaultParagraphFont"/>
    <w:qFormat/>
    <w:rsid w:val="000B5998"/>
    <w:rPr>
      <w:i/>
    </w:rPr>
  </w:style>
  <w:style w:type="paragraph" w:customStyle="1" w:styleId="SuperHeading">
    <w:name w:val="SuperHeading"/>
    <w:basedOn w:val="Normal"/>
    <w:rsid w:val="000B5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9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998"/>
  </w:style>
  <w:style w:type="paragraph" w:styleId="TableofFigures">
    <w:name w:val="table of figures"/>
    <w:basedOn w:val="Normal"/>
    <w:next w:val="Normal"/>
    <w:semiHidden/>
    <w:rsid w:val="000B5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998"/>
    <w:rPr>
      <w:rFonts w:ascii="Wingdings" w:hAnsi="Wingdings"/>
    </w:rPr>
  </w:style>
  <w:style w:type="paragraph" w:customStyle="1" w:styleId="TableHeading">
    <w:name w:val="Table Heading"/>
    <w:basedOn w:val="HeadingBase"/>
    <w:rsid w:val="000B5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998"/>
    <w:rPr>
      <w:color w:val="0033CC"/>
      <w:u w:val="none"/>
    </w:rPr>
  </w:style>
  <w:style w:type="paragraph" w:customStyle="1" w:styleId="BodyTextRight">
    <w:name w:val="Body Text Right"/>
    <w:basedOn w:val="BodyText"/>
    <w:rsid w:val="000B5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998"/>
    <w:rPr>
      <w:sz w:val="32"/>
    </w:rPr>
  </w:style>
  <w:style w:type="paragraph" w:customStyle="1" w:styleId="HeadingProcedure">
    <w:name w:val="Heading Procedure"/>
    <w:basedOn w:val="HeadingBase"/>
    <w:next w:val="Normal"/>
    <w:rsid w:val="000B5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998"/>
    <w:pPr>
      <w:spacing w:before="60" w:after="60"/>
    </w:pPr>
  </w:style>
  <w:style w:type="paragraph" w:styleId="ListContinue">
    <w:name w:val="List Continue"/>
    <w:basedOn w:val="List"/>
    <w:rsid w:val="000B5998"/>
    <w:pPr>
      <w:ind w:firstLine="0"/>
    </w:pPr>
  </w:style>
  <w:style w:type="paragraph" w:customStyle="1" w:styleId="ListNote">
    <w:name w:val="List Note"/>
    <w:basedOn w:val="List"/>
    <w:rsid w:val="000B5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998"/>
    <w:rPr>
      <w:rFonts w:ascii="Courier New" w:hAnsi="Courier New"/>
    </w:rPr>
  </w:style>
  <w:style w:type="paragraph" w:customStyle="1" w:styleId="NoteBullet">
    <w:name w:val="Note Bullet"/>
    <w:basedOn w:val="Note"/>
    <w:rsid w:val="000B5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998"/>
    <w:rPr>
      <w:b/>
      <w:smallCaps/>
    </w:rPr>
  </w:style>
  <w:style w:type="paragraph" w:customStyle="1" w:styleId="TableListNumber">
    <w:name w:val="Table List Number"/>
    <w:basedOn w:val="ListNumber"/>
    <w:rsid w:val="000B5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998"/>
    <w:pPr>
      <w:numPr>
        <w:numId w:val="8"/>
      </w:numPr>
    </w:pPr>
  </w:style>
  <w:style w:type="paragraph" w:customStyle="1" w:styleId="ListAlpha2">
    <w:name w:val="List Alpha 2"/>
    <w:basedOn w:val="List2"/>
    <w:rsid w:val="000B5998"/>
    <w:pPr>
      <w:numPr>
        <w:numId w:val="7"/>
      </w:numPr>
    </w:pPr>
  </w:style>
  <w:style w:type="paragraph" w:styleId="List2">
    <w:name w:val="List 2"/>
    <w:basedOn w:val="BodyText"/>
    <w:rsid w:val="000B5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998"/>
    <w:pPr>
      <w:numPr>
        <w:numId w:val="3"/>
      </w:numPr>
    </w:pPr>
  </w:style>
  <w:style w:type="paragraph" w:styleId="ListContinue2">
    <w:name w:val="List Continue 2"/>
    <w:basedOn w:val="List2"/>
    <w:rsid w:val="000B5998"/>
    <w:pPr>
      <w:ind w:firstLine="0"/>
    </w:pPr>
  </w:style>
  <w:style w:type="paragraph" w:styleId="ListContinue3">
    <w:name w:val="List Continue 3"/>
    <w:basedOn w:val="List3"/>
    <w:rsid w:val="000B5998"/>
    <w:pPr>
      <w:ind w:left="1021" w:firstLine="0"/>
    </w:pPr>
  </w:style>
  <w:style w:type="paragraph" w:styleId="ListContinue4">
    <w:name w:val="List Continue 4"/>
    <w:basedOn w:val="List4"/>
    <w:rsid w:val="000B5998"/>
    <w:pPr>
      <w:ind w:firstLine="0"/>
    </w:pPr>
  </w:style>
  <w:style w:type="paragraph" w:styleId="ListContinue5">
    <w:name w:val="List Continue 5"/>
    <w:basedOn w:val="List5"/>
    <w:rsid w:val="000B5998"/>
    <w:pPr>
      <w:ind w:firstLine="0"/>
    </w:pPr>
  </w:style>
  <w:style w:type="paragraph" w:styleId="ListNumber3">
    <w:name w:val="List Number 3"/>
    <w:basedOn w:val="List3"/>
    <w:rsid w:val="000B5998"/>
    <w:pPr>
      <w:numPr>
        <w:numId w:val="4"/>
      </w:numPr>
    </w:pPr>
  </w:style>
  <w:style w:type="paragraph" w:styleId="ListNumber4">
    <w:name w:val="List Number 4"/>
    <w:basedOn w:val="List4"/>
    <w:rsid w:val="000B5998"/>
    <w:pPr>
      <w:numPr>
        <w:numId w:val="5"/>
      </w:numPr>
    </w:pPr>
  </w:style>
  <w:style w:type="paragraph" w:styleId="ListNumber5">
    <w:name w:val="List Number 5"/>
    <w:basedOn w:val="List5"/>
    <w:rsid w:val="000B5998"/>
    <w:pPr>
      <w:numPr>
        <w:numId w:val="6"/>
      </w:numPr>
    </w:pPr>
  </w:style>
  <w:style w:type="paragraph" w:styleId="BlockText">
    <w:name w:val="Block Text"/>
    <w:basedOn w:val="Normal"/>
    <w:rsid w:val="000B5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998"/>
    <w:rPr>
      <w:sz w:val="16"/>
      <w:vertAlign w:val="superscript"/>
    </w:rPr>
  </w:style>
  <w:style w:type="character" w:customStyle="1" w:styleId="Symbols">
    <w:name w:val="Symbols"/>
    <w:basedOn w:val="DefaultParagraphFont"/>
    <w:rsid w:val="000B5998"/>
    <w:rPr>
      <w:rFonts w:ascii="Symbol" w:hAnsi="Symbol"/>
    </w:rPr>
  </w:style>
  <w:style w:type="character" w:customStyle="1" w:styleId="MenuOptions">
    <w:name w:val="Menu Options"/>
    <w:basedOn w:val="DefaultParagraphFont"/>
    <w:rsid w:val="000B5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998"/>
    <w:rPr>
      <w:b/>
    </w:rPr>
  </w:style>
  <w:style w:type="character" w:customStyle="1" w:styleId="Underlined">
    <w:name w:val="Underlined"/>
    <w:basedOn w:val="DefaultParagraphFont"/>
    <w:rsid w:val="000B5998"/>
    <w:rPr>
      <w:u w:val="single"/>
    </w:rPr>
  </w:style>
  <w:style w:type="paragraph" w:customStyle="1" w:styleId="TableBodyTextRight">
    <w:name w:val="Table Body Text Right"/>
    <w:basedOn w:val="TableBodyText"/>
    <w:rsid w:val="000B5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998"/>
    <w:rPr>
      <w:sz w:val="18"/>
    </w:rPr>
  </w:style>
  <w:style w:type="paragraph" w:customStyle="1" w:styleId="BodySmallRight">
    <w:name w:val="Body Small Right"/>
    <w:basedOn w:val="BodyTextRight"/>
    <w:rsid w:val="000B5998"/>
    <w:rPr>
      <w:sz w:val="18"/>
      <w:szCs w:val="18"/>
    </w:rPr>
  </w:style>
  <w:style w:type="paragraph" w:customStyle="1" w:styleId="MarginEdition">
    <w:name w:val="Margin Edition"/>
    <w:basedOn w:val="MarginNote"/>
    <w:rsid w:val="000B5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998"/>
    <w:rPr>
      <w:sz w:val="2"/>
      <w:szCs w:val="2"/>
    </w:rPr>
  </w:style>
  <w:style w:type="character" w:customStyle="1" w:styleId="Small">
    <w:name w:val="Small"/>
    <w:basedOn w:val="DefaultParagraphFont"/>
    <w:rsid w:val="000B5998"/>
    <w:rPr>
      <w:sz w:val="16"/>
    </w:rPr>
  </w:style>
  <w:style w:type="paragraph" w:customStyle="1" w:styleId="WideTable">
    <w:name w:val="Wide Table"/>
    <w:basedOn w:val="Normal"/>
    <w:rsid w:val="000B5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998"/>
  </w:style>
  <w:style w:type="paragraph" w:styleId="Quote">
    <w:name w:val="Quote"/>
    <w:basedOn w:val="Heading1"/>
    <w:link w:val="QuoteChar"/>
    <w:qFormat/>
    <w:rsid w:val="000B5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998"/>
    <w:pPr>
      <w:pageBreakBefore/>
    </w:pPr>
  </w:style>
  <w:style w:type="paragraph" w:customStyle="1" w:styleId="Border">
    <w:name w:val="Border"/>
    <w:basedOn w:val="Normal"/>
    <w:qFormat/>
    <w:rsid w:val="000B5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998"/>
    <w:rPr>
      <w:u w:val="single"/>
    </w:rPr>
  </w:style>
  <w:style w:type="character" w:customStyle="1" w:styleId="BoldandItalics">
    <w:name w:val="Bold and Italics"/>
    <w:qFormat/>
    <w:rsid w:val="000B5998"/>
    <w:rPr>
      <w:b/>
      <w:i/>
      <w:u w:val="none"/>
    </w:rPr>
  </w:style>
  <w:style w:type="paragraph" w:styleId="BalloonText">
    <w:name w:val="Balloon Text"/>
    <w:basedOn w:val="Normal"/>
    <w:link w:val="BalloonTextChar"/>
    <w:rsid w:val="000B5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998"/>
    <w:pPr>
      <w:spacing w:before="0" w:after="0"/>
    </w:pPr>
  </w:style>
  <w:style w:type="paragraph" w:customStyle="1" w:styleId="BodyTextBold">
    <w:name w:val="Body Text Bold"/>
    <w:basedOn w:val="BodyText"/>
    <w:qFormat/>
    <w:rsid w:val="000B5998"/>
    <w:rPr>
      <w:b/>
    </w:rPr>
  </w:style>
  <w:style w:type="character" w:styleId="Hyperlink">
    <w:name w:val="Hyperlink"/>
    <w:basedOn w:val="DefaultParagraphFont"/>
    <w:uiPriority w:val="99"/>
    <w:unhideWhenUsed/>
    <w:rsid w:val="00E26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2961</Characters>
  <Application>Microsoft Office Word</Application>
  <DocSecurity>0</DocSecurity>
  <Lines>98</Lines>
  <Paragraphs>68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ICTDAT402 Clean and verify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