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E18" w:rsidP="00A30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ICTCYS614 Analyse cyber security insider risks and threats and devise recommendations</w:t>
      </w:r>
      <w:r>
        <w:fldChar w:fldCharType="end"/>
      </w:r>
    </w:p>
    <w:p w:rsidR="00A30E18" w:rsidP="00A30E18">
      <w:pPr>
        <w:pStyle w:val="Version"/>
        <w:sectPr w:rsidSect="00120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4DF" w:rsidP="001204DF">
      <w:pPr>
        <w:pStyle w:val="SuperHeading"/>
      </w:pPr>
      <w:r w:rsidRPr="001204DF">
        <w:t>ICTCYS614 Analyse cyber security insider risks and threats and devise recommendations</w:t>
      </w:r>
    </w:p>
    <w:p w:rsidR="00000000" w:rsidRPr="001204DF" w:rsidP="001204DF">
      <w:pPr>
        <w:pStyle w:val="Heading1"/>
      </w:pPr>
      <w:bookmarkStart w:id="1" w:name="O_1174586"/>
      <w:bookmarkEnd w:id="1"/>
      <w:r w:rsidRPr="001204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0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BodyText"/>
            </w:pPr>
            <w:r w:rsidRPr="001204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rPr>
                <w:rStyle w:val="SpecialBold"/>
              </w:rPr>
              <w:t>Comments</w:t>
            </w:r>
          </w:p>
        </w:tc>
      </w:tr>
      <w:tr w:rsidTr="00120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BodyText"/>
            </w:pPr>
            <w:r w:rsidRPr="001204DF">
              <w:t>This version first released with ICT Information and Communications Technology Training Package Version 7.2.</w:t>
            </w:r>
          </w:p>
        </w:tc>
      </w:tr>
    </w:tbl>
    <w:p w:rsidR="00000000" w:rsidRPr="001204DF" w:rsidP="001204DF">
      <w:pPr>
        <w:pStyle w:val="BodyText"/>
      </w:pPr>
    </w:p>
    <w:p w:rsidR="00000000" w:rsidRPr="001204DF" w:rsidP="001204DF">
      <w:pPr>
        <w:pStyle w:val="AllowPageBreak"/>
      </w:pPr>
    </w:p>
    <w:p w:rsidR="00000000" w:rsidRPr="001204DF" w:rsidP="001204DF">
      <w:pPr>
        <w:pStyle w:val="Heading1"/>
      </w:pPr>
      <w:bookmarkStart w:id="2" w:name="O_1174587"/>
      <w:bookmarkEnd w:id="2"/>
      <w:r w:rsidRPr="001204DF">
        <w:t>Application</w:t>
      </w:r>
    </w:p>
    <w:p w:rsidR="00000000" w:rsidRPr="001204DF" w:rsidP="00A30E18">
      <w:pPr>
        <w:pStyle w:val="BodyText"/>
      </w:pPr>
      <w:r w:rsidRPr="001204DF">
        <w:t>This unit describes the skills and knowledge required to analyse intentional and unintentional cyber security insi</w:t>
      </w:r>
      <w:r w:rsidRPr="001204DF">
        <w:t>der risks and threats, devise recommendations to minimise those risks and threats, and recommend organisational training responses to them.</w:t>
      </w:r>
    </w:p>
    <w:p w:rsidR="00000000" w:rsidRPr="001204DF" w:rsidP="00A30E18">
      <w:pPr>
        <w:pStyle w:val="BodyText"/>
      </w:pPr>
      <w:r w:rsidRPr="001204DF">
        <w:t>The unit applies to those who work in information technology security roles, including cyber security analysts and s</w:t>
      </w:r>
      <w:r w:rsidRPr="001204DF">
        <w:t>pecialists, cyber risk and assurance managers, and other related roles that are responsible for analysing cyber security insider risks and threats.</w:t>
      </w:r>
    </w:p>
    <w:p w:rsidR="00000000" w:rsidRPr="001204DF" w:rsidP="00A30E18">
      <w:pPr>
        <w:pStyle w:val="BodyText"/>
      </w:pPr>
      <w:r w:rsidRPr="001204DF">
        <w:t>No licensing, legislative or certification requirements apply to this unit at the time of publication.</w:t>
      </w:r>
    </w:p>
    <w:p w:rsidR="00000000" w:rsidRPr="001204DF" w:rsidP="001204DF">
      <w:pPr>
        <w:pStyle w:val="Heading1"/>
      </w:pPr>
      <w:bookmarkStart w:id="3" w:name="O_1174590"/>
      <w:bookmarkEnd w:id="3"/>
      <w:r w:rsidRPr="001204DF">
        <w:t>Unit Sector</w:t>
      </w:r>
    </w:p>
    <w:p w:rsidR="00000000" w:rsidRPr="001204DF" w:rsidP="00A30E18">
      <w:pPr>
        <w:pStyle w:val="BodyText"/>
      </w:pPr>
      <w:r w:rsidRPr="001204DF">
        <w:t>Cyber security</w:t>
      </w:r>
    </w:p>
    <w:p w:rsidR="00000000" w:rsidRPr="001204DF" w:rsidP="001204DF">
      <w:pPr>
        <w:pStyle w:val="Heading1"/>
      </w:pPr>
      <w:bookmarkStart w:id="4" w:name="O_1174591"/>
      <w:bookmarkEnd w:id="4"/>
      <w:r w:rsidRPr="001204DF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List"/>
            </w:pPr>
            <w:r w:rsidRPr="001204DF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04DF">
            <w:pPr>
              <w:pStyle w:val="List"/>
              <w:rPr>
                <w:lang w:val="en-NZ"/>
              </w:rPr>
            </w:pPr>
            <w:r w:rsidRPr="001204DF">
              <w:rPr>
                <w:rStyle w:val="SpecialBold"/>
              </w:rPr>
              <w:t>PERFORMANCE CRITERIA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204DF" w:rsidP="001204DF">
            <w:pPr>
              <w:pStyle w:val="BodyText"/>
            </w:pPr>
            <w:r w:rsidRPr="001204DF">
              <w:rPr>
                <w:rStyle w:val="Emphasis"/>
              </w:rPr>
              <w:t xml:space="preserve">Elements describe the </w:t>
            </w:r>
            <w:r w:rsidRPr="001204DF">
              <w:t xml:space="preserve">essential </w:t>
            </w:r>
            <w:r w:rsidRPr="001204DF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"/>
              <w:rPr>
                <w:lang w:val="en-NZ"/>
              </w:rPr>
            </w:pPr>
            <w:r w:rsidRPr="001204DF">
              <w:t>1. Determine cyber security insider risks and threats in organisation or workplace context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List"/>
            </w:pPr>
            <w:r w:rsidRPr="001204DF">
              <w:t>1.1 Obtain work details and scope from required personnel and arrang</w:t>
            </w:r>
            <w:r w:rsidRPr="001204DF">
              <w:t>e for access to required technology in compliance with organisational security arrangements and required legislation, codes, regulations and standards</w:t>
            </w:r>
          </w:p>
          <w:p w:rsidR="00000000" w:rsidRPr="001204DF" w:rsidP="001204DF">
            <w:pPr>
              <w:pStyle w:val="List"/>
            </w:pPr>
            <w:r w:rsidRPr="001204DF">
              <w:t>1.2 Evaluate and apply privacy requirements according to organisational policies and procedures</w:t>
            </w:r>
          </w:p>
          <w:p w:rsidR="00000000" w:rsidRPr="001204DF" w:rsidP="001204DF">
            <w:pPr>
              <w:pStyle w:val="List"/>
            </w:pPr>
            <w:r w:rsidRPr="001204DF">
              <w:t>1.3 Ident</w:t>
            </w:r>
            <w:r w:rsidRPr="001204DF">
              <w:t>ify systems of critical nature to business and key data logs for detection of cyber security insider risk and threat activity</w:t>
            </w:r>
          </w:p>
          <w:p w:rsidR="00000000" w:rsidRPr="001204DF" w:rsidP="001204DF">
            <w:pPr>
              <w:pStyle w:val="List"/>
            </w:pPr>
            <w:r w:rsidRPr="001204DF">
              <w:t>1.4 Determine high-risk data using organisational risk framework</w:t>
            </w:r>
          </w:p>
          <w:p w:rsidR="00000000" w:rsidP="001204DF">
            <w:pPr>
              <w:pStyle w:val="List"/>
              <w:rPr>
                <w:lang w:val="en-NZ"/>
              </w:rPr>
            </w:pPr>
            <w:r w:rsidRPr="001204DF">
              <w:t xml:space="preserve">1.5 Monitor organisational behaviour patterns to identify cyber </w:t>
            </w:r>
            <w:r w:rsidRPr="001204DF">
              <w:t>s</w:t>
            </w:r>
            <w:r w:rsidRPr="001204DF">
              <w:t>ecurity insider risks and threats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"/>
              <w:rPr>
                <w:lang w:val="en-NZ"/>
              </w:rPr>
            </w:pPr>
            <w:r w:rsidRPr="001204DF">
              <w:t>2. Complete model-based analysis of cyber security insider risks and threats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List"/>
            </w:pPr>
            <w:r w:rsidRPr="001204DF">
              <w:t>2.1 Identify model required to analyse cyber security insider risks and threats</w:t>
            </w:r>
          </w:p>
          <w:p w:rsidR="00000000" w:rsidRPr="001204DF" w:rsidP="001204DF">
            <w:pPr>
              <w:pStyle w:val="List"/>
            </w:pPr>
            <w:r w:rsidRPr="001204DF">
              <w:t>2.2 Analyse sensors and data logs and perform risk assessment to identify high-risk users and behaviours</w:t>
            </w:r>
          </w:p>
          <w:p w:rsidR="00000000" w:rsidP="001204DF">
            <w:pPr>
              <w:pStyle w:val="List"/>
              <w:rPr>
                <w:lang w:val="en-NZ"/>
              </w:rPr>
            </w:pPr>
            <w:r w:rsidRPr="001204DF">
              <w:t>2.3 Perform a model-based analysis of cyber security insider risks and threats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"/>
              <w:rPr>
                <w:lang w:val="en-NZ"/>
              </w:rPr>
            </w:pPr>
            <w:r w:rsidRPr="001204DF">
              <w:t>3. Devise and distribute recommendations arising from analysis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List"/>
            </w:pPr>
            <w:r w:rsidRPr="001204DF">
              <w:t>3.1 Prio</w:t>
            </w:r>
            <w:r w:rsidRPr="001204DF">
              <w:t>ritise risks and threats based on analysis according to organisational policies and procedures</w:t>
            </w:r>
          </w:p>
          <w:p w:rsidR="00000000" w:rsidRPr="001204DF" w:rsidP="001204DF">
            <w:pPr>
              <w:pStyle w:val="List"/>
            </w:pPr>
            <w:r w:rsidRPr="001204DF">
              <w:t>3.2 Develop recommendations to minimise or eliminate insider risks and threats based on analysis findings</w:t>
            </w:r>
          </w:p>
          <w:p w:rsidR="00000000" w:rsidRPr="001204DF" w:rsidP="001204DF">
            <w:pPr>
              <w:pStyle w:val="List"/>
            </w:pPr>
            <w:r w:rsidRPr="001204DF">
              <w:t>3.3 Seek and integrate feedback of required personnel o</w:t>
            </w:r>
            <w:r w:rsidRPr="001204DF">
              <w:t>n draft recommendations</w:t>
            </w:r>
          </w:p>
          <w:p w:rsidR="00000000" w:rsidP="001204DF">
            <w:pPr>
              <w:pStyle w:val="List"/>
              <w:rPr>
                <w:lang w:val="en-NZ"/>
              </w:rPr>
            </w:pPr>
            <w:r w:rsidRPr="001204DF">
              <w:t>3.4 Distribute information and documentation to required personnel according to legislative requirements and organisational policies and procedures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"/>
              <w:rPr>
                <w:lang w:val="en-NZ"/>
              </w:rPr>
            </w:pPr>
            <w:r w:rsidRPr="001204DF">
              <w:t>4. Review organisational training response to cyber security insider risks and thre</w:t>
            </w:r>
            <w:r w:rsidRPr="001204DF">
              <w:t>ats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List"/>
            </w:pPr>
            <w:r w:rsidRPr="001204DF">
              <w:t>4.1 Review identified cyber security insider risks and threats to identify training requirements</w:t>
            </w:r>
          </w:p>
          <w:p w:rsidR="00000000" w:rsidRPr="001204DF" w:rsidP="001204DF">
            <w:pPr>
              <w:pStyle w:val="List"/>
            </w:pPr>
            <w:r w:rsidRPr="001204DF">
              <w:t>4.2 Develop recommendations for training to address cyber security insider risks and threats</w:t>
            </w:r>
          </w:p>
          <w:p w:rsidR="00000000" w:rsidRPr="001204DF" w:rsidP="001204DF">
            <w:pPr>
              <w:pStyle w:val="List"/>
            </w:pPr>
            <w:r w:rsidRPr="001204DF">
              <w:t>4.3 Seek feedback on training recommendations from required pe</w:t>
            </w:r>
            <w:r w:rsidRPr="001204DF">
              <w:t>rsonnel</w:t>
            </w:r>
          </w:p>
          <w:p w:rsidR="00000000" w:rsidRPr="001204DF" w:rsidP="001204DF">
            <w:pPr>
              <w:pStyle w:val="List"/>
            </w:pPr>
            <w:r w:rsidRPr="001204DF">
              <w:t>4.4 Finalise and distribute training recommendations according to organisational policies and procedures</w:t>
            </w:r>
          </w:p>
        </w:tc>
      </w:tr>
    </w:tbl>
    <w:p w:rsidR="00000000" w:rsidRPr="001204DF" w:rsidP="001204DF">
      <w:pPr>
        <w:pStyle w:val="BodyText"/>
      </w:pPr>
    </w:p>
    <w:p w:rsidR="00000000" w:rsidRPr="001204DF" w:rsidP="001204DF">
      <w:pPr>
        <w:pStyle w:val="AllowPageBreak"/>
      </w:pPr>
    </w:p>
    <w:p w:rsidR="00000000" w:rsidRPr="001204DF" w:rsidP="001204DF">
      <w:pPr>
        <w:pStyle w:val="Heading1"/>
      </w:pPr>
      <w:bookmarkStart w:id="5" w:name="O_1174592"/>
      <w:bookmarkEnd w:id="5"/>
      <w:r w:rsidRPr="001204DF">
        <w:t>Foundation Skills</w:t>
      </w:r>
    </w:p>
    <w:p w:rsidR="00000000" w:rsidRPr="00A30E18" w:rsidP="00A30E18">
      <w:pPr>
        <w:pStyle w:val="BodyText"/>
        <w:rPr>
          <w:i/>
        </w:rPr>
      </w:pPr>
      <w:r w:rsidRPr="00A30E18">
        <w:rPr>
          <w:rStyle w:val="Emphasis"/>
        </w:rPr>
        <w:t>This section describes those language, literacy, numeracy and employment skills that are essential to pe</w:t>
      </w:r>
      <w:r w:rsidRPr="00A30E18">
        <w:rPr>
          <w:rStyle w:val="Emphasis"/>
        </w:rPr>
        <w:t>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04DF" w:rsidP="001204DF">
            <w:pPr>
              <w:pStyle w:val="List"/>
            </w:pPr>
            <w:r w:rsidRPr="001204D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04DF">
            <w:pPr>
              <w:pStyle w:val="List"/>
              <w:rPr>
                <w:lang w:val="en-NZ"/>
              </w:rPr>
            </w:pPr>
            <w:r w:rsidRPr="001204DF">
              <w:rPr>
                <w:rStyle w:val="SpecialBold"/>
              </w:rPr>
              <w:t>DESCRIPTION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Bullet"/>
              <w:rPr>
                <w:lang w:val="en-NZ"/>
              </w:rPr>
            </w:pPr>
            <w:r w:rsidRPr="001204DF">
              <w:t>Interprets information from technical, manufacturer and organisational documentation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Bullet"/>
              <w:rPr>
                <w:lang w:val="en-NZ"/>
              </w:rPr>
            </w:pPr>
            <w:r w:rsidRPr="001204DF">
              <w:t>Prepares complex workplace documentation detailing pr</w:t>
            </w:r>
            <w:r w:rsidRPr="001204DF">
              <w:t xml:space="preserve">ocesses and outcomes using required structure, layout and applicable language 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Bullet"/>
              <w:rPr>
                <w:lang w:val="en-NZ"/>
              </w:rPr>
            </w:pPr>
            <w:r w:rsidRPr="001204DF">
              <w:t>Presents information in a clear manner using language appropriate to target audience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Bullet"/>
              <w:rPr>
                <w:lang w:val="en-NZ"/>
              </w:rPr>
            </w:pPr>
            <w:r w:rsidRPr="001204DF">
              <w:t xml:space="preserve">Uses understanding of context to recognise anomalies </w:t>
            </w:r>
            <w:r w:rsidRPr="001204DF">
              <w:t>and subtle deviations to normal expectations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ListBullet"/>
              <w:rPr>
                <w:lang w:val="en-NZ"/>
              </w:rPr>
            </w:pPr>
            <w:r w:rsidRPr="001204DF">
              <w:t>Takes responsibility for identifying and considering organisational policies, procedures, protocols and requirements</w:t>
            </w:r>
          </w:p>
        </w:tc>
      </w:tr>
      <w:tr w:rsidTr="001204D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ListBullet"/>
            </w:pPr>
            <w:r w:rsidRPr="001204DF">
              <w:t xml:space="preserve">Demonstrates an understanding of digital principles, concepts, </w:t>
            </w:r>
            <w:r w:rsidRPr="001204DF">
              <w:t>language and practices</w:t>
            </w:r>
          </w:p>
        </w:tc>
      </w:tr>
    </w:tbl>
    <w:p w:rsidR="00000000" w:rsidRPr="001204DF" w:rsidP="001204DF">
      <w:pPr>
        <w:pStyle w:val="BodyText"/>
      </w:pPr>
    </w:p>
    <w:p w:rsidR="00000000" w:rsidRPr="001204DF" w:rsidP="001204DF">
      <w:pPr>
        <w:pStyle w:val="AllowPageBreak"/>
      </w:pPr>
    </w:p>
    <w:p w:rsidR="00000000" w:rsidRPr="001204DF" w:rsidP="001204DF">
      <w:pPr>
        <w:pStyle w:val="Heading1"/>
      </w:pPr>
      <w:bookmarkStart w:id="6" w:name="O_1174594"/>
      <w:bookmarkEnd w:id="6"/>
      <w:r w:rsidRPr="001204DF">
        <w:t>Unit Mapping Information</w:t>
      </w:r>
    </w:p>
    <w:p w:rsidR="00000000" w:rsidRPr="001204DF" w:rsidP="00A30E18">
      <w:pPr>
        <w:pStyle w:val="BodyText"/>
      </w:pPr>
      <w:r w:rsidRPr="001204DF">
        <w:t>No equivalent unit. Newly created unit.</w:t>
      </w:r>
    </w:p>
    <w:p w:rsidR="00000000" w:rsidRPr="001204DF" w:rsidP="001204DF">
      <w:pPr>
        <w:pStyle w:val="Heading1"/>
      </w:pPr>
      <w:bookmarkStart w:id="7" w:name="O_1174601"/>
      <w:bookmarkEnd w:id="7"/>
      <w:r w:rsidRPr="001204DF">
        <w:t>Links</w:t>
      </w:r>
    </w:p>
    <w:p w:rsidR="00000000" w:rsidRPr="001204DF" w:rsidP="00A30E18">
      <w:pPr>
        <w:pStyle w:val="BodyText"/>
      </w:pPr>
      <w:r w:rsidRPr="001204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5A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04DF" w:rsidP="00A30E18">
      <w:pPr>
        <w:pStyle w:val="BodyText"/>
        <w:sectPr w:rsidSect="001204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04DF" w:rsidP="001204DF">
      <w:pPr>
        <w:pStyle w:val="SuperHeading"/>
      </w:pPr>
      <w:r w:rsidRPr="001204DF">
        <w:t>Assessment Requirements for ICTCYS614 Analyse cyber security insi</w:t>
      </w:r>
      <w:r w:rsidRPr="001204DF">
        <w:t>der risks and threats and devise recommendations</w:t>
      </w:r>
    </w:p>
    <w:p w:rsidR="00000000" w:rsidRPr="001204DF" w:rsidP="001204DF">
      <w:pPr>
        <w:pStyle w:val="Heading1"/>
      </w:pPr>
      <w:bookmarkStart w:id="8" w:name="O_1174596"/>
      <w:bookmarkEnd w:id="8"/>
      <w:r w:rsidRPr="001204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0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BodyText"/>
            </w:pPr>
            <w:r w:rsidRPr="001204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rPr>
                <w:rStyle w:val="SpecialBold"/>
              </w:rPr>
              <w:t>Comments</w:t>
            </w:r>
          </w:p>
        </w:tc>
      </w:tr>
      <w:tr w:rsidTr="00120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DF">
            <w:pPr>
              <w:pStyle w:val="BodyText"/>
              <w:rPr>
                <w:lang w:val="en-NZ"/>
              </w:rPr>
            </w:pPr>
            <w:r w:rsidRPr="001204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DF" w:rsidP="001204DF">
            <w:pPr>
              <w:pStyle w:val="BodyText"/>
            </w:pPr>
            <w:r w:rsidRPr="001204DF">
              <w:t>This version first released with ICT Information and Communications Technology Training Package Version 7.2.</w:t>
            </w:r>
          </w:p>
        </w:tc>
      </w:tr>
    </w:tbl>
    <w:p w:rsidR="00000000" w:rsidRPr="001204DF" w:rsidP="001204DF">
      <w:pPr>
        <w:pStyle w:val="BodyText"/>
      </w:pPr>
    </w:p>
    <w:p w:rsidR="00000000" w:rsidRPr="001204DF" w:rsidP="001204DF">
      <w:pPr>
        <w:pStyle w:val="AllowPageBreak"/>
      </w:pPr>
    </w:p>
    <w:p w:rsidR="00000000" w:rsidRPr="001204DF" w:rsidP="001204DF">
      <w:pPr>
        <w:pStyle w:val="Heading1"/>
      </w:pPr>
      <w:bookmarkStart w:id="9" w:name="O_1174597"/>
      <w:bookmarkEnd w:id="9"/>
      <w:r w:rsidRPr="001204DF">
        <w:t>Performance Evidence</w:t>
      </w:r>
    </w:p>
    <w:p w:rsidR="00000000" w:rsidRPr="001204DF" w:rsidP="00A30E18">
      <w:pPr>
        <w:pStyle w:val="BodyText"/>
      </w:pPr>
      <w:r w:rsidRPr="001204DF">
        <w:t>The candidate must demonstrate the ability to complete the tasks outlined in the elements, performance criteria and foundation skills of this unit, including evidence of the ability to:</w:t>
      </w:r>
    </w:p>
    <w:p w:rsidR="00000000" w:rsidRPr="001204DF" w:rsidP="001204DF">
      <w:pPr>
        <w:pStyle w:val="ListBullet"/>
      </w:pPr>
      <w:r w:rsidRPr="001204DF">
        <w:t>perform one model-based analysis of cyber securi</w:t>
      </w:r>
      <w:r w:rsidRPr="001204DF">
        <w:t>ty insider risks and threats within an organisation or workplace context.</w:t>
      </w:r>
    </w:p>
    <w:p w:rsidR="00000000" w:rsidRPr="001204DF" w:rsidP="001204DF">
      <w:pPr>
        <w:pStyle w:val="List"/>
      </w:pPr>
    </w:p>
    <w:p w:rsidR="00000000" w:rsidRPr="001204DF" w:rsidP="00A30E18">
      <w:pPr>
        <w:pStyle w:val="BodyText"/>
      </w:pPr>
      <w:r w:rsidRPr="001204DF">
        <w:t>In the course of the above, the candidate must:</w:t>
      </w:r>
    </w:p>
    <w:p w:rsidR="00000000" w:rsidRPr="001204DF" w:rsidP="001204DF">
      <w:pPr>
        <w:pStyle w:val="ListBullet"/>
      </w:pPr>
      <w:r w:rsidRPr="001204DF">
        <w:t>document analysis findings that identify at least two intentional and two unintentional cyber security insider risks and threats</w:t>
      </w:r>
    </w:p>
    <w:p w:rsidR="00000000" w:rsidRPr="001204DF" w:rsidP="001204DF">
      <w:pPr>
        <w:pStyle w:val="ListBullet"/>
      </w:pPr>
      <w:r w:rsidRPr="001204DF">
        <w:t>devise and distribute recommendations that minimise workplace vulnerability</w:t>
      </w:r>
    </w:p>
    <w:p w:rsidR="00000000" w:rsidRPr="001204DF" w:rsidP="001204DF">
      <w:pPr>
        <w:pStyle w:val="ListBullet"/>
      </w:pPr>
      <w:r w:rsidRPr="001204DF">
        <w:t>recommend organisational training response relating to the findings of the above cyber security insider risk and threat analysis.</w:t>
      </w:r>
    </w:p>
    <w:p w:rsidR="00000000" w:rsidRPr="001204DF" w:rsidP="001204DF">
      <w:pPr>
        <w:pStyle w:val="AllowPageBreak"/>
      </w:pPr>
    </w:p>
    <w:p w:rsidR="00000000" w:rsidRPr="001204DF" w:rsidP="001204DF">
      <w:pPr>
        <w:pStyle w:val="Heading1"/>
      </w:pPr>
      <w:bookmarkStart w:id="10" w:name="O_1174598"/>
      <w:bookmarkEnd w:id="10"/>
      <w:r w:rsidRPr="001204DF">
        <w:t>Knowledge Evidence</w:t>
      </w:r>
    </w:p>
    <w:p w:rsidR="00000000" w:rsidRPr="001204DF" w:rsidP="00A30E18">
      <w:pPr>
        <w:pStyle w:val="BodyText"/>
      </w:pPr>
      <w:r w:rsidRPr="001204DF">
        <w:t>The candidat</w:t>
      </w:r>
      <w:r w:rsidRPr="001204DF">
        <w:t>e must be able to demonstrate knowledge to complete the tasks outlined in the elements, performance criteria and foundation skills of this unit, including knowledge of:</w:t>
      </w:r>
    </w:p>
    <w:p w:rsidR="00000000" w:rsidRPr="001204DF" w:rsidP="001204DF">
      <w:pPr>
        <w:pStyle w:val="ListBullet"/>
      </w:pPr>
      <w:r w:rsidRPr="001204DF">
        <w:t>key requirements of legislation, codes, regulations and standards relating to analysin</w:t>
      </w:r>
      <w:r w:rsidRPr="001204DF">
        <w:t>g cyber security insider risks and threats</w:t>
      </w:r>
    </w:p>
    <w:p w:rsidR="00000000" w:rsidRPr="001204DF" w:rsidP="001204DF">
      <w:pPr>
        <w:pStyle w:val="ListBullet"/>
      </w:pPr>
      <w:r w:rsidRPr="001204DF">
        <w:t>organisational policies and procedures, including:</w:t>
      </w:r>
    </w:p>
    <w:p w:rsidR="00000000" w:rsidRPr="001204DF" w:rsidP="001204DF">
      <w:pPr>
        <w:pStyle w:val="ListBullet2"/>
      </w:pPr>
      <w:r w:rsidRPr="001204DF">
        <w:t>data loss mitigation controls</w:t>
      </w:r>
    </w:p>
    <w:p w:rsidR="00000000" w:rsidRPr="001204DF" w:rsidP="001204DF">
      <w:pPr>
        <w:pStyle w:val="ListBullet2"/>
      </w:pPr>
      <w:r w:rsidRPr="001204DF">
        <w:t>risk framework</w:t>
      </w:r>
    </w:p>
    <w:p w:rsidR="00000000" w:rsidRPr="001204DF" w:rsidP="001204DF">
      <w:pPr>
        <w:pStyle w:val="ListBullet2"/>
      </w:pPr>
      <w:r w:rsidRPr="001204DF">
        <w:t>security arrangements</w:t>
      </w:r>
    </w:p>
    <w:p w:rsidR="00000000" w:rsidRPr="001204DF" w:rsidP="001204DF">
      <w:pPr>
        <w:pStyle w:val="ListBullet2"/>
      </w:pPr>
      <w:r w:rsidRPr="001204DF">
        <w:t>security control standards</w:t>
      </w:r>
    </w:p>
    <w:p w:rsidR="00000000" w:rsidRPr="001204DF" w:rsidP="001204DF">
      <w:pPr>
        <w:pStyle w:val="ListBullet"/>
      </w:pPr>
      <w:r w:rsidRPr="001204DF">
        <w:t>types of cyber security insider risks and threats, including:</w:t>
      </w:r>
    </w:p>
    <w:p w:rsidR="00000000" w:rsidRPr="001204DF" w:rsidP="001204DF">
      <w:pPr>
        <w:pStyle w:val="ListBullet2"/>
      </w:pPr>
      <w:r w:rsidRPr="001204DF">
        <w:t xml:space="preserve">careless insiders </w:t>
      </w:r>
    </w:p>
    <w:p w:rsidR="00000000" w:rsidRPr="001204DF" w:rsidP="001204DF">
      <w:pPr>
        <w:pStyle w:val="ListBullet2"/>
      </w:pPr>
      <w:r w:rsidRPr="001204DF">
        <w:t>compromised insiders</w:t>
      </w:r>
    </w:p>
    <w:p w:rsidR="00000000" w:rsidRPr="001204DF" w:rsidP="001204DF">
      <w:pPr>
        <w:pStyle w:val="ListBullet2"/>
      </w:pPr>
      <w:r w:rsidRPr="001204DF">
        <w:t>expired users with valid credentials</w:t>
      </w:r>
    </w:p>
    <w:p w:rsidR="00000000" w:rsidRPr="001204DF" w:rsidP="001204DF">
      <w:pPr>
        <w:pStyle w:val="ListBullet2"/>
      </w:pPr>
      <w:r w:rsidRPr="001204DF">
        <w:t>malicious insiders</w:t>
      </w:r>
    </w:p>
    <w:p w:rsidR="00000000" w:rsidRPr="001204DF" w:rsidP="001204DF">
      <w:pPr>
        <w:pStyle w:val="ListBullet2"/>
      </w:pPr>
      <w:r w:rsidRPr="001204DF">
        <w:t>misinformed insiders</w:t>
      </w:r>
    </w:p>
    <w:p w:rsidR="00000000" w:rsidRPr="001204DF" w:rsidP="001204DF">
      <w:pPr>
        <w:pStyle w:val="ListBullet"/>
      </w:pPr>
      <w:r w:rsidRPr="001204DF">
        <w:t>key intentional and unintentional cyber security insider risks and threats</w:t>
      </w:r>
    </w:p>
    <w:p w:rsidR="00000000" w:rsidRPr="001204DF" w:rsidP="001204DF">
      <w:pPr>
        <w:pStyle w:val="ListBullet"/>
      </w:pPr>
      <w:r w:rsidRPr="001204DF">
        <w:t>key organisational behavioural patterns that indicate cyber sec</w:t>
      </w:r>
      <w:r w:rsidRPr="001204DF">
        <w:t>urity insider risks and threats</w:t>
      </w:r>
    </w:p>
    <w:p w:rsidR="00000000" w:rsidRPr="001204DF" w:rsidP="001204DF">
      <w:pPr>
        <w:pStyle w:val="ListBullet"/>
      </w:pPr>
      <w:r w:rsidRPr="001204DF">
        <w:t>key features of different data classifications, including:</w:t>
      </w:r>
    </w:p>
    <w:p w:rsidR="00000000" w:rsidRPr="001204DF" w:rsidP="001204DF">
      <w:pPr>
        <w:pStyle w:val="ListBullet2"/>
      </w:pPr>
      <w:r w:rsidRPr="001204DF">
        <w:t>classified</w:t>
      </w:r>
    </w:p>
    <w:p w:rsidR="00000000" w:rsidRPr="001204DF" w:rsidP="001204DF">
      <w:pPr>
        <w:pStyle w:val="ListBullet2"/>
      </w:pPr>
      <w:r w:rsidRPr="001204DF">
        <w:t>confidential</w:t>
      </w:r>
    </w:p>
    <w:p w:rsidR="00000000" w:rsidRPr="001204DF" w:rsidP="001204DF">
      <w:pPr>
        <w:pStyle w:val="ListBullet2"/>
      </w:pPr>
      <w:r w:rsidRPr="001204DF">
        <w:t>private</w:t>
      </w:r>
    </w:p>
    <w:p w:rsidR="00000000" w:rsidRPr="001204DF" w:rsidP="001204DF">
      <w:pPr>
        <w:pStyle w:val="ListBullet2"/>
      </w:pPr>
      <w:r w:rsidRPr="001204DF">
        <w:t>protected</w:t>
      </w:r>
    </w:p>
    <w:p w:rsidR="00000000" w:rsidRPr="001204DF" w:rsidP="001204DF">
      <w:pPr>
        <w:pStyle w:val="ListBullet2"/>
      </w:pPr>
      <w:r w:rsidRPr="001204DF">
        <w:t>public</w:t>
      </w:r>
    </w:p>
    <w:p w:rsidR="00000000" w:rsidRPr="001204DF" w:rsidP="001204DF">
      <w:pPr>
        <w:pStyle w:val="ListBullet2"/>
      </w:pPr>
      <w:r w:rsidRPr="001204DF">
        <w:t>secret</w:t>
      </w:r>
    </w:p>
    <w:p w:rsidR="00000000" w:rsidRPr="001204DF" w:rsidP="001204DF">
      <w:pPr>
        <w:pStyle w:val="ListBullet2"/>
      </w:pPr>
      <w:r w:rsidRPr="001204DF">
        <w:t>sensitive</w:t>
      </w:r>
    </w:p>
    <w:p w:rsidR="00000000" w:rsidRPr="001204DF" w:rsidP="001204DF">
      <w:pPr>
        <w:pStyle w:val="ListBullet2"/>
      </w:pPr>
      <w:r w:rsidRPr="001204DF">
        <w:t>strictly for internal use</w:t>
      </w:r>
    </w:p>
    <w:p w:rsidR="00000000" w:rsidRPr="001204DF" w:rsidP="001204DF">
      <w:pPr>
        <w:pStyle w:val="ListBullet2"/>
      </w:pPr>
      <w:r w:rsidRPr="001204DF">
        <w:t>top secret</w:t>
      </w:r>
    </w:p>
    <w:p w:rsidR="00000000" w:rsidRPr="001204DF" w:rsidP="001204DF">
      <w:pPr>
        <w:pStyle w:val="ListBullet"/>
      </w:pPr>
      <w:r w:rsidRPr="001204DF">
        <w:t>key data loss mitigation controls</w:t>
      </w:r>
    </w:p>
    <w:p w:rsidR="00000000" w:rsidRPr="001204DF" w:rsidP="001204DF">
      <w:pPr>
        <w:pStyle w:val="ListBullet"/>
      </w:pPr>
      <w:r w:rsidRPr="001204DF">
        <w:t>key types of model-based insider risk and threat analysis and tools</w:t>
      </w:r>
    </w:p>
    <w:p w:rsidR="00000000" w:rsidRPr="001204DF" w:rsidP="001204DF">
      <w:pPr>
        <w:pStyle w:val="ListBullet"/>
      </w:pPr>
      <w:r w:rsidRPr="001204DF">
        <w:t>sensitive locations containing data logs and sensors at risk of cyber security insider risks and threats</w:t>
      </w:r>
    </w:p>
    <w:p w:rsidR="00000000" w:rsidRPr="001204DF" w:rsidP="001204DF">
      <w:pPr>
        <w:pStyle w:val="ListBullet"/>
      </w:pPr>
      <w:r w:rsidRPr="001204DF">
        <w:t xml:space="preserve">strategies for minimising and eliminating cyber security insider risks and threats </w:t>
      </w:r>
      <w:r w:rsidRPr="001204DF">
        <w:t>in an organisation</w:t>
      </w:r>
    </w:p>
    <w:p w:rsidR="00000000" w:rsidRPr="001204DF" w:rsidP="001204DF">
      <w:pPr>
        <w:pStyle w:val="ListBullet"/>
      </w:pPr>
      <w:r w:rsidRPr="001204DF">
        <w:t>procedures for assessing risks, including for identifying different types of high-risk users</w:t>
      </w:r>
    </w:p>
    <w:p w:rsidR="00000000" w:rsidRPr="001204DF" w:rsidP="001204DF">
      <w:pPr>
        <w:pStyle w:val="ListBullet"/>
      </w:pPr>
      <w:r w:rsidRPr="001204DF">
        <w:t>technology protocols used for user identification.</w:t>
      </w:r>
    </w:p>
    <w:p w:rsidR="00000000" w:rsidRPr="001204DF" w:rsidP="001204DF">
      <w:pPr>
        <w:pStyle w:val="AllowPageBreak"/>
      </w:pPr>
    </w:p>
    <w:p w:rsidR="00000000" w:rsidRPr="001204DF" w:rsidP="001204DF">
      <w:pPr>
        <w:pStyle w:val="Heading1"/>
      </w:pPr>
      <w:bookmarkStart w:id="11" w:name="O_1174599"/>
      <w:bookmarkEnd w:id="11"/>
      <w:r w:rsidRPr="001204DF">
        <w:t>Assessment Conditions</w:t>
      </w:r>
    </w:p>
    <w:p w:rsidR="00000000" w:rsidRPr="001204DF" w:rsidP="00A30E18">
      <w:pPr>
        <w:pStyle w:val="BodyText"/>
      </w:pPr>
      <w:r w:rsidRPr="001204DF">
        <w:t xml:space="preserve">Skills in this unit must be demonstrated in a workplace or simulated environment where the conditions are typical of those in a working environment in this industry. </w:t>
      </w:r>
    </w:p>
    <w:p w:rsidR="00000000" w:rsidRPr="001204DF" w:rsidP="00A30E18">
      <w:pPr>
        <w:pStyle w:val="BodyText"/>
      </w:pPr>
      <w:r w:rsidRPr="001204DF">
        <w:t>This includes access to:</w:t>
      </w:r>
    </w:p>
    <w:p w:rsidR="00000000" w:rsidRPr="001204DF" w:rsidP="001204DF">
      <w:pPr>
        <w:pStyle w:val="ListBullet"/>
      </w:pPr>
      <w:r w:rsidRPr="001204DF">
        <w:t>legislative, regulatory and contractual requirements and organi</w:t>
      </w:r>
      <w:r w:rsidRPr="001204DF">
        <w:t>sational policies and procedures applicable to cyber security insider risks and threats, including organisational security procedures</w:t>
      </w:r>
    </w:p>
    <w:p w:rsidR="00000000" w:rsidRPr="001204DF" w:rsidP="001204DF">
      <w:pPr>
        <w:pStyle w:val="ListBullet"/>
      </w:pPr>
      <w:r w:rsidRPr="001204DF">
        <w:t>organisational framework to guide analysis of high-risk sensitive data</w:t>
      </w:r>
    </w:p>
    <w:p w:rsidR="00000000" w:rsidRPr="001204DF" w:rsidP="001204DF">
      <w:pPr>
        <w:pStyle w:val="ListBullet"/>
      </w:pPr>
      <w:r w:rsidRPr="001204DF">
        <w:t>required hardware and software.</w:t>
      </w:r>
    </w:p>
    <w:p w:rsidR="00000000" w:rsidRPr="001204DF" w:rsidP="001204DF">
      <w:pPr>
        <w:pStyle w:val="BodyText"/>
      </w:pPr>
    </w:p>
    <w:p w:rsidR="00000000" w:rsidRPr="001204DF" w:rsidP="00A30E18">
      <w:pPr>
        <w:pStyle w:val="BodyText"/>
      </w:pPr>
      <w:r w:rsidRPr="001204DF">
        <w:t xml:space="preserve">Assessors of this </w:t>
      </w:r>
      <w:r w:rsidRPr="001204DF">
        <w:t>unit must satisfy the requirements for assessors in applicable vocational education and training legislation, frameworks and/or standards.</w:t>
      </w:r>
    </w:p>
    <w:p w:rsidR="00000000" w:rsidRPr="001204DF" w:rsidP="001204DF">
      <w:pPr>
        <w:pStyle w:val="Heading1"/>
      </w:pPr>
      <w:bookmarkStart w:id="12" w:name="O_1174602"/>
      <w:bookmarkEnd w:id="12"/>
      <w:r w:rsidRPr="001204DF">
        <w:t>Links</w:t>
      </w:r>
    </w:p>
    <w:p w:rsidR="00000000" w:rsidRPr="001204DF" w:rsidP="00A30E18">
      <w:pPr>
        <w:pStyle w:val="BodyText"/>
      </w:pPr>
      <w:r w:rsidRPr="001204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5A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04DF" w:rsidP="001204DF"/>
    <w:sectPr w:rsidSect="001204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 w:rsidRPr="00A30E18" w:rsidP="00A30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18" w:rsidP="00120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E18" w:rsidP="00120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0E18" w:rsidP="001204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 w:rsidP="00120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0E18">
      <w:t>Approved</w:t>
    </w:r>
    <w:r w:rsidR="00A30E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0E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0E18">
      <w:rPr>
        <w:noProof/>
      </w:rPr>
      <w:t>4</w:t>
    </w:r>
    <w:r>
      <w:rPr>
        <w:noProof/>
      </w:rPr>
      <w:fldChar w:fldCharType="end"/>
    </w:r>
  </w:p>
  <w:p w:rsidR="001204DF" w:rsidP="00120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0E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0E18">
      <w:t>Future Skills Organisation</w:t>
    </w:r>
    <w:r w:rsidR="00A30E18">
      <w:fldChar w:fldCharType="end"/>
    </w:r>
  </w:p>
  <w:p w:rsidR="001204DF" w:rsidP="00120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4DF" w:rsidRPr="00A30E18" w:rsidP="00A30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18" w:rsidRPr="002D2AF8" w:rsidP="00120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ICTCYS614 Analyse cyber security insider risks and threats and devise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0E18" w:rsidP="001204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DF" w:rsidRPr="002D2AF8" w:rsidP="00120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0E18">
      <w:t>ICTCYS614 Analyse cyber security insider risks and threats and devise recommendations</w:t>
    </w:r>
    <w:r w:rsidR="00A30E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0E18">
      <w:rPr>
        <w:noProof/>
      </w:rPr>
      <w:t>2 March 2025</w:t>
    </w:r>
    <w:r>
      <w:fldChar w:fldCharType="end"/>
    </w:r>
  </w:p>
  <w:p w:rsidR="001204DF" w:rsidP="00120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43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41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828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4DF"/>
  </w:style>
  <w:style w:type="character" w:customStyle="1" w:styleId="Heading1Char">
    <w:name w:val="Heading 1 Char"/>
    <w:basedOn w:val="DefaultParagraphFont"/>
    <w:link w:val="Heading1"/>
    <w:rsid w:val="00120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4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04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04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4DF"/>
    <w:rPr>
      <w:b/>
      <w:spacing w:val="0"/>
    </w:rPr>
  </w:style>
  <w:style w:type="paragraph" w:styleId="ListBullet2">
    <w:name w:val="List Bullet 2"/>
    <w:basedOn w:val="List2"/>
    <w:rsid w:val="001204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04DF"/>
    <w:rPr>
      <w:i/>
    </w:rPr>
  </w:style>
  <w:style w:type="paragraph" w:customStyle="1" w:styleId="SuperHeading">
    <w:name w:val="SuperHeading"/>
    <w:basedOn w:val="Normal"/>
    <w:rsid w:val="00120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4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0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4DF"/>
  </w:style>
  <w:style w:type="paragraph" w:styleId="TableofFigures">
    <w:name w:val="table of figures"/>
    <w:basedOn w:val="Normal"/>
    <w:next w:val="Normal"/>
    <w:semiHidden/>
    <w:rsid w:val="00120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4DF"/>
    <w:rPr>
      <w:rFonts w:ascii="Wingdings" w:hAnsi="Wingdings"/>
    </w:rPr>
  </w:style>
  <w:style w:type="paragraph" w:customStyle="1" w:styleId="TableHeading">
    <w:name w:val="Table Heading"/>
    <w:basedOn w:val="HeadingBase"/>
    <w:rsid w:val="00120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4DF"/>
    <w:rPr>
      <w:color w:val="0033CC"/>
      <w:u w:val="none"/>
    </w:rPr>
  </w:style>
  <w:style w:type="paragraph" w:customStyle="1" w:styleId="BodyTextRight">
    <w:name w:val="Body Text Right"/>
    <w:basedOn w:val="BodyText"/>
    <w:rsid w:val="00120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4DF"/>
    <w:rPr>
      <w:sz w:val="32"/>
    </w:rPr>
  </w:style>
  <w:style w:type="paragraph" w:customStyle="1" w:styleId="HeadingProcedure">
    <w:name w:val="Heading Procedure"/>
    <w:basedOn w:val="HeadingBase"/>
    <w:next w:val="Normal"/>
    <w:rsid w:val="00120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4DF"/>
    <w:pPr>
      <w:spacing w:before="60" w:after="60"/>
    </w:pPr>
  </w:style>
  <w:style w:type="paragraph" w:styleId="ListContinue">
    <w:name w:val="List Continue"/>
    <w:basedOn w:val="List"/>
    <w:rsid w:val="001204DF"/>
    <w:pPr>
      <w:ind w:firstLine="0"/>
    </w:pPr>
  </w:style>
  <w:style w:type="paragraph" w:customStyle="1" w:styleId="ListNote">
    <w:name w:val="List Note"/>
    <w:basedOn w:val="List"/>
    <w:rsid w:val="00120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4DF"/>
    <w:rPr>
      <w:rFonts w:ascii="Courier New" w:hAnsi="Courier New"/>
    </w:rPr>
  </w:style>
  <w:style w:type="paragraph" w:customStyle="1" w:styleId="NoteBullet">
    <w:name w:val="Note Bullet"/>
    <w:basedOn w:val="Note"/>
    <w:rsid w:val="00120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4DF"/>
    <w:rPr>
      <w:b/>
      <w:smallCaps/>
    </w:rPr>
  </w:style>
  <w:style w:type="paragraph" w:customStyle="1" w:styleId="TableListNumber">
    <w:name w:val="Table List Number"/>
    <w:basedOn w:val="ListNumber"/>
    <w:rsid w:val="00120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4DF"/>
    <w:pPr>
      <w:numPr>
        <w:numId w:val="9"/>
      </w:numPr>
    </w:pPr>
  </w:style>
  <w:style w:type="paragraph" w:customStyle="1" w:styleId="ListAlpha2">
    <w:name w:val="List Alpha 2"/>
    <w:basedOn w:val="List2"/>
    <w:rsid w:val="001204DF"/>
    <w:pPr>
      <w:numPr>
        <w:numId w:val="8"/>
      </w:numPr>
    </w:pPr>
  </w:style>
  <w:style w:type="paragraph" w:styleId="List2">
    <w:name w:val="List 2"/>
    <w:basedOn w:val="BodyText"/>
    <w:rsid w:val="00120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4DF"/>
    <w:pPr>
      <w:numPr>
        <w:numId w:val="4"/>
      </w:numPr>
    </w:pPr>
  </w:style>
  <w:style w:type="paragraph" w:styleId="ListContinue2">
    <w:name w:val="List Continue 2"/>
    <w:basedOn w:val="List2"/>
    <w:rsid w:val="001204DF"/>
    <w:pPr>
      <w:ind w:firstLine="0"/>
    </w:pPr>
  </w:style>
  <w:style w:type="paragraph" w:styleId="ListContinue3">
    <w:name w:val="List Continue 3"/>
    <w:basedOn w:val="List3"/>
    <w:rsid w:val="001204DF"/>
    <w:pPr>
      <w:ind w:left="1021" w:firstLine="0"/>
    </w:pPr>
  </w:style>
  <w:style w:type="paragraph" w:styleId="ListContinue4">
    <w:name w:val="List Continue 4"/>
    <w:basedOn w:val="List4"/>
    <w:rsid w:val="001204DF"/>
    <w:pPr>
      <w:ind w:firstLine="0"/>
    </w:pPr>
  </w:style>
  <w:style w:type="paragraph" w:styleId="ListContinue5">
    <w:name w:val="List Continue 5"/>
    <w:basedOn w:val="List5"/>
    <w:rsid w:val="001204DF"/>
    <w:pPr>
      <w:ind w:firstLine="0"/>
    </w:pPr>
  </w:style>
  <w:style w:type="paragraph" w:styleId="ListNumber3">
    <w:name w:val="List Number 3"/>
    <w:basedOn w:val="List3"/>
    <w:rsid w:val="001204DF"/>
    <w:pPr>
      <w:numPr>
        <w:numId w:val="5"/>
      </w:numPr>
    </w:pPr>
  </w:style>
  <w:style w:type="paragraph" w:styleId="ListNumber4">
    <w:name w:val="List Number 4"/>
    <w:basedOn w:val="List4"/>
    <w:rsid w:val="001204DF"/>
    <w:pPr>
      <w:numPr>
        <w:numId w:val="6"/>
      </w:numPr>
    </w:pPr>
  </w:style>
  <w:style w:type="paragraph" w:styleId="ListNumber5">
    <w:name w:val="List Number 5"/>
    <w:basedOn w:val="List5"/>
    <w:rsid w:val="001204DF"/>
    <w:pPr>
      <w:numPr>
        <w:numId w:val="7"/>
      </w:numPr>
    </w:pPr>
  </w:style>
  <w:style w:type="paragraph" w:styleId="BlockText">
    <w:name w:val="Block Text"/>
    <w:basedOn w:val="Normal"/>
    <w:rsid w:val="00120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4DF"/>
    <w:rPr>
      <w:sz w:val="16"/>
      <w:vertAlign w:val="superscript"/>
    </w:rPr>
  </w:style>
  <w:style w:type="character" w:customStyle="1" w:styleId="Symbols">
    <w:name w:val="Symbols"/>
    <w:basedOn w:val="DefaultParagraphFont"/>
    <w:rsid w:val="001204DF"/>
    <w:rPr>
      <w:rFonts w:ascii="Symbol" w:hAnsi="Symbol"/>
    </w:rPr>
  </w:style>
  <w:style w:type="character" w:customStyle="1" w:styleId="MenuOptions">
    <w:name w:val="Menu Options"/>
    <w:basedOn w:val="DefaultParagraphFont"/>
    <w:rsid w:val="00120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4DF"/>
    <w:rPr>
      <w:b/>
    </w:rPr>
  </w:style>
  <w:style w:type="character" w:customStyle="1" w:styleId="Underlined">
    <w:name w:val="Underlined"/>
    <w:basedOn w:val="DefaultParagraphFont"/>
    <w:rsid w:val="001204DF"/>
    <w:rPr>
      <w:u w:val="single"/>
    </w:rPr>
  </w:style>
  <w:style w:type="paragraph" w:customStyle="1" w:styleId="TableBodyTextRight">
    <w:name w:val="Table Body Text Right"/>
    <w:basedOn w:val="TableBodyText"/>
    <w:rsid w:val="00120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4DF"/>
    <w:rPr>
      <w:sz w:val="18"/>
    </w:rPr>
  </w:style>
  <w:style w:type="paragraph" w:customStyle="1" w:styleId="BodySmallRight">
    <w:name w:val="Body Small Right"/>
    <w:basedOn w:val="BodyTextRight"/>
    <w:rsid w:val="001204DF"/>
    <w:rPr>
      <w:sz w:val="18"/>
      <w:szCs w:val="18"/>
    </w:rPr>
  </w:style>
  <w:style w:type="paragraph" w:customStyle="1" w:styleId="MarginEdition">
    <w:name w:val="Margin Edition"/>
    <w:basedOn w:val="MarginNote"/>
    <w:rsid w:val="00120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4DF"/>
    <w:rPr>
      <w:sz w:val="2"/>
      <w:szCs w:val="2"/>
    </w:rPr>
  </w:style>
  <w:style w:type="character" w:customStyle="1" w:styleId="Small">
    <w:name w:val="Small"/>
    <w:basedOn w:val="DefaultParagraphFont"/>
    <w:rsid w:val="001204DF"/>
    <w:rPr>
      <w:sz w:val="16"/>
    </w:rPr>
  </w:style>
  <w:style w:type="paragraph" w:customStyle="1" w:styleId="WideTable">
    <w:name w:val="Wide Table"/>
    <w:basedOn w:val="Normal"/>
    <w:rsid w:val="00120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4DF"/>
  </w:style>
  <w:style w:type="paragraph" w:styleId="Quote">
    <w:name w:val="Quote"/>
    <w:basedOn w:val="Heading1"/>
    <w:link w:val="QuoteChar"/>
    <w:qFormat/>
    <w:rsid w:val="00120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4DF"/>
    <w:pPr>
      <w:pageBreakBefore/>
    </w:pPr>
  </w:style>
  <w:style w:type="paragraph" w:customStyle="1" w:styleId="Border">
    <w:name w:val="Border"/>
    <w:basedOn w:val="Normal"/>
    <w:qFormat/>
    <w:rsid w:val="00120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4DF"/>
    <w:rPr>
      <w:u w:val="single"/>
    </w:rPr>
  </w:style>
  <w:style w:type="character" w:customStyle="1" w:styleId="BoldandItalics">
    <w:name w:val="Bold and Italics"/>
    <w:qFormat/>
    <w:rsid w:val="001204DF"/>
    <w:rPr>
      <w:b/>
      <w:i/>
      <w:u w:val="none"/>
    </w:rPr>
  </w:style>
  <w:style w:type="paragraph" w:styleId="BalloonText">
    <w:name w:val="Balloon Text"/>
    <w:basedOn w:val="Normal"/>
    <w:link w:val="BalloonTextChar"/>
    <w:rsid w:val="00120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4DF"/>
    <w:pPr>
      <w:spacing w:before="0" w:after="0"/>
    </w:pPr>
  </w:style>
  <w:style w:type="paragraph" w:customStyle="1" w:styleId="BodyTextBold">
    <w:name w:val="Body Text Bold"/>
    <w:basedOn w:val="BodyText"/>
    <w:qFormat/>
    <w:rsid w:val="001204DF"/>
    <w:rPr>
      <w:b/>
    </w:rPr>
  </w:style>
  <w:style w:type="character" w:styleId="Hyperlink">
    <w:name w:val="Hyperlink"/>
    <w:basedOn w:val="DefaultParagraphFont"/>
    <w:uiPriority w:val="99"/>
    <w:unhideWhenUsed/>
    <w:rsid w:val="00A30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6821</Characters>
  <Application>Microsoft Office Word</Application>
  <DocSecurity>0</DocSecurity>
  <Lines>206</Lines>
  <Paragraphs>132</Paragraphs>
  <ScaleCrop>false</ScaleCrop>
  <Company>Author-it Software Corporation Ltd.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ICTCYS614 Analyse cyber security insider risks and threats and devise recommendations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