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6097" w:rsidP="002660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ICTCYS612 Design and implement virtualised cyber security infrastructure for organisations</w:t>
      </w:r>
      <w:r>
        <w:fldChar w:fldCharType="end"/>
      </w:r>
    </w:p>
    <w:p w:rsidR="00266097" w:rsidP="00266097">
      <w:pPr>
        <w:pStyle w:val="Version"/>
        <w:sectPr w:rsidSect="006811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118B" w:rsidP="0068118B">
      <w:pPr>
        <w:pStyle w:val="SuperHeading"/>
      </w:pPr>
      <w:r w:rsidRPr="0068118B">
        <w:t>Assessment Requirements for ICTCYS612 Design and implement virtualised cyber security infrastructure for organisations</w:t>
      </w:r>
    </w:p>
    <w:p w:rsidR="00000000" w:rsidRPr="0068118B" w:rsidP="0068118B">
      <w:pPr>
        <w:pStyle w:val="Heading1"/>
      </w:pPr>
      <w:bookmarkStart w:id="1" w:name="O_1094674"/>
      <w:bookmarkEnd w:id="1"/>
      <w:r w:rsidRPr="006811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811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18B" w:rsidP="0068118B">
            <w:pPr>
              <w:pStyle w:val="BodyText"/>
            </w:pPr>
            <w:r w:rsidRPr="0068118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8B">
            <w:pPr>
              <w:pStyle w:val="BodyText"/>
              <w:rPr>
                <w:lang w:val="en-NZ"/>
              </w:rPr>
            </w:pPr>
            <w:r w:rsidRPr="0068118B">
              <w:rPr>
                <w:rStyle w:val="SpecialBold"/>
              </w:rPr>
              <w:t>Comments</w:t>
            </w:r>
          </w:p>
        </w:tc>
      </w:tr>
      <w:tr w:rsidTr="006811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8B">
            <w:pPr>
              <w:pStyle w:val="BodyText"/>
              <w:rPr>
                <w:lang w:val="en-NZ"/>
              </w:rPr>
            </w:pPr>
            <w:r w:rsidRPr="0068118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18B" w:rsidP="0068118B">
            <w:pPr>
              <w:pStyle w:val="BodyText"/>
            </w:pPr>
            <w:r w:rsidRPr="0068118B">
              <w:t>This version first released with ICT Information and Communications Technology Training Package Version 6.0.</w:t>
            </w:r>
          </w:p>
        </w:tc>
      </w:tr>
    </w:tbl>
    <w:p w:rsidR="00000000" w:rsidRPr="0068118B" w:rsidP="0068118B">
      <w:pPr>
        <w:pStyle w:val="BodyText"/>
      </w:pPr>
    </w:p>
    <w:p w:rsidR="00000000" w:rsidRPr="0068118B" w:rsidP="0068118B">
      <w:pPr>
        <w:pStyle w:val="AllowPageBreak"/>
      </w:pPr>
    </w:p>
    <w:p w:rsidR="00000000" w:rsidRPr="0068118B" w:rsidP="0068118B">
      <w:pPr>
        <w:pStyle w:val="Heading1"/>
      </w:pPr>
      <w:bookmarkStart w:id="2" w:name="O_1094677"/>
      <w:bookmarkEnd w:id="2"/>
      <w:r w:rsidRPr="0068118B">
        <w:t>Performance Evidence</w:t>
      </w:r>
    </w:p>
    <w:p w:rsidR="00000000" w:rsidRPr="0068118B" w:rsidP="00266097">
      <w:pPr>
        <w:pStyle w:val="BodyText"/>
      </w:pPr>
      <w:r w:rsidRPr="0068118B">
        <w:t>The candidate must demonstrate the ability to complete the tasks outlined in the elements, performance cr</w:t>
      </w:r>
      <w:r w:rsidRPr="0068118B">
        <w:t>iteria and foundation skills of this unit, including evidence of the ability to:</w:t>
      </w:r>
    </w:p>
    <w:p w:rsidR="00000000" w:rsidRPr="0068118B" w:rsidP="0068118B">
      <w:pPr>
        <w:pStyle w:val="ListBullet"/>
      </w:pPr>
      <w:r w:rsidRPr="0068118B">
        <w:t>design and implement cyber security infrastructure and review results against organisational needs on at least two different occasions.</w:t>
      </w:r>
    </w:p>
    <w:p w:rsidR="00000000" w:rsidRPr="0068118B" w:rsidP="0068118B">
      <w:pPr>
        <w:pStyle w:val="List"/>
      </w:pPr>
    </w:p>
    <w:p w:rsidR="00000000" w:rsidRPr="0068118B" w:rsidP="00266097">
      <w:pPr>
        <w:pStyle w:val="BodyText"/>
      </w:pPr>
      <w:r w:rsidRPr="0068118B">
        <w:t>In the course of the above, the candidate must:</w:t>
      </w:r>
    </w:p>
    <w:p w:rsidR="00000000" w:rsidRPr="0068118B" w:rsidP="0068118B">
      <w:pPr>
        <w:pStyle w:val="ListBullet"/>
      </w:pPr>
      <w:r w:rsidRPr="0068118B">
        <w:t xml:space="preserve">identify an organisation’s vulnerabilities, cyber security needs and data protection requirements </w:t>
      </w:r>
    </w:p>
    <w:p w:rsidR="00000000" w:rsidRPr="0068118B" w:rsidP="0068118B">
      <w:pPr>
        <w:pStyle w:val="ListBullet"/>
      </w:pPr>
      <w:r w:rsidRPr="0068118B">
        <w:t xml:space="preserve">document findings, plan and processes. </w:t>
      </w:r>
    </w:p>
    <w:p w:rsidR="00000000" w:rsidRPr="0068118B" w:rsidP="0068118B">
      <w:pPr>
        <w:pStyle w:val="AllowPageBreak"/>
      </w:pPr>
    </w:p>
    <w:p w:rsidR="00000000" w:rsidRPr="0068118B" w:rsidP="0068118B">
      <w:pPr>
        <w:pStyle w:val="Heading1"/>
      </w:pPr>
      <w:bookmarkStart w:id="3" w:name="O_1094676"/>
      <w:bookmarkEnd w:id="3"/>
      <w:r w:rsidRPr="0068118B">
        <w:t>Knowledge Evidence</w:t>
      </w:r>
    </w:p>
    <w:p w:rsidR="00000000" w:rsidRPr="0068118B" w:rsidP="00266097">
      <w:pPr>
        <w:pStyle w:val="BodyText"/>
      </w:pPr>
      <w:r w:rsidRPr="0068118B">
        <w:t xml:space="preserve">The candidate must be able to </w:t>
      </w:r>
      <w:r w:rsidRPr="0068118B">
        <w:t>demonstrate knowledge to complete the tasks outlined in the elements, performance criteria and foundation skills of this unit, including knowledge of:</w:t>
      </w:r>
    </w:p>
    <w:p w:rsidR="00000000" w:rsidRPr="0068118B" w:rsidP="0068118B">
      <w:pPr>
        <w:pStyle w:val="ListBullet"/>
      </w:pPr>
      <w:r w:rsidRPr="0068118B">
        <w:t xml:space="preserve">features and implementation methodologies of cyber security </w:t>
      </w:r>
    </w:p>
    <w:p w:rsidR="00000000" w:rsidRPr="0068118B" w:rsidP="0068118B">
      <w:pPr>
        <w:pStyle w:val="ListBullet"/>
      </w:pPr>
      <w:r w:rsidRPr="0068118B">
        <w:t>cyber security infrastructure features incl</w:t>
      </w:r>
      <w:r w:rsidRPr="0068118B">
        <w:t xml:space="preserve">uding: </w:t>
      </w:r>
    </w:p>
    <w:p w:rsidR="00000000" w:rsidRPr="0068118B" w:rsidP="0068118B">
      <w:pPr>
        <w:pStyle w:val="ListBullet2"/>
      </w:pPr>
      <w:r w:rsidRPr="0068118B">
        <w:t>application security</w:t>
      </w:r>
    </w:p>
    <w:p w:rsidR="00000000" w:rsidRPr="0068118B" w:rsidP="0068118B">
      <w:pPr>
        <w:pStyle w:val="ListBullet2"/>
      </w:pPr>
      <w:r w:rsidRPr="0068118B">
        <w:t xml:space="preserve">business continuity planning </w:t>
      </w:r>
    </w:p>
    <w:p w:rsidR="00000000" w:rsidRPr="0068118B" w:rsidP="0068118B">
      <w:pPr>
        <w:pStyle w:val="ListBullet2"/>
      </w:pPr>
      <w:r w:rsidRPr="0068118B">
        <w:t xml:space="preserve">disaster recovery planning </w:t>
      </w:r>
    </w:p>
    <w:p w:rsidR="00000000" w:rsidRPr="0068118B" w:rsidP="0068118B">
      <w:pPr>
        <w:pStyle w:val="ListBullet2"/>
      </w:pPr>
      <w:r w:rsidRPr="0068118B">
        <w:t>operational security (OPSEC)</w:t>
      </w:r>
    </w:p>
    <w:p w:rsidR="00000000" w:rsidRPr="0068118B" w:rsidP="0068118B">
      <w:pPr>
        <w:pStyle w:val="ListBullet2"/>
      </w:pPr>
      <w:r w:rsidRPr="0068118B">
        <w:t>threat vectors</w:t>
      </w:r>
    </w:p>
    <w:p w:rsidR="00000000" w:rsidRPr="0068118B" w:rsidP="0068118B">
      <w:pPr>
        <w:pStyle w:val="ListBullet"/>
      </w:pPr>
      <w:r w:rsidRPr="0068118B">
        <w:t>organisational business processes and applicable cyber security requirements design and implementation</w:t>
      </w:r>
    </w:p>
    <w:p w:rsidR="00000000" w:rsidRPr="0068118B" w:rsidP="0068118B">
      <w:pPr>
        <w:pStyle w:val="ListBullet"/>
      </w:pPr>
      <w:r w:rsidRPr="0068118B">
        <w:t>organisational procedures applicable to designing and implementing cybersecurity infrastructure, including:</w:t>
      </w:r>
    </w:p>
    <w:p w:rsidR="00000000" w:rsidRPr="0068118B" w:rsidP="0068118B">
      <w:pPr>
        <w:pStyle w:val="ListBullet2"/>
      </w:pPr>
      <w:r w:rsidRPr="0068118B">
        <w:t>documenting established requirements, risks and work performed</w:t>
      </w:r>
    </w:p>
    <w:p w:rsidR="00000000" w:rsidRPr="0068118B" w:rsidP="0068118B">
      <w:pPr>
        <w:pStyle w:val="ListBullet2"/>
      </w:pPr>
      <w:r w:rsidRPr="0068118B">
        <w:t>establishing requirements and features of cyber security infrastructure</w:t>
      </w:r>
    </w:p>
    <w:p w:rsidR="00000000" w:rsidRPr="0068118B" w:rsidP="0068118B">
      <w:pPr>
        <w:pStyle w:val="ListBullet2"/>
      </w:pPr>
      <w:r w:rsidRPr="0068118B">
        <w:t>establishing</w:t>
      </w:r>
      <w:r w:rsidRPr="0068118B">
        <w:t xml:space="preserve"> maintenance and alert processes</w:t>
      </w:r>
    </w:p>
    <w:p w:rsidR="00000000" w:rsidRPr="0068118B" w:rsidP="0068118B">
      <w:pPr>
        <w:pStyle w:val="ListBullet2"/>
      </w:pPr>
      <w:r w:rsidRPr="0068118B">
        <w:t>testing methods and procedures</w:t>
      </w:r>
    </w:p>
    <w:p w:rsidR="00000000" w:rsidRPr="0068118B" w:rsidP="0068118B">
      <w:pPr>
        <w:pStyle w:val="ListBullet"/>
      </w:pPr>
      <w:r w:rsidRPr="0068118B">
        <w:t>security risks, and tolerance of risk in an organisation</w:t>
      </w:r>
    </w:p>
    <w:p w:rsidR="00000000" w:rsidRPr="0068118B" w:rsidP="0068118B">
      <w:pPr>
        <w:pStyle w:val="ListBullet"/>
      </w:pPr>
      <w:r w:rsidRPr="0068118B">
        <w:t>industry standard cyber security providers</w:t>
      </w:r>
    </w:p>
    <w:p w:rsidR="00000000" w:rsidRPr="0068118B" w:rsidP="0068118B">
      <w:pPr>
        <w:pStyle w:val="ListBullet"/>
      </w:pPr>
      <w:r w:rsidRPr="0068118B">
        <w:t>industry standards and regulations applicable to implementing cyber security infrastructure</w:t>
      </w:r>
      <w:r w:rsidRPr="0068118B">
        <w:t xml:space="preserve"> in an organisation </w:t>
      </w:r>
    </w:p>
    <w:p w:rsidR="00000000" w:rsidRPr="0068118B" w:rsidP="0068118B">
      <w:pPr>
        <w:pStyle w:val="ListBullet"/>
      </w:pPr>
      <w:r w:rsidRPr="0068118B">
        <w:t>organisation, infrastructure and cyber security requirements.</w:t>
      </w:r>
    </w:p>
    <w:p w:rsidR="00000000" w:rsidRPr="0068118B" w:rsidP="0068118B">
      <w:pPr>
        <w:pStyle w:val="AllowPageBreak"/>
      </w:pPr>
    </w:p>
    <w:p w:rsidR="00000000" w:rsidRPr="0068118B" w:rsidP="0068118B">
      <w:pPr>
        <w:pStyle w:val="Heading1"/>
      </w:pPr>
      <w:bookmarkStart w:id="4" w:name="O_1094675"/>
      <w:bookmarkEnd w:id="4"/>
      <w:r w:rsidRPr="0068118B">
        <w:t>Assessment Conditions</w:t>
      </w:r>
    </w:p>
    <w:p w:rsidR="00000000" w:rsidRPr="0068118B" w:rsidP="00266097">
      <w:pPr>
        <w:pStyle w:val="BodyText"/>
      </w:pPr>
      <w:r w:rsidRPr="0068118B">
        <w:t>Skills in this unit must be demonstrated in a workplace or simulated environment where the conditions are typical of those in a work</w:t>
      </w:r>
      <w:r w:rsidRPr="0068118B">
        <w:t xml:space="preserve">ing environment in this industry. </w:t>
      </w:r>
    </w:p>
    <w:p w:rsidR="00000000" w:rsidRPr="0068118B" w:rsidP="00266097">
      <w:pPr>
        <w:pStyle w:val="BodyText"/>
      </w:pPr>
      <w:r w:rsidRPr="0068118B">
        <w:t>This includes access to:</w:t>
      </w:r>
    </w:p>
    <w:p w:rsidR="00000000" w:rsidRPr="0068118B" w:rsidP="0068118B">
      <w:pPr>
        <w:pStyle w:val="ListBullet"/>
      </w:pPr>
      <w:r w:rsidRPr="0068118B">
        <w:t>hardware, software and its components required in the design and implementation of cyber security infrastructure</w:t>
      </w:r>
    </w:p>
    <w:p w:rsidR="00000000" w:rsidRPr="0068118B" w:rsidP="0068118B">
      <w:pPr>
        <w:pStyle w:val="ListBullet"/>
      </w:pPr>
      <w:r w:rsidRPr="0068118B">
        <w:t>an organisation’</w:t>
      </w:r>
      <w:r w:rsidRPr="0068118B">
        <w:t>s operational details required for determining cyber security requirements</w:t>
      </w:r>
    </w:p>
    <w:p w:rsidR="00000000" w:rsidRPr="0068118B" w:rsidP="0068118B">
      <w:pPr>
        <w:pStyle w:val="ListBullet"/>
      </w:pPr>
      <w:r w:rsidRPr="0068118B">
        <w:t>application and user security technologies require for the design and implementation of cyber security infrastructure</w:t>
      </w:r>
    </w:p>
    <w:p w:rsidR="00000000" w:rsidRPr="0068118B" w:rsidP="0068118B">
      <w:pPr>
        <w:pStyle w:val="ListBullet"/>
      </w:pPr>
      <w:r w:rsidRPr="0068118B">
        <w:t>industry standard cyber security providers.</w:t>
      </w:r>
    </w:p>
    <w:p w:rsidR="00000000" w:rsidRPr="0068118B" w:rsidP="0068118B">
      <w:pPr>
        <w:pStyle w:val="BodyText"/>
      </w:pPr>
    </w:p>
    <w:p w:rsidR="00000000" w:rsidRPr="0068118B" w:rsidP="00266097">
      <w:pPr>
        <w:pStyle w:val="BodyText"/>
      </w:pPr>
      <w:r w:rsidRPr="0068118B">
        <w:t xml:space="preserve">Assessors of this </w:t>
      </w:r>
      <w:r w:rsidRPr="0068118B">
        <w:t>unit must satisfy the requirements for assessors in applicable vocational education and training legislation, frameworks and/or standards.</w:t>
      </w:r>
    </w:p>
    <w:p w:rsidR="00000000" w:rsidRPr="0068118B" w:rsidP="0068118B">
      <w:pPr>
        <w:pStyle w:val="Heading1"/>
      </w:pPr>
      <w:bookmarkStart w:id="5" w:name="O_1094673"/>
      <w:bookmarkEnd w:id="5"/>
      <w:r w:rsidRPr="0068118B">
        <w:t>Links</w:t>
      </w:r>
    </w:p>
    <w:p w:rsidR="00000000" w:rsidRPr="0068118B" w:rsidP="00266097">
      <w:pPr>
        <w:pStyle w:val="BodyText"/>
      </w:pPr>
      <w:r w:rsidRPr="0068118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21C3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8118B" w:rsidP="0068118B"/>
    <w:sectPr w:rsidSect="006811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1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18B" w:rsidRPr="00266097" w:rsidP="002660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1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097" w:rsidP="006811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66097" w:rsidP="006811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66097" w:rsidP="006811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1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0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118B" w:rsidRPr="00266097" w:rsidP="002660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1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097" w:rsidRPr="002D2AF8" w:rsidP="006811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ICTCYS612 Design and implement virtualised cyber security infrastructure for organisations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266097" w:rsidP="006811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EEE9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BE2C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EC7C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1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11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11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11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11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11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11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11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11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11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11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118B"/>
  </w:style>
  <w:style w:type="character" w:customStyle="1" w:styleId="Heading1Char">
    <w:name w:val="Heading 1 Char"/>
    <w:basedOn w:val="DefaultParagraphFont"/>
    <w:link w:val="Heading1"/>
    <w:rsid w:val="006811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11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118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8118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8118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118B"/>
    <w:rPr>
      <w:b/>
      <w:spacing w:val="0"/>
    </w:rPr>
  </w:style>
  <w:style w:type="paragraph" w:styleId="ListBullet2">
    <w:name w:val="List Bullet 2"/>
    <w:basedOn w:val="List2"/>
    <w:rsid w:val="0068118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811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11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11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11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11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11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11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11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11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11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11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11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11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11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11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11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11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11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11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118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811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11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11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11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11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11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11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11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11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11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11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11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11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118B"/>
    <w:rPr>
      <w:i/>
    </w:rPr>
  </w:style>
  <w:style w:type="paragraph" w:styleId="Caption">
    <w:name w:val="caption"/>
    <w:basedOn w:val="BodyText"/>
    <w:next w:val="Normal"/>
    <w:qFormat/>
    <w:rsid w:val="006811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11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11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118B"/>
  </w:style>
  <w:style w:type="paragraph" w:styleId="TableofFigures">
    <w:name w:val="table of figures"/>
    <w:basedOn w:val="Normal"/>
    <w:next w:val="Normal"/>
    <w:semiHidden/>
    <w:rsid w:val="006811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11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8118B"/>
    <w:rPr>
      <w:rFonts w:ascii="Wingdings" w:hAnsi="Wingdings"/>
    </w:rPr>
  </w:style>
  <w:style w:type="paragraph" w:customStyle="1" w:styleId="TableHeading">
    <w:name w:val="Table Heading"/>
    <w:basedOn w:val="HeadingBase"/>
    <w:rsid w:val="006811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118B"/>
    <w:rPr>
      <w:color w:val="0033CC"/>
      <w:u w:val="none"/>
    </w:rPr>
  </w:style>
  <w:style w:type="paragraph" w:customStyle="1" w:styleId="BodyTextRight">
    <w:name w:val="Body Text Right"/>
    <w:basedOn w:val="BodyText"/>
    <w:rsid w:val="006811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11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11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11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11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11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118B"/>
    <w:rPr>
      <w:sz w:val="32"/>
    </w:rPr>
  </w:style>
  <w:style w:type="paragraph" w:customStyle="1" w:styleId="HeadingProcedure">
    <w:name w:val="Heading Procedure"/>
    <w:basedOn w:val="HeadingBase"/>
    <w:next w:val="Normal"/>
    <w:rsid w:val="006811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118B"/>
    <w:pPr>
      <w:spacing w:before="60" w:after="60"/>
    </w:pPr>
  </w:style>
  <w:style w:type="paragraph" w:styleId="ListContinue">
    <w:name w:val="List Continue"/>
    <w:basedOn w:val="List"/>
    <w:rsid w:val="0068118B"/>
    <w:pPr>
      <w:ind w:firstLine="0"/>
    </w:pPr>
  </w:style>
  <w:style w:type="paragraph" w:customStyle="1" w:styleId="ListNote">
    <w:name w:val="List Note"/>
    <w:basedOn w:val="List"/>
    <w:rsid w:val="006811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11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11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118B"/>
    <w:rPr>
      <w:rFonts w:ascii="Courier New" w:hAnsi="Courier New"/>
    </w:rPr>
  </w:style>
  <w:style w:type="paragraph" w:customStyle="1" w:styleId="NoteBullet">
    <w:name w:val="Note Bullet"/>
    <w:basedOn w:val="Note"/>
    <w:rsid w:val="006811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11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11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11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11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11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11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118B"/>
    <w:rPr>
      <w:b/>
      <w:smallCaps/>
    </w:rPr>
  </w:style>
  <w:style w:type="paragraph" w:customStyle="1" w:styleId="TableListNumber">
    <w:name w:val="Table List Number"/>
    <w:basedOn w:val="ListNumber"/>
    <w:rsid w:val="006811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11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118B"/>
    <w:pPr>
      <w:numPr>
        <w:numId w:val="9"/>
      </w:numPr>
    </w:pPr>
  </w:style>
  <w:style w:type="paragraph" w:customStyle="1" w:styleId="ListAlpha2">
    <w:name w:val="List Alpha 2"/>
    <w:basedOn w:val="List2"/>
    <w:rsid w:val="0068118B"/>
    <w:pPr>
      <w:numPr>
        <w:numId w:val="8"/>
      </w:numPr>
    </w:pPr>
  </w:style>
  <w:style w:type="paragraph" w:styleId="List2">
    <w:name w:val="List 2"/>
    <w:basedOn w:val="BodyText"/>
    <w:rsid w:val="006811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11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11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11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11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11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8118B"/>
    <w:pPr>
      <w:numPr>
        <w:numId w:val="4"/>
      </w:numPr>
    </w:pPr>
  </w:style>
  <w:style w:type="paragraph" w:styleId="ListContinue2">
    <w:name w:val="List Continue 2"/>
    <w:basedOn w:val="List2"/>
    <w:rsid w:val="0068118B"/>
    <w:pPr>
      <w:ind w:firstLine="0"/>
    </w:pPr>
  </w:style>
  <w:style w:type="paragraph" w:styleId="ListContinue3">
    <w:name w:val="List Continue 3"/>
    <w:basedOn w:val="List3"/>
    <w:rsid w:val="0068118B"/>
    <w:pPr>
      <w:ind w:left="1021" w:firstLine="0"/>
    </w:pPr>
  </w:style>
  <w:style w:type="paragraph" w:styleId="ListContinue4">
    <w:name w:val="List Continue 4"/>
    <w:basedOn w:val="List4"/>
    <w:rsid w:val="0068118B"/>
    <w:pPr>
      <w:ind w:firstLine="0"/>
    </w:pPr>
  </w:style>
  <w:style w:type="paragraph" w:styleId="ListContinue5">
    <w:name w:val="List Continue 5"/>
    <w:basedOn w:val="List5"/>
    <w:rsid w:val="0068118B"/>
    <w:pPr>
      <w:ind w:firstLine="0"/>
    </w:pPr>
  </w:style>
  <w:style w:type="paragraph" w:styleId="ListNumber3">
    <w:name w:val="List Number 3"/>
    <w:basedOn w:val="List3"/>
    <w:rsid w:val="0068118B"/>
    <w:pPr>
      <w:numPr>
        <w:numId w:val="5"/>
      </w:numPr>
    </w:pPr>
  </w:style>
  <w:style w:type="paragraph" w:styleId="ListNumber4">
    <w:name w:val="List Number 4"/>
    <w:basedOn w:val="List4"/>
    <w:rsid w:val="0068118B"/>
    <w:pPr>
      <w:numPr>
        <w:numId w:val="6"/>
      </w:numPr>
    </w:pPr>
  </w:style>
  <w:style w:type="paragraph" w:styleId="ListNumber5">
    <w:name w:val="List Number 5"/>
    <w:basedOn w:val="List5"/>
    <w:rsid w:val="0068118B"/>
    <w:pPr>
      <w:numPr>
        <w:numId w:val="7"/>
      </w:numPr>
    </w:pPr>
  </w:style>
  <w:style w:type="paragraph" w:styleId="BlockText">
    <w:name w:val="Block Text"/>
    <w:basedOn w:val="Normal"/>
    <w:rsid w:val="006811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11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118B"/>
    <w:rPr>
      <w:sz w:val="16"/>
      <w:vertAlign w:val="superscript"/>
    </w:rPr>
  </w:style>
  <w:style w:type="character" w:customStyle="1" w:styleId="Symbols">
    <w:name w:val="Symbols"/>
    <w:basedOn w:val="DefaultParagraphFont"/>
    <w:rsid w:val="0068118B"/>
    <w:rPr>
      <w:rFonts w:ascii="Symbol" w:hAnsi="Symbol"/>
    </w:rPr>
  </w:style>
  <w:style w:type="character" w:customStyle="1" w:styleId="MenuOptions">
    <w:name w:val="Menu Options"/>
    <w:basedOn w:val="DefaultParagraphFont"/>
    <w:rsid w:val="006811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118B"/>
    <w:rPr>
      <w:b/>
    </w:rPr>
  </w:style>
  <w:style w:type="character" w:customStyle="1" w:styleId="Underlined">
    <w:name w:val="Underlined"/>
    <w:basedOn w:val="DefaultParagraphFont"/>
    <w:rsid w:val="0068118B"/>
    <w:rPr>
      <w:u w:val="single"/>
    </w:rPr>
  </w:style>
  <w:style w:type="paragraph" w:customStyle="1" w:styleId="TableBodyTextRight">
    <w:name w:val="Table Body Text Right"/>
    <w:basedOn w:val="TableBodyText"/>
    <w:rsid w:val="006811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118B"/>
    <w:rPr>
      <w:sz w:val="18"/>
    </w:rPr>
  </w:style>
  <w:style w:type="paragraph" w:customStyle="1" w:styleId="BodySmallRight">
    <w:name w:val="Body Small Right"/>
    <w:basedOn w:val="BodyTextRight"/>
    <w:rsid w:val="0068118B"/>
    <w:rPr>
      <w:sz w:val="18"/>
      <w:szCs w:val="18"/>
    </w:rPr>
  </w:style>
  <w:style w:type="paragraph" w:customStyle="1" w:styleId="MarginEdition">
    <w:name w:val="Margin Edition"/>
    <w:basedOn w:val="MarginNote"/>
    <w:rsid w:val="006811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118B"/>
    <w:rPr>
      <w:sz w:val="2"/>
      <w:szCs w:val="2"/>
    </w:rPr>
  </w:style>
  <w:style w:type="character" w:customStyle="1" w:styleId="Small">
    <w:name w:val="Small"/>
    <w:basedOn w:val="DefaultParagraphFont"/>
    <w:rsid w:val="0068118B"/>
    <w:rPr>
      <w:sz w:val="16"/>
    </w:rPr>
  </w:style>
  <w:style w:type="paragraph" w:customStyle="1" w:styleId="WideTable">
    <w:name w:val="Wide Table"/>
    <w:basedOn w:val="Normal"/>
    <w:rsid w:val="006811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118B"/>
  </w:style>
  <w:style w:type="paragraph" w:styleId="Quote">
    <w:name w:val="Quote"/>
    <w:basedOn w:val="Heading1"/>
    <w:link w:val="QuoteChar"/>
    <w:qFormat/>
    <w:rsid w:val="006811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11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118B"/>
    <w:pPr>
      <w:pageBreakBefore/>
    </w:pPr>
  </w:style>
  <w:style w:type="paragraph" w:customStyle="1" w:styleId="Border">
    <w:name w:val="Border"/>
    <w:basedOn w:val="Normal"/>
    <w:qFormat/>
    <w:rsid w:val="006811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11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11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11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11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11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11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11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11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118B"/>
    <w:rPr>
      <w:u w:val="single"/>
    </w:rPr>
  </w:style>
  <w:style w:type="character" w:customStyle="1" w:styleId="BoldandItalics">
    <w:name w:val="Bold and Italics"/>
    <w:qFormat/>
    <w:rsid w:val="0068118B"/>
    <w:rPr>
      <w:b/>
      <w:i/>
      <w:u w:val="none"/>
    </w:rPr>
  </w:style>
  <w:style w:type="paragraph" w:styleId="BalloonText">
    <w:name w:val="Balloon Text"/>
    <w:basedOn w:val="Normal"/>
    <w:link w:val="BalloonTextChar"/>
    <w:rsid w:val="006811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11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11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11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11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11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118B"/>
    <w:pPr>
      <w:spacing w:before="0" w:after="0"/>
    </w:pPr>
  </w:style>
  <w:style w:type="paragraph" w:customStyle="1" w:styleId="BodyTextBold">
    <w:name w:val="Body Text Bold"/>
    <w:basedOn w:val="BodyText"/>
    <w:qFormat/>
    <w:rsid w:val="0068118B"/>
    <w:rPr>
      <w:b/>
    </w:rPr>
  </w:style>
  <w:style w:type="character" w:styleId="Hyperlink">
    <w:name w:val="Hyperlink"/>
    <w:basedOn w:val="DefaultParagraphFont"/>
    <w:uiPriority w:val="99"/>
    <w:unhideWhenUsed/>
    <w:rsid w:val="002660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382</Words>
  <Characters>2751</Characters>
  <Application>Microsoft Office Word</Application>
  <DocSecurity>0</DocSecurity>
  <Lines>72</Lines>
  <Paragraphs>51</Paragraphs>
  <ScaleCrop>false</ScaleCrop>
  <Company>Author-it Software Corporation Ltd.</Company>
  <LinksUpToDate>false</LinksUpToDate>
  <CharactersWithSpaces>3082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ICTCYS612 Design and implement virtualised cyber security infrastructure for organisations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2024-12-17T07:26:00Z</dcterms:created>
  <dcterms:modified xsi:type="dcterms:W3CDTF">2024-12-17T07:26:00Z</dcterms:modified>
</cp:coreProperties>
</file>