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17F" w:rsidP="001311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ICTCYS609 Evaluate threats and vulnerabilities of IoT devices</w:t>
      </w:r>
      <w:r>
        <w:fldChar w:fldCharType="end"/>
      </w:r>
    </w:p>
    <w:p w:rsidR="0013117F" w:rsidP="0013117F">
      <w:pPr>
        <w:pStyle w:val="Version"/>
        <w:sectPr w:rsidSect="00544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463E" w:rsidP="0054463E">
      <w:pPr>
        <w:pStyle w:val="SuperHeading"/>
      </w:pPr>
      <w:r w:rsidRPr="0054463E">
        <w:t>ICTCYS609 Evaluate threats and vulnerabilities of IoT devices</w:t>
      </w:r>
    </w:p>
    <w:p w:rsidR="00000000" w:rsidRPr="0054463E" w:rsidP="0054463E">
      <w:pPr>
        <w:pStyle w:val="Heading1"/>
      </w:pPr>
      <w:bookmarkStart w:id="1" w:name="O_1094630"/>
      <w:bookmarkEnd w:id="1"/>
      <w:r w:rsidRPr="005446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4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63E" w:rsidP="0054463E">
            <w:pPr>
              <w:pStyle w:val="BodyText"/>
            </w:pPr>
            <w:r w:rsidRPr="005446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BodyText"/>
              <w:rPr>
                <w:lang w:val="en-NZ"/>
              </w:rPr>
            </w:pPr>
            <w:r w:rsidRPr="0054463E">
              <w:rPr>
                <w:rStyle w:val="SpecialBold"/>
              </w:rPr>
              <w:t>Comments</w:t>
            </w:r>
          </w:p>
        </w:tc>
      </w:tr>
      <w:tr w:rsidTr="00544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BodyText"/>
              <w:rPr>
                <w:lang w:val="en-NZ"/>
              </w:rPr>
            </w:pPr>
            <w:r w:rsidRPr="005446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63E" w:rsidP="0054463E">
            <w:pPr>
              <w:pStyle w:val="BodyText"/>
            </w:pPr>
            <w:r w:rsidRPr="0054463E">
              <w:t>This version first released with ICT Information and Communications Technology Training Package Version 6.0.</w:t>
            </w:r>
          </w:p>
        </w:tc>
      </w:tr>
    </w:tbl>
    <w:p w:rsidR="00000000" w:rsidRPr="0054463E" w:rsidP="0054463E">
      <w:pPr>
        <w:pStyle w:val="BodyText"/>
      </w:pPr>
    </w:p>
    <w:p w:rsidR="00000000" w:rsidRPr="0054463E" w:rsidP="0054463E">
      <w:pPr>
        <w:pStyle w:val="AllowPageBreak"/>
      </w:pPr>
    </w:p>
    <w:p w:rsidR="00000000" w:rsidRPr="0054463E" w:rsidP="0054463E">
      <w:pPr>
        <w:pStyle w:val="Heading1"/>
      </w:pPr>
      <w:bookmarkStart w:id="2" w:name="O_1094635"/>
      <w:bookmarkEnd w:id="2"/>
      <w:r w:rsidRPr="0054463E">
        <w:t>Application</w:t>
      </w:r>
    </w:p>
    <w:p w:rsidR="00000000" w:rsidRPr="0054463E" w:rsidP="0013117F">
      <w:pPr>
        <w:pStyle w:val="BodyText"/>
      </w:pPr>
      <w:r w:rsidRPr="0054463E">
        <w:t>This unit describes the skills and knowledge required to gather Internet of Things (IoT) devices and data from various sources and evaluate and identify threats and vulnerabilities.</w:t>
      </w:r>
    </w:p>
    <w:p w:rsidR="00000000" w:rsidRPr="0054463E" w:rsidP="0013117F">
      <w:pPr>
        <w:pStyle w:val="BodyText"/>
      </w:pPr>
      <w:r w:rsidRPr="0054463E">
        <w:t xml:space="preserve">It applies to those who work as IoT developers or cyber security and risk </w:t>
      </w:r>
      <w:r w:rsidRPr="0054463E">
        <w:t>analysts and are responsible for cyber security activities including the evaluating IoT devices for threats and vulnerabilities.</w:t>
      </w:r>
    </w:p>
    <w:p w:rsidR="00000000" w:rsidRPr="0054463E" w:rsidP="0013117F">
      <w:pPr>
        <w:pStyle w:val="BodyText"/>
      </w:pPr>
      <w:r w:rsidRPr="0054463E">
        <w:t>No licensing, legislative or certification requirements apply to this unit at the time of publication.</w:t>
      </w:r>
    </w:p>
    <w:p w:rsidR="00000000" w:rsidRPr="0054463E" w:rsidP="0054463E">
      <w:pPr>
        <w:pStyle w:val="Heading1"/>
      </w:pPr>
      <w:bookmarkStart w:id="3" w:name="O_1094634"/>
      <w:bookmarkEnd w:id="3"/>
      <w:r w:rsidRPr="0054463E">
        <w:t xml:space="preserve">Unit </w:t>
      </w:r>
      <w:r w:rsidRPr="0054463E">
        <w:t>Sector</w:t>
      </w:r>
    </w:p>
    <w:p w:rsidR="00000000" w:rsidRPr="0054463E" w:rsidP="0013117F">
      <w:pPr>
        <w:pStyle w:val="BodyText"/>
      </w:pPr>
      <w:r w:rsidRPr="0054463E">
        <w:t>Cyber security</w:t>
      </w:r>
    </w:p>
    <w:p w:rsidR="00000000" w:rsidRPr="0054463E" w:rsidP="0054463E">
      <w:pPr>
        <w:pStyle w:val="Heading1"/>
      </w:pPr>
      <w:bookmarkStart w:id="4" w:name="O_1094633"/>
      <w:bookmarkEnd w:id="4"/>
      <w:r w:rsidRPr="0054463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131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63E" w:rsidP="0054463E">
            <w:pPr>
              <w:pStyle w:val="BodyText"/>
            </w:pPr>
            <w:r w:rsidRPr="0054463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BodyText"/>
              <w:rPr>
                <w:lang w:val="en-NZ"/>
              </w:rPr>
            </w:pPr>
            <w:r w:rsidRPr="0054463E">
              <w:rPr>
                <w:rStyle w:val="SpecialBold"/>
              </w:rPr>
              <w:t>PERFORMANCE CRITERIA</w:t>
            </w:r>
          </w:p>
        </w:tc>
      </w:tr>
      <w:tr w:rsidTr="00131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63E" w:rsidP="0054463E">
            <w:pPr>
              <w:pStyle w:val="BodyText"/>
            </w:pPr>
            <w:r w:rsidRPr="0054463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BodyText"/>
              <w:rPr>
                <w:lang w:val="en-NZ"/>
              </w:rPr>
            </w:pPr>
            <w:r w:rsidRPr="005446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1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List"/>
              <w:rPr>
                <w:lang w:val="en-NZ"/>
              </w:rPr>
            </w:pPr>
            <w:r w:rsidRPr="0054463E">
              <w:t>1. Develop evaluation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63E" w:rsidP="0054463E">
            <w:pPr>
              <w:pStyle w:val="List"/>
            </w:pPr>
            <w:r w:rsidRPr="0054463E">
              <w:t>1.1 Research and determine an organisation’s requirements for evaluation of IoT devices</w:t>
            </w:r>
          </w:p>
          <w:p w:rsidR="00000000" w:rsidRPr="0054463E" w:rsidP="0054463E">
            <w:pPr>
              <w:pStyle w:val="List"/>
            </w:pPr>
            <w:r w:rsidRPr="0054463E">
              <w:t>1.2 Research organisational operations, environment and culture and determine perceived threats and vulnerabilities</w:t>
            </w:r>
          </w:p>
          <w:p w:rsidR="00000000" w:rsidRPr="0054463E" w:rsidP="0054463E">
            <w:pPr>
              <w:pStyle w:val="List"/>
            </w:pPr>
            <w:r w:rsidRPr="0054463E">
              <w:t>1.3 Develop and docum</w:t>
            </w:r>
            <w:r w:rsidRPr="0054463E">
              <w:t>ent evaluation strategy according to organisational requirements, policies and procedures</w:t>
            </w:r>
          </w:p>
          <w:p w:rsidR="00000000" w:rsidP="0054463E">
            <w:pPr>
              <w:pStyle w:val="List"/>
              <w:rPr>
                <w:lang w:val="en-NZ"/>
              </w:rPr>
            </w:pPr>
            <w:r w:rsidRPr="0054463E">
              <w:t xml:space="preserve">1.4 Submit evaluation strategy to required personnel and seek and respond to feedback </w:t>
            </w:r>
          </w:p>
        </w:tc>
      </w:tr>
      <w:tr w:rsidTr="00131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List"/>
              <w:rPr>
                <w:lang w:val="en-NZ"/>
              </w:rPr>
            </w:pPr>
            <w:r w:rsidRPr="0054463E">
              <w:t xml:space="preserve">2. Prepare to valuate IoT devices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63E" w:rsidP="0054463E">
            <w:pPr>
              <w:pStyle w:val="List"/>
            </w:pPr>
            <w:r w:rsidRPr="0054463E">
              <w:t>2.1 Prepare devices for evaluation accordin</w:t>
            </w:r>
            <w:r w:rsidRPr="0054463E">
              <w:t xml:space="preserve">g to technical specifications </w:t>
            </w:r>
          </w:p>
          <w:p w:rsidR="00000000" w:rsidP="0054463E">
            <w:pPr>
              <w:pStyle w:val="List"/>
              <w:rPr>
                <w:lang w:val="en-NZ"/>
              </w:rPr>
            </w:pPr>
            <w:r w:rsidRPr="0054463E">
              <w:t xml:space="preserve">2.2 Secure data and networks according to technical specifications </w:t>
            </w:r>
          </w:p>
        </w:tc>
      </w:tr>
      <w:tr w:rsidTr="00131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List"/>
              <w:rPr>
                <w:lang w:val="en-NZ"/>
              </w:rPr>
            </w:pPr>
            <w:r w:rsidRPr="0054463E">
              <w:t xml:space="preserve">3. Conduct evaluation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63E" w:rsidP="0054463E">
            <w:pPr>
              <w:pStyle w:val="List"/>
            </w:pPr>
            <w:r w:rsidRPr="0054463E">
              <w:t>3.1 Run evaluation according to documented strategy and organisational policies and procedures</w:t>
            </w:r>
          </w:p>
          <w:p w:rsidR="00000000" w:rsidRPr="0054463E" w:rsidP="0054463E">
            <w:pPr>
              <w:pStyle w:val="List"/>
            </w:pPr>
            <w:r w:rsidRPr="0054463E">
              <w:t>3.2 Confirm and document identified vu</w:t>
            </w:r>
            <w:r w:rsidRPr="0054463E">
              <w:t>lnerabilities and threats according to organisational policies and procedures</w:t>
            </w:r>
          </w:p>
          <w:p w:rsidR="00000000" w:rsidP="0054463E">
            <w:pPr>
              <w:pStyle w:val="List"/>
              <w:rPr>
                <w:lang w:val="en-NZ"/>
              </w:rPr>
            </w:pPr>
            <w:r w:rsidRPr="0054463E">
              <w:t xml:space="preserve">3.3 Document evaluation results according to organisational guidelines and requirements </w:t>
            </w:r>
          </w:p>
        </w:tc>
      </w:tr>
      <w:tr w:rsidTr="00131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List"/>
              <w:rPr>
                <w:lang w:val="en-NZ"/>
              </w:rPr>
            </w:pPr>
            <w:r w:rsidRPr="0054463E">
              <w:t>4. Interpret and finalise findings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63E" w:rsidP="0054463E">
            <w:pPr>
              <w:pStyle w:val="List"/>
            </w:pPr>
            <w:r w:rsidRPr="0054463E">
              <w:t>4.1 Analyse evaluation findings and determine complet</w:t>
            </w:r>
            <w:r w:rsidRPr="0054463E">
              <w:t xml:space="preserve">eness and accuracy </w:t>
            </w:r>
          </w:p>
          <w:p w:rsidR="00000000" w:rsidRPr="0054463E" w:rsidP="0054463E">
            <w:pPr>
              <w:pStyle w:val="List"/>
            </w:pPr>
            <w:r w:rsidRPr="0054463E">
              <w:t xml:space="preserve">4.2 Categorise negative findings into threats and vulnerability and determine level of potential impact to operational activities </w:t>
            </w:r>
          </w:p>
          <w:p w:rsidR="00000000" w:rsidRPr="0054463E" w:rsidP="0054463E">
            <w:pPr>
              <w:pStyle w:val="List"/>
            </w:pPr>
            <w:r w:rsidRPr="0054463E">
              <w:t xml:space="preserve">4.3 Develop and document recommendations to remediate threat potential and lessen vulnerabilities </w:t>
            </w:r>
          </w:p>
          <w:p w:rsidR="00000000" w:rsidRPr="0054463E" w:rsidP="0054463E">
            <w:pPr>
              <w:pStyle w:val="List"/>
            </w:pPr>
            <w:r w:rsidRPr="0054463E">
              <w:t>4.4 Document finalised results and recommendations according to organisational requirements</w:t>
            </w:r>
          </w:p>
          <w:p w:rsidR="00000000" w:rsidRPr="0054463E" w:rsidP="0054463E">
            <w:pPr>
              <w:pStyle w:val="List"/>
            </w:pPr>
            <w:r w:rsidRPr="0054463E">
              <w:t>4.5 Lodge documentation according to organisational policies and procedures</w:t>
            </w:r>
          </w:p>
        </w:tc>
      </w:tr>
    </w:tbl>
    <w:p w:rsidR="00000000" w:rsidRPr="0054463E" w:rsidP="0054463E">
      <w:pPr>
        <w:pStyle w:val="BodyText"/>
      </w:pPr>
    </w:p>
    <w:p w:rsidR="00000000" w:rsidRPr="0054463E" w:rsidP="0054463E">
      <w:pPr>
        <w:pStyle w:val="AllowPageBreak"/>
      </w:pPr>
    </w:p>
    <w:p w:rsidR="00000000" w:rsidRPr="0054463E" w:rsidP="0054463E">
      <w:pPr>
        <w:pStyle w:val="Heading1"/>
      </w:pPr>
      <w:bookmarkStart w:id="5" w:name="O_1094632"/>
      <w:bookmarkEnd w:id="5"/>
      <w:r w:rsidRPr="0054463E">
        <w:t>Foundation Skills</w:t>
      </w:r>
    </w:p>
    <w:p w:rsidR="00000000" w:rsidRPr="0013117F" w:rsidP="0013117F">
      <w:pPr>
        <w:pStyle w:val="BodyText"/>
        <w:rPr>
          <w:i/>
        </w:rPr>
      </w:pPr>
      <w:r w:rsidRPr="0013117F">
        <w:rPr>
          <w:rStyle w:val="Emphasis"/>
        </w:rPr>
        <w:t xml:space="preserve">This section describes those language, literacy, </w:t>
      </w:r>
      <w:r w:rsidRPr="0013117F">
        <w:rPr>
          <w:rStyle w:val="Emphasis"/>
        </w:rPr>
        <w:t>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1311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63E" w:rsidP="0054463E">
            <w:pPr>
              <w:pStyle w:val="BodyText"/>
            </w:pPr>
            <w:r w:rsidRPr="0054463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BodyText"/>
              <w:rPr>
                <w:lang w:val="en-NZ"/>
              </w:rPr>
            </w:pPr>
            <w:r w:rsidRPr="0054463E">
              <w:rPr>
                <w:rStyle w:val="SpecialBold"/>
              </w:rPr>
              <w:t>DESCRIPTION</w:t>
            </w:r>
          </w:p>
        </w:tc>
      </w:tr>
      <w:tr w:rsidTr="00131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BodyText"/>
              <w:rPr>
                <w:lang w:val="en-NZ"/>
              </w:rPr>
            </w:pPr>
            <w:r w:rsidRPr="0054463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ListBullet"/>
              <w:rPr>
                <w:lang w:val="en-NZ"/>
              </w:rPr>
            </w:pPr>
            <w:r w:rsidRPr="0054463E">
              <w:t>Uses mathematical formulae to determine requirements for evaluating quantitative findings</w:t>
            </w:r>
          </w:p>
        </w:tc>
      </w:tr>
      <w:tr w:rsidTr="00131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BodyText"/>
              <w:rPr>
                <w:lang w:val="en-NZ"/>
              </w:rPr>
            </w:pPr>
            <w:r w:rsidRPr="0054463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ListBullet"/>
              <w:rPr>
                <w:lang w:val="en-NZ"/>
              </w:rPr>
            </w:pPr>
            <w:r w:rsidRPr="0054463E">
              <w:t>Identifies technical, manufacturer and organisational from documentation to determine and confirm job requirements</w:t>
            </w:r>
          </w:p>
        </w:tc>
      </w:tr>
      <w:tr w:rsidTr="00131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BodyText"/>
              <w:rPr>
                <w:lang w:val="en-NZ"/>
              </w:rPr>
            </w:pPr>
            <w:r w:rsidRPr="0054463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ListBullet"/>
              <w:rPr>
                <w:lang w:val="en-NZ"/>
              </w:rPr>
            </w:pPr>
            <w:r w:rsidRPr="0054463E">
              <w:t>Prepares complex workplace documentation detailing processes and outcomes using required structure, layout and required language</w:t>
            </w:r>
          </w:p>
        </w:tc>
      </w:tr>
      <w:tr w:rsidTr="00131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BodyText"/>
              <w:rPr>
                <w:lang w:val="en-NZ"/>
              </w:rPr>
            </w:pPr>
            <w:r w:rsidRPr="0054463E">
              <w:t>P</w:t>
            </w:r>
            <w:r w:rsidRPr="0054463E">
              <w:t>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ListBullet"/>
              <w:rPr>
                <w:lang w:val="en-NZ"/>
              </w:rPr>
            </w:pPr>
            <w:r w:rsidRPr="0054463E">
              <w:t>Develops the operational detail in stages, regularly reviewing priorities and performance during assessment procedure, and identifies and addresses issues of non-compliance</w:t>
            </w:r>
          </w:p>
        </w:tc>
      </w:tr>
      <w:tr w:rsidTr="00131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BodyText"/>
              <w:rPr>
                <w:lang w:val="en-NZ"/>
              </w:rPr>
            </w:pPr>
            <w:r w:rsidRPr="0054463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ListBullet"/>
              <w:rPr>
                <w:lang w:val="en-NZ"/>
              </w:rPr>
            </w:pPr>
            <w:r w:rsidRPr="0054463E">
              <w:t>Identifies context to recognise anomalies</w:t>
            </w:r>
            <w:r w:rsidRPr="0054463E">
              <w:t xml:space="preserve"> and subtle deviations to normal expectations, focusing attention and remedying problems as they arise</w:t>
            </w:r>
          </w:p>
        </w:tc>
      </w:tr>
      <w:tr w:rsidTr="00131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BodyText"/>
              <w:rPr>
                <w:lang w:val="en-NZ"/>
              </w:rPr>
            </w:pPr>
            <w:r w:rsidRPr="0054463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ListBullet"/>
              <w:rPr>
                <w:lang w:val="en-NZ"/>
              </w:rPr>
            </w:pPr>
            <w:r w:rsidRPr="0054463E">
              <w:t>Takes full responsibility for identifying and considering organisational protocols and requirements</w:t>
            </w:r>
          </w:p>
        </w:tc>
      </w:tr>
      <w:tr w:rsidTr="001311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BodyText"/>
              <w:rPr>
                <w:lang w:val="en-NZ"/>
              </w:rPr>
            </w:pPr>
            <w:r w:rsidRPr="0054463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63E" w:rsidP="0054463E">
            <w:pPr>
              <w:pStyle w:val="ListBullet"/>
            </w:pPr>
            <w:r w:rsidRPr="0054463E">
              <w:t>Identifies principles, concepts, language and practices associated with the digital and cyber world</w:t>
            </w:r>
          </w:p>
        </w:tc>
      </w:tr>
    </w:tbl>
    <w:p w:rsidR="00000000" w:rsidRPr="0054463E" w:rsidP="0054463E">
      <w:pPr>
        <w:pStyle w:val="BodyText"/>
      </w:pPr>
    </w:p>
    <w:p w:rsidR="00000000" w:rsidRPr="0054463E" w:rsidP="0054463E">
      <w:pPr>
        <w:pStyle w:val="AllowPageBreak"/>
      </w:pPr>
    </w:p>
    <w:p w:rsidR="00000000" w:rsidRPr="0054463E" w:rsidP="0054463E">
      <w:pPr>
        <w:pStyle w:val="Heading1"/>
      </w:pPr>
      <w:bookmarkStart w:id="6" w:name="O_1094631"/>
      <w:bookmarkEnd w:id="6"/>
      <w:r w:rsidRPr="0054463E">
        <w:t>Unit Mapping Information</w:t>
      </w:r>
    </w:p>
    <w:p w:rsidR="00000000" w:rsidRPr="0054463E" w:rsidP="0013117F">
      <w:pPr>
        <w:pStyle w:val="BodyText"/>
      </w:pPr>
      <w:r w:rsidRPr="0054463E">
        <w:t>No equivalent unit. New unit.</w:t>
      </w:r>
    </w:p>
    <w:p w:rsidR="00000000" w:rsidRPr="0054463E" w:rsidP="0054463E">
      <w:pPr>
        <w:pStyle w:val="Heading1"/>
      </w:pPr>
      <w:bookmarkStart w:id="7" w:name="O_1094624"/>
      <w:bookmarkEnd w:id="7"/>
      <w:r w:rsidRPr="0054463E">
        <w:t>Links</w:t>
      </w:r>
    </w:p>
    <w:p w:rsidR="00000000" w:rsidRPr="0054463E" w:rsidP="0013117F">
      <w:pPr>
        <w:pStyle w:val="BodyText"/>
      </w:pPr>
      <w:r w:rsidRPr="0054463E">
        <w:t>Companion Volume Implementation Guide is found on VETNe</w:t>
      </w:r>
      <w:r w:rsidRPr="0054463E">
        <w:t xml:space="preserve">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81F7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4463E" w:rsidP="0013117F">
      <w:pPr>
        <w:pStyle w:val="BodyText"/>
        <w:sectPr w:rsidSect="005446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463E" w:rsidP="0054463E">
      <w:pPr>
        <w:pStyle w:val="SuperHeading"/>
      </w:pPr>
      <w:r w:rsidRPr="0054463E">
        <w:t>Assessment Requirements for ICTCYS609 Evaluate threats and vulnerabilities of IoT devices</w:t>
      </w:r>
    </w:p>
    <w:p w:rsidR="00000000" w:rsidRPr="0054463E" w:rsidP="0054463E">
      <w:pPr>
        <w:pStyle w:val="Heading1"/>
      </w:pPr>
      <w:bookmarkStart w:id="8" w:name="O_1094626"/>
      <w:bookmarkEnd w:id="8"/>
      <w:r w:rsidRPr="005446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4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63E" w:rsidP="0054463E">
            <w:pPr>
              <w:pStyle w:val="BodyText"/>
            </w:pPr>
            <w:r w:rsidRPr="005446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BodyText"/>
              <w:rPr>
                <w:lang w:val="en-NZ"/>
              </w:rPr>
            </w:pPr>
            <w:r w:rsidRPr="0054463E">
              <w:rPr>
                <w:rStyle w:val="SpecialBold"/>
              </w:rPr>
              <w:t>Comments</w:t>
            </w:r>
          </w:p>
        </w:tc>
      </w:tr>
      <w:tr w:rsidTr="00544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63E">
            <w:pPr>
              <w:pStyle w:val="BodyText"/>
              <w:rPr>
                <w:lang w:val="en-NZ"/>
              </w:rPr>
            </w:pPr>
            <w:r w:rsidRPr="005446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63E" w:rsidP="0054463E">
            <w:pPr>
              <w:pStyle w:val="BodyText"/>
            </w:pPr>
            <w:r w:rsidRPr="0054463E">
              <w:t>This version first released with ICT Information and Communications Technology Training Package Version 6.0.</w:t>
            </w:r>
          </w:p>
        </w:tc>
      </w:tr>
    </w:tbl>
    <w:p w:rsidR="00000000" w:rsidRPr="0054463E" w:rsidP="0054463E">
      <w:pPr>
        <w:pStyle w:val="BodyText"/>
      </w:pPr>
    </w:p>
    <w:p w:rsidR="00000000" w:rsidRPr="0054463E" w:rsidP="0054463E">
      <w:pPr>
        <w:pStyle w:val="AllowPageBreak"/>
      </w:pPr>
    </w:p>
    <w:p w:rsidR="00000000" w:rsidRPr="0054463E" w:rsidP="0054463E">
      <w:pPr>
        <w:pStyle w:val="Heading1"/>
      </w:pPr>
      <w:bookmarkStart w:id="9" w:name="O_1094629"/>
      <w:bookmarkEnd w:id="9"/>
      <w:r w:rsidRPr="0054463E">
        <w:t>Performance Evidence</w:t>
      </w:r>
    </w:p>
    <w:p w:rsidR="00000000" w:rsidRPr="0054463E" w:rsidP="0013117F">
      <w:pPr>
        <w:pStyle w:val="BodyText"/>
      </w:pPr>
      <w:r w:rsidRPr="0054463E">
        <w:t>The candidate must demonstrate the ability to complete the tasks outlined in the elements, performance criteria and foundation skills of this unit, including evidence of the ability to:</w:t>
      </w:r>
    </w:p>
    <w:p w:rsidR="00000000" w:rsidRPr="0054463E" w:rsidP="0054463E">
      <w:pPr>
        <w:pStyle w:val="ListBullet"/>
      </w:pPr>
      <w:r w:rsidRPr="0054463E">
        <w:t>research and analyse an organisation’s internal and external operatin</w:t>
      </w:r>
      <w:r w:rsidRPr="0054463E">
        <w:t>g culture, systems and networks to evaluate threats and vulnerabilities of IoT devices and interpret findings from at least three different IoT devices.</w:t>
      </w:r>
    </w:p>
    <w:p w:rsidR="00000000" w:rsidRPr="0054463E" w:rsidP="0054463E">
      <w:pPr>
        <w:pStyle w:val="List"/>
      </w:pPr>
    </w:p>
    <w:p w:rsidR="00000000" w:rsidRPr="0054463E" w:rsidP="0013117F">
      <w:pPr>
        <w:pStyle w:val="BodyText"/>
      </w:pPr>
      <w:r w:rsidRPr="0054463E">
        <w:t>In the course of the above, the candidate must:</w:t>
      </w:r>
    </w:p>
    <w:p w:rsidR="00000000" w:rsidRPr="0054463E" w:rsidP="0054463E">
      <w:pPr>
        <w:pStyle w:val="ListBullet"/>
      </w:pPr>
      <w:r w:rsidRPr="0054463E">
        <w:t xml:space="preserve">document processes and outcomes. </w:t>
      </w:r>
    </w:p>
    <w:p w:rsidR="00000000" w:rsidRPr="0054463E" w:rsidP="0054463E">
      <w:pPr>
        <w:pStyle w:val="AllowPageBreak"/>
      </w:pPr>
    </w:p>
    <w:p w:rsidR="00000000" w:rsidRPr="0054463E" w:rsidP="0054463E">
      <w:pPr>
        <w:pStyle w:val="Heading1"/>
      </w:pPr>
      <w:bookmarkStart w:id="10" w:name="O_1094628"/>
      <w:bookmarkEnd w:id="10"/>
      <w:r w:rsidRPr="0054463E">
        <w:t>Knowledge Evidence</w:t>
      </w:r>
    </w:p>
    <w:p w:rsidR="00000000" w:rsidRPr="0054463E" w:rsidP="0013117F">
      <w:pPr>
        <w:pStyle w:val="BodyText"/>
      </w:pPr>
      <w:r w:rsidRPr="0054463E">
        <w:t>The candidate must be able to demonstrate knowledge to complete the tasks outlined in the elements, performance criteria and foundation skills of this unit, including knowledge of:</w:t>
      </w:r>
    </w:p>
    <w:p w:rsidR="00000000" w:rsidRPr="0054463E" w:rsidP="0054463E">
      <w:pPr>
        <w:pStyle w:val="ListBullet"/>
      </w:pPr>
      <w:r w:rsidRPr="0054463E">
        <w:t>security risks and vulnerabilities in software systems</w:t>
      </w:r>
    </w:p>
    <w:p w:rsidR="00000000" w:rsidRPr="0054463E" w:rsidP="0054463E">
      <w:pPr>
        <w:pStyle w:val="ListBullet"/>
      </w:pPr>
      <w:r w:rsidRPr="0054463E">
        <w:t>security risks and vulnerabilities of IoT devices</w:t>
      </w:r>
    </w:p>
    <w:p w:rsidR="00000000" w:rsidRPr="0054463E" w:rsidP="0054463E">
      <w:pPr>
        <w:pStyle w:val="ListBullet"/>
      </w:pPr>
      <w:r w:rsidRPr="0054463E">
        <w:t>tools used in testing a network for vulnerabilities of IoT devices</w:t>
      </w:r>
    </w:p>
    <w:p w:rsidR="00000000" w:rsidRPr="0054463E" w:rsidP="0054463E">
      <w:pPr>
        <w:pStyle w:val="ListBullet"/>
      </w:pPr>
      <w:r w:rsidRPr="0054463E">
        <w:t xml:space="preserve">tools used in testing a network for threats and vulnerabilities </w:t>
      </w:r>
    </w:p>
    <w:p w:rsidR="00000000" w:rsidRPr="0054463E" w:rsidP="0054463E">
      <w:pPr>
        <w:pStyle w:val="ListBullet"/>
      </w:pPr>
      <w:r w:rsidRPr="0054463E">
        <w:t>penetration testing methodologies required to evaluate threats and vulnera</w:t>
      </w:r>
      <w:r w:rsidRPr="0054463E">
        <w:t xml:space="preserve">bilities of IoT devices </w:t>
      </w:r>
    </w:p>
    <w:p w:rsidR="00000000" w:rsidRPr="0054463E" w:rsidP="0054463E">
      <w:pPr>
        <w:pStyle w:val="ListBullet"/>
      </w:pPr>
      <w:r w:rsidRPr="0054463E">
        <w:t xml:space="preserve">risk mitigation strategies </w:t>
      </w:r>
    </w:p>
    <w:p w:rsidR="00000000" w:rsidRPr="0054463E" w:rsidP="0054463E">
      <w:pPr>
        <w:pStyle w:val="ListBullet"/>
      </w:pPr>
      <w:r w:rsidRPr="0054463E">
        <w:t>organisational procedures applicable to running vulnerability and threat assessments for IoT devices, including:</w:t>
      </w:r>
    </w:p>
    <w:p w:rsidR="00000000" w:rsidRPr="0054463E" w:rsidP="0054463E">
      <w:pPr>
        <w:pStyle w:val="ListBullet2"/>
      </w:pPr>
      <w:r w:rsidRPr="0054463E">
        <w:t xml:space="preserve">establishing goals and objectives of vulnerability assessments </w:t>
      </w:r>
    </w:p>
    <w:p w:rsidR="00000000" w:rsidRPr="0054463E" w:rsidP="0054463E">
      <w:pPr>
        <w:pStyle w:val="ListBullet2"/>
      </w:pPr>
      <w:r w:rsidRPr="0054463E">
        <w:t>defining scope of testing and establishment of testing regime</w:t>
      </w:r>
    </w:p>
    <w:p w:rsidR="00000000" w:rsidRPr="0054463E" w:rsidP="0054463E">
      <w:pPr>
        <w:pStyle w:val="ListBullet2"/>
      </w:pPr>
      <w:r w:rsidRPr="0054463E">
        <w:t xml:space="preserve">documenting established requirements   </w:t>
      </w:r>
    </w:p>
    <w:p w:rsidR="00000000" w:rsidRPr="0054463E" w:rsidP="0054463E">
      <w:pPr>
        <w:pStyle w:val="ListBullet2"/>
      </w:pPr>
      <w:r w:rsidRPr="0054463E">
        <w:t>establishing penetration testing procedures</w:t>
      </w:r>
    </w:p>
    <w:p w:rsidR="00000000" w:rsidRPr="0054463E" w:rsidP="0054463E">
      <w:pPr>
        <w:pStyle w:val="ListBullet2"/>
      </w:pPr>
      <w:r w:rsidRPr="0054463E">
        <w:t>documenting findings, threats and work performed</w:t>
      </w:r>
    </w:p>
    <w:p w:rsidR="00000000" w:rsidRPr="0054463E" w:rsidP="0054463E">
      <w:pPr>
        <w:pStyle w:val="ListBullet"/>
      </w:pPr>
      <w:r w:rsidRPr="0054463E">
        <w:t>key organisational environments, systems and networks requir</w:t>
      </w:r>
      <w:r w:rsidRPr="0054463E">
        <w:t>ed to evaluate threats and vulnerabilities of IoT devices.</w:t>
      </w:r>
    </w:p>
    <w:p w:rsidR="00000000" w:rsidRPr="0054463E" w:rsidP="0054463E">
      <w:pPr>
        <w:pStyle w:val="AllowPageBreak"/>
      </w:pPr>
    </w:p>
    <w:p w:rsidR="00000000" w:rsidRPr="0054463E" w:rsidP="0054463E">
      <w:pPr>
        <w:pStyle w:val="Heading1"/>
      </w:pPr>
      <w:bookmarkStart w:id="11" w:name="O_1094627"/>
      <w:bookmarkEnd w:id="11"/>
      <w:r w:rsidRPr="0054463E">
        <w:t>Assessment Conditions</w:t>
      </w:r>
    </w:p>
    <w:p w:rsidR="00000000" w:rsidRPr="0054463E" w:rsidP="0013117F">
      <w:pPr>
        <w:pStyle w:val="BodyText"/>
      </w:pPr>
      <w:r w:rsidRPr="0054463E">
        <w:t xml:space="preserve">Skills in this unit must be demonstrated in a workplace or simulated environment where the conditions are typical of those in a working environment in this </w:t>
      </w:r>
      <w:r w:rsidRPr="0054463E">
        <w:t xml:space="preserve">industry. </w:t>
      </w:r>
    </w:p>
    <w:p w:rsidR="00000000" w:rsidRPr="0054463E" w:rsidP="0013117F">
      <w:pPr>
        <w:pStyle w:val="BodyText"/>
      </w:pPr>
      <w:r w:rsidRPr="0054463E">
        <w:t>This includes access to:</w:t>
      </w:r>
    </w:p>
    <w:p w:rsidR="00000000" w:rsidRPr="0054463E" w:rsidP="0054463E">
      <w:pPr>
        <w:pStyle w:val="ListBullet"/>
      </w:pPr>
      <w:r w:rsidRPr="0054463E">
        <w:t>required hardware, software and IoT devices required to evaluate threats and vulnerabilities</w:t>
      </w:r>
    </w:p>
    <w:p w:rsidR="00000000" w:rsidRPr="0054463E" w:rsidP="0054463E">
      <w:pPr>
        <w:pStyle w:val="ListBullet"/>
      </w:pPr>
      <w:r w:rsidRPr="0054463E">
        <w:t>required analytic platform and applicable user instructions</w:t>
      </w:r>
    </w:p>
    <w:p w:rsidR="00000000" w:rsidRPr="0054463E" w:rsidP="0054463E">
      <w:pPr>
        <w:pStyle w:val="ListBullet"/>
      </w:pPr>
      <w:r w:rsidRPr="0054463E">
        <w:t>data recognition software required to evaluate threats and vulnera</w:t>
      </w:r>
      <w:r w:rsidRPr="0054463E">
        <w:t>bilities</w:t>
      </w:r>
    </w:p>
    <w:p w:rsidR="00000000" w:rsidRPr="0054463E" w:rsidP="0054463E">
      <w:pPr>
        <w:pStyle w:val="ListBullet"/>
      </w:pPr>
      <w:r w:rsidRPr="0054463E">
        <w:t>organisational policies and procedures applicable to gathering, analysing and interpreting threat data.</w:t>
      </w:r>
    </w:p>
    <w:p w:rsidR="00000000" w:rsidRPr="0054463E" w:rsidP="0054463E">
      <w:pPr>
        <w:pStyle w:val="BodyText"/>
      </w:pPr>
    </w:p>
    <w:p w:rsidR="00000000" w:rsidRPr="0054463E" w:rsidP="0013117F">
      <w:pPr>
        <w:pStyle w:val="BodyText"/>
      </w:pPr>
      <w:r w:rsidRPr="0054463E">
        <w:t>Assessors of this unit must satisfy the requirements for assessors in applicable vocational education and training legislation, frameworks and/or standards.</w:t>
      </w:r>
    </w:p>
    <w:p w:rsidR="00000000" w:rsidRPr="0054463E" w:rsidP="0054463E">
      <w:pPr>
        <w:pStyle w:val="Heading1"/>
      </w:pPr>
      <w:bookmarkStart w:id="12" w:name="O_1094625"/>
      <w:bookmarkEnd w:id="12"/>
      <w:r w:rsidRPr="0054463E">
        <w:t>Links</w:t>
      </w:r>
    </w:p>
    <w:p w:rsidR="00000000" w:rsidRPr="0054463E" w:rsidP="0013117F">
      <w:pPr>
        <w:pStyle w:val="BodyText"/>
      </w:pPr>
      <w:r w:rsidRPr="005446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81F7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4463E" w:rsidP="0054463E"/>
    <w:sectPr w:rsidSect="005446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3E" w:rsidRPr="0013117F" w:rsidP="001311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17F" w:rsidP="00544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17F" w:rsidP="00544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3117F" w:rsidP="005446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3E" w:rsidP="00544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117F">
      <w:t>Approved</w:t>
    </w:r>
    <w:r w:rsidR="001311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11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117F">
      <w:rPr>
        <w:noProof/>
      </w:rPr>
      <w:t>4</w:t>
    </w:r>
    <w:r>
      <w:rPr>
        <w:noProof/>
      </w:rPr>
      <w:fldChar w:fldCharType="end"/>
    </w:r>
  </w:p>
  <w:p w:rsidR="0054463E" w:rsidP="00544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11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117F">
      <w:t>Future Skills Organisation</w:t>
    </w:r>
    <w:r w:rsidR="0013117F">
      <w:fldChar w:fldCharType="end"/>
    </w:r>
  </w:p>
  <w:p w:rsidR="0054463E" w:rsidP="00544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1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463E" w:rsidRPr="0013117F" w:rsidP="001311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17F" w:rsidRPr="002D2AF8" w:rsidP="00544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ICTCYS609 Evaluate threats and vulnerabilities of IoT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117F" w:rsidP="005446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3E" w:rsidRPr="002D2AF8" w:rsidP="00544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117F">
      <w:t>ICTCYS609 Evaluate threats and vulnerabilities of IoT devices</w:t>
    </w:r>
    <w:r w:rsidR="001311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117F">
      <w:rPr>
        <w:noProof/>
      </w:rPr>
      <w:t>2 March 2025</w:t>
    </w:r>
    <w:r>
      <w:fldChar w:fldCharType="end"/>
    </w:r>
  </w:p>
  <w:p w:rsidR="0054463E" w:rsidP="00544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0677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B88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3222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4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4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4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4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4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4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4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4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4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4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463E"/>
  </w:style>
  <w:style w:type="character" w:customStyle="1" w:styleId="Heading1Char">
    <w:name w:val="Heading 1 Char"/>
    <w:basedOn w:val="DefaultParagraphFont"/>
    <w:link w:val="Heading1"/>
    <w:rsid w:val="00544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4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46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46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46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463E"/>
    <w:rPr>
      <w:b/>
      <w:spacing w:val="0"/>
    </w:rPr>
  </w:style>
  <w:style w:type="paragraph" w:styleId="ListBullet2">
    <w:name w:val="List Bullet 2"/>
    <w:basedOn w:val="List2"/>
    <w:rsid w:val="005446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463E"/>
    <w:rPr>
      <w:i/>
    </w:rPr>
  </w:style>
  <w:style w:type="paragraph" w:customStyle="1" w:styleId="SuperHeading">
    <w:name w:val="SuperHeading"/>
    <w:basedOn w:val="Normal"/>
    <w:rsid w:val="00544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4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4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4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4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4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4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4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4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4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4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4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4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4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4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4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4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4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4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46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4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4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4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4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4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4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4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4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4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4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4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4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46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4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4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4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463E"/>
  </w:style>
  <w:style w:type="paragraph" w:styleId="TableofFigures">
    <w:name w:val="table of figures"/>
    <w:basedOn w:val="Normal"/>
    <w:next w:val="Normal"/>
    <w:semiHidden/>
    <w:rsid w:val="00544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46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463E"/>
    <w:rPr>
      <w:rFonts w:ascii="Wingdings" w:hAnsi="Wingdings"/>
    </w:rPr>
  </w:style>
  <w:style w:type="paragraph" w:customStyle="1" w:styleId="TableHeading">
    <w:name w:val="Table Heading"/>
    <w:basedOn w:val="HeadingBase"/>
    <w:rsid w:val="005446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463E"/>
    <w:rPr>
      <w:color w:val="0033CC"/>
      <w:u w:val="none"/>
    </w:rPr>
  </w:style>
  <w:style w:type="paragraph" w:customStyle="1" w:styleId="BodyTextRight">
    <w:name w:val="Body Text Right"/>
    <w:basedOn w:val="BodyText"/>
    <w:rsid w:val="00544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4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46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4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4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4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463E"/>
    <w:rPr>
      <w:sz w:val="32"/>
    </w:rPr>
  </w:style>
  <w:style w:type="paragraph" w:customStyle="1" w:styleId="HeadingProcedure">
    <w:name w:val="Heading Procedure"/>
    <w:basedOn w:val="HeadingBase"/>
    <w:next w:val="Normal"/>
    <w:rsid w:val="00544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463E"/>
    <w:pPr>
      <w:spacing w:before="60" w:after="60"/>
    </w:pPr>
  </w:style>
  <w:style w:type="paragraph" w:styleId="ListContinue">
    <w:name w:val="List Continue"/>
    <w:basedOn w:val="List"/>
    <w:rsid w:val="0054463E"/>
    <w:pPr>
      <w:ind w:firstLine="0"/>
    </w:pPr>
  </w:style>
  <w:style w:type="paragraph" w:customStyle="1" w:styleId="ListNote">
    <w:name w:val="List Note"/>
    <w:basedOn w:val="List"/>
    <w:rsid w:val="00544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4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4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463E"/>
    <w:rPr>
      <w:rFonts w:ascii="Courier New" w:hAnsi="Courier New"/>
    </w:rPr>
  </w:style>
  <w:style w:type="paragraph" w:customStyle="1" w:styleId="NoteBullet">
    <w:name w:val="Note Bullet"/>
    <w:basedOn w:val="Note"/>
    <w:rsid w:val="00544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4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4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4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46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4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4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463E"/>
    <w:rPr>
      <w:b/>
      <w:smallCaps/>
    </w:rPr>
  </w:style>
  <w:style w:type="paragraph" w:customStyle="1" w:styleId="TableListNumber">
    <w:name w:val="Table List Number"/>
    <w:basedOn w:val="ListNumber"/>
    <w:rsid w:val="00544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4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463E"/>
    <w:pPr>
      <w:numPr>
        <w:numId w:val="9"/>
      </w:numPr>
    </w:pPr>
  </w:style>
  <w:style w:type="paragraph" w:customStyle="1" w:styleId="ListAlpha2">
    <w:name w:val="List Alpha 2"/>
    <w:basedOn w:val="List2"/>
    <w:rsid w:val="0054463E"/>
    <w:pPr>
      <w:numPr>
        <w:numId w:val="8"/>
      </w:numPr>
    </w:pPr>
  </w:style>
  <w:style w:type="paragraph" w:styleId="List2">
    <w:name w:val="List 2"/>
    <w:basedOn w:val="BodyText"/>
    <w:rsid w:val="00544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4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4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46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46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46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463E"/>
    <w:pPr>
      <w:numPr>
        <w:numId w:val="4"/>
      </w:numPr>
    </w:pPr>
  </w:style>
  <w:style w:type="paragraph" w:styleId="ListContinue2">
    <w:name w:val="List Continue 2"/>
    <w:basedOn w:val="List2"/>
    <w:rsid w:val="0054463E"/>
    <w:pPr>
      <w:ind w:firstLine="0"/>
    </w:pPr>
  </w:style>
  <w:style w:type="paragraph" w:styleId="ListContinue3">
    <w:name w:val="List Continue 3"/>
    <w:basedOn w:val="List3"/>
    <w:rsid w:val="0054463E"/>
    <w:pPr>
      <w:ind w:left="1021" w:firstLine="0"/>
    </w:pPr>
  </w:style>
  <w:style w:type="paragraph" w:styleId="ListContinue4">
    <w:name w:val="List Continue 4"/>
    <w:basedOn w:val="List4"/>
    <w:rsid w:val="0054463E"/>
    <w:pPr>
      <w:ind w:firstLine="0"/>
    </w:pPr>
  </w:style>
  <w:style w:type="paragraph" w:styleId="ListContinue5">
    <w:name w:val="List Continue 5"/>
    <w:basedOn w:val="List5"/>
    <w:rsid w:val="0054463E"/>
    <w:pPr>
      <w:ind w:firstLine="0"/>
    </w:pPr>
  </w:style>
  <w:style w:type="paragraph" w:styleId="ListNumber3">
    <w:name w:val="List Number 3"/>
    <w:basedOn w:val="List3"/>
    <w:rsid w:val="0054463E"/>
    <w:pPr>
      <w:numPr>
        <w:numId w:val="5"/>
      </w:numPr>
    </w:pPr>
  </w:style>
  <w:style w:type="paragraph" w:styleId="ListNumber4">
    <w:name w:val="List Number 4"/>
    <w:basedOn w:val="List4"/>
    <w:rsid w:val="0054463E"/>
    <w:pPr>
      <w:numPr>
        <w:numId w:val="6"/>
      </w:numPr>
    </w:pPr>
  </w:style>
  <w:style w:type="paragraph" w:styleId="ListNumber5">
    <w:name w:val="List Number 5"/>
    <w:basedOn w:val="List5"/>
    <w:rsid w:val="0054463E"/>
    <w:pPr>
      <w:numPr>
        <w:numId w:val="7"/>
      </w:numPr>
    </w:pPr>
  </w:style>
  <w:style w:type="paragraph" w:styleId="BlockText">
    <w:name w:val="Block Text"/>
    <w:basedOn w:val="Normal"/>
    <w:rsid w:val="00544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4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463E"/>
    <w:rPr>
      <w:sz w:val="16"/>
      <w:vertAlign w:val="superscript"/>
    </w:rPr>
  </w:style>
  <w:style w:type="character" w:customStyle="1" w:styleId="Symbols">
    <w:name w:val="Symbols"/>
    <w:basedOn w:val="DefaultParagraphFont"/>
    <w:rsid w:val="0054463E"/>
    <w:rPr>
      <w:rFonts w:ascii="Symbol" w:hAnsi="Symbol"/>
    </w:rPr>
  </w:style>
  <w:style w:type="character" w:customStyle="1" w:styleId="MenuOptions">
    <w:name w:val="Menu Options"/>
    <w:basedOn w:val="DefaultParagraphFont"/>
    <w:rsid w:val="00544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463E"/>
    <w:rPr>
      <w:b/>
    </w:rPr>
  </w:style>
  <w:style w:type="character" w:customStyle="1" w:styleId="Underlined">
    <w:name w:val="Underlined"/>
    <w:basedOn w:val="DefaultParagraphFont"/>
    <w:rsid w:val="0054463E"/>
    <w:rPr>
      <w:u w:val="single"/>
    </w:rPr>
  </w:style>
  <w:style w:type="paragraph" w:customStyle="1" w:styleId="TableBodyTextRight">
    <w:name w:val="Table Body Text Right"/>
    <w:basedOn w:val="TableBodyText"/>
    <w:rsid w:val="00544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463E"/>
    <w:rPr>
      <w:sz w:val="18"/>
    </w:rPr>
  </w:style>
  <w:style w:type="paragraph" w:customStyle="1" w:styleId="BodySmallRight">
    <w:name w:val="Body Small Right"/>
    <w:basedOn w:val="BodyTextRight"/>
    <w:rsid w:val="0054463E"/>
    <w:rPr>
      <w:sz w:val="18"/>
      <w:szCs w:val="18"/>
    </w:rPr>
  </w:style>
  <w:style w:type="paragraph" w:customStyle="1" w:styleId="MarginEdition">
    <w:name w:val="Margin Edition"/>
    <w:basedOn w:val="MarginNote"/>
    <w:rsid w:val="00544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463E"/>
    <w:rPr>
      <w:sz w:val="2"/>
      <w:szCs w:val="2"/>
    </w:rPr>
  </w:style>
  <w:style w:type="character" w:customStyle="1" w:styleId="Small">
    <w:name w:val="Small"/>
    <w:basedOn w:val="DefaultParagraphFont"/>
    <w:rsid w:val="0054463E"/>
    <w:rPr>
      <w:sz w:val="16"/>
    </w:rPr>
  </w:style>
  <w:style w:type="paragraph" w:customStyle="1" w:styleId="WideTable">
    <w:name w:val="Wide Table"/>
    <w:basedOn w:val="Normal"/>
    <w:rsid w:val="00544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463E"/>
  </w:style>
  <w:style w:type="paragraph" w:styleId="Quote">
    <w:name w:val="Quote"/>
    <w:basedOn w:val="Heading1"/>
    <w:link w:val="QuoteChar"/>
    <w:qFormat/>
    <w:rsid w:val="00544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4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463E"/>
    <w:pPr>
      <w:pageBreakBefore/>
    </w:pPr>
  </w:style>
  <w:style w:type="paragraph" w:customStyle="1" w:styleId="Border">
    <w:name w:val="Border"/>
    <w:basedOn w:val="Normal"/>
    <w:qFormat/>
    <w:rsid w:val="00544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4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4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4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4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4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4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463E"/>
    <w:rPr>
      <w:u w:val="single"/>
    </w:rPr>
  </w:style>
  <w:style w:type="character" w:customStyle="1" w:styleId="BoldandItalics">
    <w:name w:val="Bold and Italics"/>
    <w:qFormat/>
    <w:rsid w:val="0054463E"/>
    <w:rPr>
      <w:b/>
      <w:i/>
      <w:u w:val="none"/>
    </w:rPr>
  </w:style>
  <w:style w:type="paragraph" w:styleId="BalloonText">
    <w:name w:val="Balloon Text"/>
    <w:basedOn w:val="Normal"/>
    <w:link w:val="BalloonTextChar"/>
    <w:rsid w:val="00544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4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4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4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4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4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463E"/>
    <w:pPr>
      <w:spacing w:before="0" w:after="0"/>
    </w:pPr>
  </w:style>
  <w:style w:type="paragraph" w:customStyle="1" w:styleId="BodyTextBold">
    <w:name w:val="Body Text Bold"/>
    <w:basedOn w:val="BodyText"/>
    <w:qFormat/>
    <w:rsid w:val="0054463E"/>
    <w:rPr>
      <w:b/>
    </w:rPr>
  </w:style>
  <w:style w:type="character" w:styleId="Hyperlink">
    <w:name w:val="Hyperlink"/>
    <w:basedOn w:val="DefaultParagraphFont"/>
    <w:uiPriority w:val="99"/>
    <w:unhideWhenUsed/>
    <w:rsid w:val="001311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5912</Characters>
  <Application>Microsoft Office Word</Application>
  <DocSecurity>0</DocSecurity>
  <Lines>173</Lines>
  <Paragraphs>112</Paragraphs>
  <ScaleCrop>false</ScaleCrop>
  <Company>Author-it Software Corporation Ltd.</Company>
  <LinksUpToDate>false</LinksUpToDate>
  <CharactersWithSpaces>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ICTCYS609 Evaluate threats and vulnerabilities of IoT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2025-03-01T22:11:00Z</dcterms:created>
  <dcterms:modified xsi:type="dcterms:W3CDTF">2025-03-01T22:11:00Z</dcterms:modified>
</cp:coreProperties>
</file>