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3C3" w:rsidP="004B5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ICTCYS609 Evaluate threats and vulnerabilities of IoT devices</w:t>
      </w:r>
      <w:r>
        <w:fldChar w:fldCharType="end"/>
      </w:r>
    </w:p>
    <w:p w:rsidR="004B53C3" w:rsidP="004B53C3">
      <w:pPr>
        <w:pStyle w:val="Version"/>
        <w:sectPr w:rsidSect="00407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FB5" w:rsidP="00407FB5">
      <w:pPr>
        <w:pStyle w:val="SuperHeading"/>
      </w:pPr>
      <w:r w:rsidRPr="00407FB5">
        <w:t>Assessment Requirements for ICTCYS609 Evaluate threats and vulnerabilities of IoT devices</w:t>
      </w:r>
    </w:p>
    <w:p w:rsidR="00000000" w:rsidRPr="00407FB5" w:rsidP="00407FB5">
      <w:pPr>
        <w:pStyle w:val="Heading1"/>
      </w:pPr>
      <w:bookmarkStart w:id="1" w:name="O_1094626"/>
      <w:bookmarkEnd w:id="1"/>
      <w:r w:rsidRPr="00407F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7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5" w:rsidP="00407FB5">
            <w:pPr>
              <w:pStyle w:val="BodyText"/>
            </w:pPr>
            <w:r w:rsidRPr="00407F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5">
            <w:pPr>
              <w:pStyle w:val="BodyText"/>
              <w:rPr>
                <w:lang w:val="en-NZ"/>
              </w:rPr>
            </w:pPr>
            <w:r w:rsidRPr="00407FB5">
              <w:rPr>
                <w:rStyle w:val="SpecialBold"/>
              </w:rPr>
              <w:t>Comments</w:t>
            </w:r>
          </w:p>
        </w:tc>
      </w:tr>
      <w:tr w:rsidTr="00407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5">
            <w:pPr>
              <w:pStyle w:val="BodyText"/>
              <w:rPr>
                <w:lang w:val="en-NZ"/>
              </w:rPr>
            </w:pPr>
            <w:r w:rsidRPr="00407F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5" w:rsidP="00407FB5">
            <w:pPr>
              <w:pStyle w:val="BodyText"/>
            </w:pPr>
            <w:r w:rsidRPr="00407FB5">
              <w:t>This version first released with ICT Information and Communications Technology Training Package Version 6.0.</w:t>
            </w:r>
          </w:p>
        </w:tc>
      </w:tr>
    </w:tbl>
    <w:p w:rsidR="00000000" w:rsidRPr="00407FB5" w:rsidP="00407FB5">
      <w:pPr>
        <w:pStyle w:val="BodyText"/>
      </w:pPr>
    </w:p>
    <w:p w:rsidR="00000000" w:rsidRPr="00407FB5" w:rsidP="00407FB5">
      <w:pPr>
        <w:pStyle w:val="AllowPageBreak"/>
      </w:pPr>
    </w:p>
    <w:p w:rsidR="00000000" w:rsidRPr="00407FB5" w:rsidP="00407FB5">
      <w:pPr>
        <w:pStyle w:val="Heading1"/>
      </w:pPr>
      <w:bookmarkStart w:id="2" w:name="O_1094629"/>
      <w:bookmarkEnd w:id="2"/>
      <w:r w:rsidRPr="00407FB5">
        <w:t>Performance Evidence</w:t>
      </w:r>
    </w:p>
    <w:p w:rsidR="00000000" w:rsidRPr="00407FB5" w:rsidP="004B53C3">
      <w:pPr>
        <w:pStyle w:val="BodyText"/>
      </w:pPr>
      <w:r w:rsidRPr="00407FB5">
        <w:t>The candidate must demonstrate the ability to complete the tasks outlined in the elements, performance cr</w:t>
      </w:r>
      <w:r w:rsidRPr="00407FB5">
        <w:t>iteria and foundation skills of this unit, including evidence of the ability to:</w:t>
      </w:r>
    </w:p>
    <w:p w:rsidR="00000000" w:rsidRPr="00407FB5" w:rsidP="00407FB5">
      <w:pPr>
        <w:pStyle w:val="ListBullet"/>
      </w:pPr>
      <w:r w:rsidRPr="00407FB5">
        <w:t>research and analyse an organisation’s internal and external operating culture, systems and networks to evaluate threats and vulnerabilities of IoT devices and interpret find</w:t>
      </w:r>
      <w:r w:rsidRPr="00407FB5">
        <w:t>ings from at least three different IoT devices.</w:t>
      </w:r>
    </w:p>
    <w:p w:rsidR="00000000" w:rsidRPr="00407FB5" w:rsidP="00407FB5">
      <w:pPr>
        <w:pStyle w:val="List"/>
      </w:pPr>
    </w:p>
    <w:p w:rsidR="00000000" w:rsidRPr="00407FB5" w:rsidP="004B53C3">
      <w:pPr>
        <w:pStyle w:val="BodyText"/>
      </w:pPr>
      <w:r w:rsidRPr="00407FB5">
        <w:t>In the course of the above, the candidate must:</w:t>
      </w:r>
    </w:p>
    <w:p w:rsidR="00000000" w:rsidRPr="00407FB5" w:rsidP="00407FB5">
      <w:pPr>
        <w:pStyle w:val="ListBullet"/>
      </w:pPr>
      <w:r w:rsidRPr="00407FB5">
        <w:t xml:space="preserve">document processes and outcomes. </w:t>
      </w:r>
    </w:p>
    <w:p w:rsidR="00000000" w:rsidRPr="00407FB5" w:rsidP="00407FB5">
      <w:pPr>
        <w:pStyle w:val="AllowPageBreak"/>
      </w:pPr>
    </w:p>
    <w:p w:rsidR="00000000" w:rsidRPr="00407FB5" w:rsidP="00407FB5">
      <w:pPr>
        <w:pStyle w:val="Heading1"/>
      </w:pPr>
      <w:bookmarkStart w:id="3" w:name="O_1094628"/>
      <w:bookmarkEnd w:id="3"/>
      <w:r w:rsidRPr="00407FB5">
        <w:t>Knowledge Evidence</w:t>
      </w:r>
    </w:p>
    <w:p w:rsidR="00000000" w:rsidRPr="00407FB5" w:rsidP="004B53C3">
      <w:pPr>
        <w:pStyle w:val="BodyText"/>
      </w:pPr>
      <w:r w:rsidRPr="00407FB5">
        <w:t xml:space="preserve">The candidate must </w:t>
      </w:r>
      <w:r w:rsidRPr="00407FB5">
        <w:t>be able to demonstrate knowledge to complete the tasks outlined in the elements, performance criteria and foundation skills of this unit, including knowledge of:</w:t>
      </w:r>
    </w:p>
    <w:p w:rsidR="00000000" w:rsidRPr="00407FB5" w:rsidP="00407FB5">
      <w:pPr>
        <w:pStyle w:val="ListBullet"/>
      </w:pPr>
      <w:r w:rsidRPr="00407FB5">
        <w:t>security risks and vulnerabilities in software systems</w:t>
      </w:r>
    </w:p>
    <w:p w:rsidR="00000000" w:rsidRPr="00407FB5" w:rsidP="00407FB5">
      <w:pPr>
        <w:pStyle w:val="ListBullet"/>
      </w:pPr>
      <w:r w:rsidRPr="00407FB5">
        <w:t xml:space="preserve">security risks and vulnerabilities of </w:t>
      </w:r>
      <w:r w:rsidRPr="00407FB5">
        <w:t>IoT devices</w:t>
      </w:r>
    </w:p>
    <w:p w:rsidR="00000000" w:rsidRPr="00407FB5" w:rsidP="00407FB5">
      <w:pPr>
        <w:pStyle w:val="ListBullet"/>
      </w:pPr>
      <w:r w:rsidRPr="00407FB5">
        <w:t>tools used in testing a network for vulnerabilities of IoT devices</w:t>
      </w:r>
    </w:p>
    <w:p w:rsidR="00000000" w:rsidRPr="00407FB5" w:rsidP="00407FB5">
      <w:pPr>
        <w:pStyle w:val="ListBullet"/>
      </w:pPr>
      <w:r w:rsidRPr="00407FB5">
        <w:t xml:space="preserve">tools used in testing a network for threats and vulnerabilities </w:t>
      </w:r>
    </w:p>
    <w:p w:rsidR="00000000" w:rsidRPr="00407FB5" w:rsidP="00407FB5">
      <w:pPr>
        <w:pStyle w:val="ListBullet"/>
      </w:pPr>
      <w:r w:rsidRPr="00407FB5">
        <w:t xml:space="preserve">penetration testing methodologies required to evaluate threats and vulnerabilities of IoT devices </w:t>
      </w:r>
    </w:p>
    <w:p w:rsidR="00000000" w:rsidRPr="00407FB5" w:rsidP="00407FB5">
      <w:pPr>
        <w:pStyle w:val="ListBullet"/>
      </w:pPr>
      <w:r w:rsidRPr="00407FB5">
        <w:t>risk mitigati</w:t>
      </w:r>
      <w:r w:rsidRPr="00407FB5">
        <w:t xml:space="preserve">on strategies </w:t>
      </w:r>
    </w:p>
    <w:p w:rsidR="00000000" w:rsidRPr="00407FB5" w:rsidP="00407FB5">
      <w:pPr>
        <w:pStyle w:val="ListBullet"/>
      </w:pPr>
      <w:r w:rsidRPr="00407FB5">
        <w:t>organisational procedures applicable to running vulnerability and threat assessments for IoT devices, including:</w:t>
      </w:r>
    </w:p>
    <w:p w:rsidR="00000000" w:rsidRPr="00407FB5" w:rsidP="00407FB5">
      <w:pPr>
        <w:pStyle w:val="ListBullet2"/>
      </w:pPr>
      <w:r w:rsidRPr="00407FB5">
        <w:t xml:space="preserve">establishing goals and objectives of vulnerability assessments </w:t>
      </w:r>
    </w:p>
    <w:p w:rsidR="00000000" w:rsidRPr="00407FB5" w:rsidP="00407FB5">
      <w:pPr>
        <w:pStyle w:val="ListBullet2"/>
      </w:pPr>
      <w:r w:rsidRPr="00407FB5">
        <w:t>defining scope of testing and establishment of testing regime</w:t>
      </w:r>
    </w:p>
    <w:p w:rsidR="00000000" w:rsidRPr="00407FB5" w:rsidP="00407FB5">
      <w:pPr>
        <w:pStyle w:val="ListBullet2"/>
      </w:pPr>
      <w:r w:rsidRPr="00407FB5">
        <w:t xml:space="preserve">documenting established requirements   </w:t>
      </w:r>
    </w:p>
    <w:p w:rsidR="00000000" w:rsidRPr="00407FB5" w:rsidP="00407FB5">
      <w:pPr>
        <w:pStyle w:val="ListBullet2"/>
      </w:pPr>
      <w:r w:rsidRPr="00407FB5">
        <w:t>establishing penetration testing procedures</w:t>
      </w:r>
    </w:p>
    <w:p w:rsidR="00000000" w:rsidRPr="00407FB5" w:rsidP="00407FB5">
      <w:pPr>
        <w:pStyle w:val="ListBullet2"/>
      </w:pPr>
      <w:r w:rsidRPr="00407FB5">
        <w:t>documenting findings, threats and work performed</w:t>
      </w:r>
    </w:p>
    <w:p w:rsidR="00000000" w:rsidRPr="00407FB5" w:rsidP="00407FB5">
      <w:pPr>
        <w:pStyle w:val="ListBullet"/>
      </w:pPr>
      <w:r w:rsidRPr="00407FB5">
        <w:t>key organisational environments, systems and networks required to evaluate threats and vulnerabilities of IoT devices.</w:t>
      </w:r>
    </w:p>
    <w:p w:rsidR="00000000" w:rsidRPr="00407FB5" w:rsidP="00407FB5">
      <w:pPr>
        <w:pStyle w:val="AllowPageBreak"/>
      </w:pPr>
    </w:p>
    <w:p w:rsidR="00000000" w:rsidRPr="00407FB5" w:rsidP="00407FB5">
      <w:pPr>
        <w:pStyle w:val="Heading1"/>
      </w:pPr>
      <w:bookmarkStart w:id="4" w:name="O_1094627"/>
      <w:bookmarkEnd w:id="4"/>
      <w:r w:rsidRPr="00407FB5">
        <w:t>Assessment Conditions</w:t>
      </w:r>
    </w:p>
    <w:p w:rsidR="00000000" w:rsidRPr="00407FB5" w:rsidP="004B53C3">
      <w:pPr>
        <w:pStyle w:val="BodyText"/>
      </w:pPr>
      <w:r w:rsidRPr="00407FB5">
        <w:t xml:space="preserve">Skills in this unit must be demonstrated in a workplace or simulated environment where the conditions are typical of those in a working environment in this industry. </w:t>
      </w:r>
    </w:p>
    <w:p w:rsidR="00000000" w:rsidRPr="00407FB5" w:rsidP="004B53C3">
      <w:pPr>
        <w:pStyle w:val="BodyText"/>
      </w:pPr>
      <w:r w:rsidRPr="00407FB5">
        <w:t>This includes access to:</w:t>
      </w:r>
    </w:p>
    <w:p w:rsidR="00000000" w:rsidRPr="00407FB5" w:rsidP="00407FB5">
      <w:pPr>
        <w:pStyle w:val="ListBullet"/>
      </w:pPr>
      <w:r w:rsidRPr="00407FB5">
        <w:t>required hardware, softwa</w:t>
      </w:r>
      <w:r w:rsidRPr="00407FB5">
        <w:t>re and IoT devices required to evaluate threats and vulnerabilities</w:t>
      </w:r>
    </w:p>
    <w:p w:rsidR="00000000" w:rsidRPr="00407FB5" w:rsidP="00407FB5">
      <w:pPr>
        <w:pStyle w:val="ListBullet"/>
      </w:pPr>
      <w:r w:rsidRPr="00407FB5">
        <w:t>required analytic platform and applicable user instructions</w:t>
      </w:r>
    </w:p>
    <w:p w:rsidR="00000000" w:rsidRPr="00407FB5" w:rsidP="00407FB5">
      <w:pPr>
        <w:pStyle w:val="ListBullet"/>
      </w:pPr>
      <w:r w:rsidRPr="00407FB5">
        <w:t>data recognition software required to evaluate threats and vulnerabilities</w:t>
      </w:r>
    </w:p>
    <w:p w:rsidR="00000000" w:rsidRPr="00407FB5" w:rsidP="00407FB5">
      <w:pPr>
        <w:pStyle w:val="ListBullet"/>
      </w:pPr>
      <w:r w:rsidRPr="00407FB5">
        <w:t xml:space="preserve">organisational policies and procedures applicable to </w:t>
      </w:r>
      <w:r w:rsidRPr="00407FB5">
        <w:t>gathering, analysing and interpreting threat data.</w:t>
      </w:r>
    </w:p>
    <w:p w:rsidR="00000000" w:rsidRPr="00407FB5" w:rsidP="00407FB5">
      <w:pPr>
        <w:pStyle w:val="BodyText"/>
      </w:pPr>
    </w:p>
    <w:p w:rsidR="00000000" w:rsidRPr="00407FB5" w:rsidP="004B53C3">
      <w:pPr>
        <w:pStyle w:val="BodyText"/>
      </w:pPr>
      <w:r w:rsidRPr="00407FB5">
        <w:t>Assessors of this unit must satisfy the requirements for assessors in applicable vocational education and training legislation, frameworks and/or standards.</w:t>
      </w:r>
    </w:p>
    <w:p w:rsidR="00000000" w:rsidRPr="00407FB5" w:rsidP="00407FB5">
      <w:pPr>
        <w:pStyle w:val="Heading1"/>
      </w:pPr>
      <w:bookmarkStart w:id="5" w:name="O_1094625"/>
      <w:bookmarkEnd w:id="5"/>
      <w:r w:rsidRPr="00407FB5">
        <w:t>Links</w:t>
      </w:r>
    </w:p>
    <w:p w:rsidR="00000000" w:rsidRPr="00407FB5" w:rsidP="004B53C3">
      <w:pPr>
        <w:pStyle w:val="BodyText"/>
      </w:pPr>
      <w:r w:rsidRPr="00407F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53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7FB5" w:rsidP="00407FB5"/>
    <w:sectPr w:rsidSect="00407F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5" w:rsidRPr="004B53C3" w:rsidP="004B5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C3" w:rsidP="00407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53C3" w:rsidP="00407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53C3" w:rsidP="00407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FB5" w:rsidRPr="004B53C3" w:rsidP="004B5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C3" w:rsidRPr="002D2AF8" w:rsidP="00407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ICTCYS609 Evaluate threats and vulnerabilities of IoT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B53C3" w:rsidP="00407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1801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08B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C4F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FB5"/>
  </w:style>
  <w:style w:type="character" w:customStyle="1" w:styleId="Heading1Char">
    <w:name w:val="Heading 1 Char"/>
    <w:basedOn w:val="DefaultParagraphFont"/>
    <w:link w:val="Heading1"/>
    <w:rsid w:val="00407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F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7F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7F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FB5"/>
    <w:rPr>
      <w:b/>
      <w:spacing w:val="0"/>
    </w:rPr>
  </w:style>
  <w:style w:type="paragraph" w:styleId="ListBullet2">
    <w:name w:val="List Bullet 2"/>
    <w:basedOn w:val="List2"/>
    <w:rsid w:val="00407F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F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7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F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FB5"/>
    <w:rPr>
      <w:i/>
    </w:rPr>
  </w:style>
  <w:style w:type="paragraph" w:styleId="Caption">
    <w:name w:val="caption"/>
    <w:basedOn w:val="BodyText"/>
    <w:next w:val="Normal"/>
    <w:qFormat/>
    <w:rsid w:val="00407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FB5"/>
  </w:style>
  <w:style w:type="paragraph" w:styleId="TableofFigures">
    <w:name w:val="table of figures"/>
    <w:basedOn w:val="Normal"/>
    <w:next w:val="Normal"/>
    <w:semiHidden/>
    <w:rsid w:val="00407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F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FB5"/>
    <w:rPr>
      <w:rFonts w:ascii="Wingdings" w:hAnsi="Wingdings"/>
    </w:rPr>
  </w:style>
  <w:style w:type="paragraph" w:customStyle="1" w:styleId="TableHeading">
    <w:name w:val="Table Heading"/>
    <w:basedOn w:val="HeadingBase"/>
    <w:rsid w:val="00407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FB5"/>
    <w:rPr>
      <w:color w:val="0033CC"/>
      <w:u w:val="none"/>
    </w:rPr>
  </w:style>
  <w:style w:type="paragraph" w:customStyle="1" w:styleId="BodyTextRight">
    <w:name w:val="Body Text Right"/>
    <w:basedOn w:val="BodyText"/>
    <w:rsid w:val="00407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F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FB5"/>
    <w:rPr>
      <w:sz w:val="32"/>
    </w:rPr>
  </w:style>
  <w:style w:type="paragraph" w:customStyle="1" w:styleId="HeadingProcedure">
    <w:name w:val="Heading Procedure"/>
    <w:basedOn w:val="HeadingBase"/>
    <w:next w:val="Normal"/>
    <w:rsid w:val="00407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FB5"/>
    <w:pPr>
      <w:spacing w:before="60" w:after="60"/>
    </w:pPr>
  </w:style>
  <w:style w:type="paragraph" w:styleId="ListContinue">
    <w:name w:val="List Continue"/>
    <w:basedOn w:val="List"/>
    <w:rsid w:val="00407FB5"/>
    <w:pPr>
      <w:ind w:firstLine="0"/>
    </w:pPr>
  </w:style>
  <w:style w:type="paragraph" w:customStyle="1" w:styleId="ListNote">
    <w:name w:val="List Note"/>
    <w:basedOn w:val="List"/>
    <w:rsid w:val="00407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FB5"/>
    <w:rPr>
      <w:rFonts w:ascii="Courier New" w:hAnsi="Courier New"/>
    </w:rPr>
  </w:style>
  <w:style w:type="paragraph" w:customStyle="1" w:styleId="NoteBullet">
    <w:name w:val="Note Bullet"/>
    <w:basedOn w:val="Note"/>
    <w:rsid w:val="00407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F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FB5"/>
    <w:rPr>
      <w:b/>
      <w:smallCaps/>
    </w:rPr>
  </w:style>
  <w:style w:type="paragraph" w:customStyle="1" w:styleId="TableListNumber">
    <w:name w:val="Table List Number"/>
    <w:basedOn w:val="ListNumber"/>
    <w:rsid w:val="00407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FB5"/>
    <w:pPr>
      <w:numPr>
        <w:numId w:val="9"/>
      </w:numPr>
    </w:pPr>
  </w:style>
  <w:style w:type="paragraph" w:customStyle="1" w:styleId="ListAlpha2">
    <w:name w:val="List Alpha 2"/>
    <w:basedOn w:val="List2"/>
    <w:rsid w:val="00407FB5"/>
    <w:pPr>
      <w:numPr>
        <w:numId w:val="8"/>
      </w:numPr>
    </w:pPr>
  </w:style>
  <w:style w:type="paragraph" w:styleId="List2">
    <w:name w:val="List 2"/>
    <w:basedOn w:val="BodyText"/>
    <w:rsid w:val="00407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F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F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FB5"/>
    <w:pPr>
      <w:numPr>
        <w:numId w:val="4"/>
      </w:numPr>
    </w:pPr>
  </w:style>
  <w:style w:type="paragraph" w:styleId="ListContinue2">
    <w:name w:val="List Continue 2"/>
    <w:basedOn w:val="List2"/>
    <w:rsid w:val="00407FB5"/>
    <w:pPr>
      <w:ind w:firstLine="0"/>
    </w:pPr>
  </w:style>
  <w:style w:type="paragraph" w:styleId="ListContinue3">
    <w:name w:val="List Continue 3"/>
    <w:basedOn w:val="List3"/>
    <w:rsid w:val="00407FB5"/>
    <w:pPr>
      <w:ind w:left="1021" w:firstLine="0"/>
    </w:pPr>
  </w:style>
  <w:style w:type="paragraph" w:styleId="ListContinue4">
    <w:name w:val="List Continue 4"/>
    <w:basedOn w:val="List4"/>
    <w:rsid w:val="00407FB5"/>
    <w:pPr>
      <w:ind w:firstLine="0"/>
    </w:pPr>
  </w:style>
  <w:style w:type="paragraph" w:styleId="ListContinue5">
    <w:name w:val="List Continue 5"/>
    <w:basedOn w:val="List5"/>
    <w:rsid w:val="00407FB5"/>
    <w:pPr>
      <w:ind w:firstLine="0"/>
    </w:pPr>
  </w:style>
  <w:style w:type="paragraph" w:styleId="ListNumber3">
    <w:name w:val="List Number 3"/>
    <w:basedOn w:val="List3"/>
    <w:rsid w:val="00407FB5"/>
    <w:pPr>
      <w:numPr>
        <w:numId w:val="5"/>
      </w:numPr>
    </w:pPr>
  </w:style>
  <w:style w:type="paragraph" w:styleId="ListNumber4">
    <w:name w:val="List Number 4"/>
    <w:basedOn w:val="List4"/>
    <w:rsid w:val="00407FB5"/>
    <w:pPr>
      <w:numPr>
        <w:numId w:val="6"/>
      </w:numPr>
    </w:pPr>
  </w:style>
  <w:style w:type="paragraph" w:styleId="ListNumber5">
    <w:name w:val="List Number 5"/>
    <w:basedOn w:val="List5"/>
    <w:rsid w:val="00407FB5"/>
    <w:pPr>
      <w:numPr>
        <w:numId w:val="7"/>
      </w:numPr>
    </w:pPr>
  </w:style>
  <w:style w:type="paragraph" w:styleId="BlockText">
    <w:name w:val="Block Text"/>
    <w:basedOn w:val="Normal"/>
    <w:rsid w:val="00407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FB5"/>
    <w:rPr>
      <w:sz w:val="16"/>
      <w:vertAlign w:val="superscript"/>
    </w:rPr>
  </w:style>
  <w:style w:type="character" w:customStyle="1" w:styleId="Symbols">
    <w:name w:val="Symbols"/>
    <w:basedOn w:val="DefaultParagraphFont"/>
    <w:rsid w:val="00407FB5"/>
    <w:rPr>
      <w:rFonts w:ascii="Symbol" w:hAnsi="Symbol"/>
    </w:rPr>
  </w:style>
  <w:style w:type="character" w:customStyle="1" w:styleId="MenuOptions">
    <w:name w:val="Menu Options"/>
    <w:basedOn w:val="DefaultParagraphFont"/>
    <w:rsid w:val="00407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FB5"/>
    <w:rPr>
      <w:b/>
    </w:rPr>
  </w:style>
  <w:style w:type="character" w:customStyle="1" w:styleId="Underlined">
    <w:name w:val="Underlined"/>
    <w:basedOn w:val="DefaultParagraphFont"/>
    <w:rsid w:val="00407FB5"/>
    <w:rPr>
      <w:u w:val="single"/>
    </w:rPr>
  </w:style>
  <w:style w:type="paragraph" w:customStyle="1" w:styleId="TableBodyTextRight">
    <w:name w:val="Table Body Text Right"/>
    <w:basedOn w:val="TableBodyText"/>
    <w:rsid w:val="00407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FB5"/>
    <w:rPr>
      <w:sz w:val="18"/>
    </w:rPr>
  </w:style>
  <w:style w:type="paragraph" w:customStyle="1" w:styleId="BodySmallRight">
    <w:name w:val="Body Small Right"/>
    <w:basedOn w:val="BodyTextRight"/>
    <w:rsid w:val="00407FB5"/>
    <w:rPr>
      <w:sz w:val="18"/>
      <w:szCs w:val="18"/>
    </w:rPr>
  </w:style>
  <w:style w:type="paragraph" w:customStyle="1" w:styleId="MarginEdition">
    <w:name w:val="Margin Edition"/>
    <w:basedOn w:val="MarginNote"/>
    <w:rsid w:val="00407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FB5"/>
    <w:rPr>
      <w:sz w:val="2"/>
      <w:szCs w:val="2"/>
    </w:rPr>
  </w:style>
  <w:style w:type="character" w:customStyle="1" w:styleId="Small">
    <w:name w:val="Small"/>
    <w:basedOn w:val="DefaultParagraphFont"/>
    <w:rsid w:val="00407FB5"/>
    <w:rPr>
      <w:sz w:val="16"/>
    </w:rPr>
  </w:style>
  <w:style w:type="paragraph" w:customStyle="1" w:styleId="WideTable">
    <w:name w:val="Wide Table"/>
    <w:basedOn w:val="Normal"/>
    <w:rsid w:val="00407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FB5"/>
  </w:style>
  <w:style w:type="paragraph" w:styleId="Quote">
    <w:name w:val="Quote"/>
    <w:basedOn w:val="Heading1"/>
    <w:link w:val="QuoteChar"/>
    <w:qFormat/>
    <w:rsid w:val="00407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FB5"/>
    <w:pPr>
      <w:pageBreakBefore/>
    </w:pPr>
  </w:style>
  <w:style w:type="paragraph" w:customStyle="1" w:styleId="Border">
    <w:name w:val="Border"/>
    <w:basedOn w:val="Normal"/>
    <w:qFormat/>
    <w:rsid w:val="00407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FB5"/>
    <w:rPr>
      <w:u w:val="single"/>
    </w:rPr>
  </w:style>
  <w:style w:type="character" w:customStyle="1" w:styleId="BoldandItalics">
    <w:name w:val="Bold and Italics"/>
    <w:qFormat/>
    <w:rsid w:val="00407FB5"/>
    <w:rPr>
      <w:b/>
      <w:i/>
      <w:u w:val="none"/>
    </w:rPr>
  </w:style>
  <w:style w:type="paragraph" w:styleId="BalloonText">
    <w:name w:val="Balloon Text"/>
    <w:basedOn w:val="Normal"/>
    <w:link w:val="BalloonTextChar"/>
    <w:rsid w:val="00407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FB5"/>
    <w:pPr>
      <w:spacing w:before="0" w:after="0"/>
    </w:pPr>
  </w:style>
  <w:style w:type="paragraph" w:customStyle="1" w:styleId="BodyTextBold">
    <w:name w:val="Body Text Bold"/>
    <w:basedOn w:val="BodyText"/>
    <w:qFormat/>
    <w:rsid w:val="00407FB5"/>
    <w:rPr>
      <w:b/>
    </w:rPr>
  </w:style>
  <w:style w:type="character" w:styleId="Hyperlink">
    <w:name w:val="Hyperlink"/>
    <w:basedOn w:val="DefaultParagraphFont"/>
    <w:uiPriority w:val="99"/>
    <w:unhideWhenUsed/>
    <w:rsid w:val="004B5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2566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ICTCYS609 Evaluate threats and vulnerabilities of IoT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