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A87" w:rsidP="007C3A87">
      <w:pPr>
        <w:pStyle w:val="Title"/>
      </w:pPr>
      <w:r>
        <w:fldChar w:fldCharType="begin"/>
      </w:r>
      <w:r>
        <w:instrText xml:space="preserve"> TITLE   \* MERGEFORMAT </w:instrText>
      </w:r>
      <w:r>
        <w:fldChar w:fldCharType="separate"/>
      </w:r>
      <w:r>
        <w:t>ICTCYS607 Acquire digital forensic data</w:t>
      </w:r>
      <w:r>
        <w:fldChar w:fldCharType="end"/>
      </w:r>
    </w:p>
    <w:p w:rsidR="007C3A87" w:rsidP="007C3A87">
      <w:pPr>
        <w:pStyle w:val="Version"/>
        <w:sectPr w:rsidSect="00630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C21" w:rsidP="00630C21">
      <w:pPr>
        <w:pStyle w:val="SuperHeading"/>
      </w:pPr>
      <w:r w:rsidRPr="00630C21">
        <w:t>ICTCYS607 Acquire digital forensic data</w:t>
      </w:r>
    </w:p>
    <w:p w:rsidR="00000000" w:rsidRPr="00630C21" w:rsidP="00630C21">
      <w:pPr>
        <w:pStyle w:val="Heading1"/>
      </w:pPr>
      <w:bookmarkStart w:id="1" w:name="O_1094598"/>
      <w:bookmarkEnd w:id="1"/>
      <w:r w:rsidRPr="00630C21">
        <w:t>Modification History</w:t>
      </w:r>
    </w:p>
    <w:tbl>
      <w:tblPr>
        <w:tblW w:w="0" w:type="auto"/>
        <w:tblLayout w:type="fixed"/>
        <w:tblCellMar>
          <w:left w:w="62" w:type="dxa"/>
          <w:right w:w="62" w:type="dxa"/>
        </w:tblCellMar>
        <w:tblLook w:val="0000"/>
      </w:tblPr>
      <w:tblGrid>
        <w:gridCol w:w="2627"/>
        <w:gridCol w:w="6337"/>
      </w:tblGrid>
      <w:tr w:rsidTr="00630C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BodyText"/>
            </w:pPr>
            <w:r w:rsidRPr="00630C2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rPr>
                <w:rStyle w:val="SpecialBold"/>
              </w:rPr>
              <w:t>Comments</w:t>
            </w:r>
          </w:p>
        </w:tc>
      </w:tr>
      <w:tr w:rsidTr="00630C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BodyText"/>
            </w:pPr>
            <w:r w:rsidRPr="00630C21">
              <w:t>This version first released with ICT Information and Communications Technology Training Package Version 6.0.</w:t>
            </w:r>
          </w:p>
        </w:tc>
      </w:tr>
    </w:tbl>
    <w:p w:rsidR="00000000" w:rsidRPr="00630C21" w:rsidP="00630C21">
      <w:pPr>
        <w:pStyle w:val="BodyText"/>
      </w:pPr>
    </w:p>
    <w:p w:rsidR="00000000" w:rsidRPr="00630C21" w:rsidP="00630C21">
      <w:pPr>
        <w:pStyle w:val="AllowPageBreak"/>
      </w:pPr>
    </w:p>
    <w:p w:rsidR="00000000" w:rsidRPr="00630C21" w:rsidP="00630C21">
      <w:pPr>
        <w:pStyle w:val="Heading1"/>
      </w:pPr>
      <w:bookmarkStart w:id="2" w:name="O_1094603"/>
      <w:bookmarkEnd w:id="2"/>
      <w:r w:rsidRPr="00630C21">
        <w:t>Application</w:t>
      </w:r>
    </w:p>
    <w:p w:rsidR="00000000" w:rsidRPr="00630C21" w:rsidP="007C3A87">
      <w:pPr>
        <w:pStyle w:val="BodyText"/>
      </w:pPr>
      <w:r w:rsidRPr="00630C21">
        <w:t>This unit describes the skills and knowledge required to acquire,</w:t>
      </w:r>
      <w:r w:rsidRPr="00630C21">
        <w:t xml:space="preserve"> extract and analyse data from devices and workstations, including mobile devices, networked devices, smart devices, Internet of Things (IoT) devices and microcontrollers, USBs, applications, networks and systems. It applies to skills needed to extract evi</w:t>
      </w:r>
      <w:r w:rsidRPr="00630C21">
        <w:t>dence pertaining to either a forensic investigation directly caused on a computer, or as part of evidence relating to a crime or e-crime.</w:t>
      </w:r>
    </w:p>
    <w:p w:rsidR="00000000" w:rsidRPr="00630C21" w:rsidP="007C3A87">
      <w:pPr>
        <w:pStyle w:val="BodyText"/>
      </w:pPr>
      <w:r w:rsidRPr="00630C21">
        <w:t>It applies to those working in cyber and forensic roles including, digital forensic examiners, incident responders and</w:t>
      </w:r>
      <w:r w:rsidRPr="00630C21">
        <w:t xml:space="preserve"> corporate investigators and are responsible for forensic data retrieval.</w:t>
      </w:r>
    </w:p>
    <w:p w:rsidR="00000000" w:rsidRPr="00630C21" w:rsidP="007C3A87">
      <w:pPr>
        <w:pStyle w:val="BodyText"/>
      </w:pPr>
      <w:r w:rsidRPr="00630C21">
        <w:t>No licensing, legislative or certification requirements apply to this unit at the time of publication.</w:t>
      </w:r>
    </w:p>
    <w:p w:rsidR="00000000" w:rsidRPr="00630C21" w:rsidP="00630C21">
      <w:pPr>
        <w:pStyle w:val="Heading1"/>
      </w:pPr>
      <w:bookmarkStart w:id="3" w:name="O_1094602"/>
      <w:bookmarkEnd w:id="3"/>
      <w:r w:rsidRPr="00630C21">
        <w:t>Unit Sector</w:t>
      </w:r>
    </w:p>
    <w:p w:rsidR="00000000" w:rsidRPr="00630C21" w:rsidP="007C3A87">
      <w:pPr>
        <w:pStyle w:val="BodyText"/>
      </w:pPr>
      <w:r w:rsidRPr="00630C21">
        <w:t>Cyber security</w:t>
      </w:r>
    </w:p>
    <w:p w:rsidR="00000000" w:rsidRPr="00630C21" w:rsidP="00630C21">
      <w:pPr>
        <w:pStyle w:val="Heading1"/>
      </w:pPr>
      <w:bookmarkStart w:id="4" w:name="O_1094601"/>
      <w:bookmarkEnd w:id="4"/>
      <w:r w:rsidRPr="00630C21">
        <w:t>Elements and P</w:t>
      </w:r>
      <w:r w:rsidRPr="00630C21">
        <w:t>erformance Criteria</w:t>
      </w:r>
    </w:p>
    <w:tbl>
      <w:tblPr>
        <w:tblW w:w="0" w:type="auto"/>
        <w:tblCellMar>
          <w:left w:w="62" w:type="dxa"/>
          <w:right w:w="62" w:type="dxa"/>
        </w:tblCellMar>
        <w:tblLook w:val="0000"/>
      </w:tblPr>
      <w:tblGrid>
        <w:gridCol w:w="2714"/>
        <w:gridCol w:w="6482"/>
      </w:tblGrid>
      <w:tr w:rsidTr="007C3A8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BodyText"/>
            </w:pPr>
            <w:r w:rsidRPr="00630C2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rPr>
                <w:rStyle w:val="SpecialBold"/>
              </w:rPr>
              <w:t>PERFORMANCE CRITERIA</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BodyText"/>
            </w:pPr>
            <w:r w:rsidRPr="00630C2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rPr>
                <w:rStyle w:val="Emphasis"/>
              </w:rPr>
              <w:t>Performance criteria describe the performance needed to demonstrate achievement of the element.</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List"/>
              <w:rPr>
                <w:lang w:val="en-NZ"/>
              </w:rPr>
            </w:pPr>
            <w:r w:rsidRPr="00630C21">
              <w:t xml:space="preserve">1. Confirm incident and prepare to acquire data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List"/>
            </w:pPr>
            <w:r w:rsidRPr="00630C21">
              <w:t>1.1 Confirm and gather initial information on reported incident according to organisational policies and procedures</w:t>
            </w:r>
          </w:p>
          <w:p w:rsidR="00000000" w:rsidRPr="00630C21" w:rsidP="00630C21">
            <w:pPr>
              <w:pStyle w:val="List"/>
            </w:pPr>
            <w:r w:rsidRPr="00630C21">
              <w:t xml:space="preserve">1.2 Research and assess occurrence according to organisational forensic data extraction requirements </w:t>
            </w:r>
          </w:p>
          <w:p w:rsidR="00000000" w:rsidRPr="00630C21" w:rsidP="00630C21">
            <w:pPr>
              <w:pStyle w:val="List"/>
            </w:pPr>
            <w:r w:rsidRPr="00630C21">
              <w:t>1.3 Research and identify all laws and</w:t>
            </w:r>
            <w:r w:rsidRPr="00630C21">
              <w:t xml:space="preserve"> legislation required for data extraction tasks </w:t>
            </w:r>
          </w:p>
          <w:p w:rsidR="00000000" w:rsidRPr="00630C21" w:rsidP="00630C21">
            <w:pPr>
              <w:pStyle w:val="List"/>
            </w:pPr>
            <w:r w:rsidRPr="00630C21">
              <w:t>1.4 Discuss and confirm if acquisition is required with required personnel</w:t>
            </w:r>
          </w:p>
          <w:p w:rsidR="00000000" w:rsidRPr="00630C21" w:rsidP="00630C21">
            <w:pPr>
              <w:pStyle w:val="List"/>
            </w:pPr>
            <w:r w:rsidRPr="00630C21">
              <w:t>1.5 Consult and gather key incident information from required personnel</w:t>
            </w:r>
          </w:p>
          <w:p w:rsidR="00000000" w:rsidRPr="00630C21" w:rsidP="00630C21">
            <w:pPr>
              <w:pStyle w:val="List"/>
            </w:pPr>
            <w:r w:rsidRPr="00630C21">
              <w:t>1.6 Identify device and components pertaining to incident ac</w:t>
            </w:r>
            <w:r w:rsidRPr="00630C21">
              <w:t xml:space="preserve">cording to task requirements </w:t>
            </w:r>
          </w:p>
          <w:p w:rsidR="00000000" w:rsidRPr="00630C21" w:rsidP="00630C21">
            <w:pPr>
              <w:pStyle w:val="List"/>
            </w:pPr>
            <w:r w:rsidRPr="00630C21">
              <w:t xml:space="preserve">1.7 Develop and document data extraction plan and information gathered according to organisational requirements </w:t>
            </w:r>
          </w:p>
          <w:p w:rsidR="00000000" w:rsidP="00630C21">
            <w:pPr>
              <w:pStyle w:val="List"/>
              <w:rPr>
                <w:lang w:val="en-NZ"/>
              </w:rPr>
            </w:pPr>
            <w:r w:rsidRPr="00630C21">
              <w:t>1.8 Submit documentation to required personnel and seek and respond to feedback</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List"/>
              <w:rPr>
                <w:lang w:val="en-NZ"/>
              </w:rPr>
            </w:pPr>
            <w:r w:rsidRPr="00630C21">
              <w:t xml:space="preserve">2. Acquire forensic data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List"/>
            </w:pPr>
            <w:r w:rsidRPr="00630C21">
              <w:t>2.1 Contact and gather information from required personnel</w:t>
            </w:r>
          </w:p>
          <w:p w:rsidR="00000000" w:rsidRPr="00630C21" w:rsidP="00630C21">
            <w:pPr>
              <w:pStyle w:val="List"/>
            </w:pPr>
            <w:r w:rsidRPr="00630C21">
              <w:t xml:space="preserve">2.2 Seize device pertaining to incident according to incident and legislation </w:t>
            </w:r>
          </w:p>
          <w:p w:rsidR="00000000" w:rsidRPr="00630C21" w:rsidP="00630C21">
            <w:pPr>
              <w:pStyle w:val="List"/>
            </w:pPr>
            <w:r w:rsidRPr="00630C21">
              <w:t>2.3 Access and open device according to data extraction task requirements</w:t>
            </w:r>
          </w:p>
          <w:p w:rsidR="00000000" w:rsidRPr="00630C21" w:rsidP="00630C21">
            <w:pPr>
              <w:pStyle w:val="List"/>
            </w:pPr>
            <w:r w:rsidRPr="00630C21">
              <w:t>2.4 Secure device’s networks, data logs, fir</w:t>
            </w:r>
            <w:r w:rsidRPr="00630C21">
              <w:t>ewalls and hashing according to task requirements</w:t>
            </w:r>
          </w:p>
          <w:p w:rsidR="00000000" w:rsidRPr="00630C21" w:rsidP="00630C21">
            <w:pPr>
              <w:pStyle w:val="List"/>
            </w:pPr>
            <w:r w:rsidRPr="00630C21">
              <w:t>2.5 Initiate data extraction according to task requirements and confirm that no data is tampered or deleted</w:t>
            </w:r>
          </w:p>
          <w:p w:rsidR="00000000" w:rsidRPr="00630C21" w:rsidP="00630C21">
            <w:pPr>
              <w:pStyle w:val="List"/>
            </w:pPr>
            <w:r w:rsidRPr="00630C21">
              <w:t>2.6 Confirm completion of retrieval according to task requirements</w:t>
            </w:r>
          </w:p>
          <w:p w:rsidR="00000000" w:rsidRPr="00630C21" w:rsidP="00630C21">
            <w:pPr>
              <w:pStyle w:val="List"/>
            </w:pPr>
            <w:r w:rsidRPr="00630C21">
              <w:t>2.7 Verify the hash according t</w:t>
            </w:r>
            <w:r w:rsidRPr="00630C21">
              <w:t>o task requirements</w:t>
            </w:r>
          </w:p>
          <w:p w:rsidR="00000000" w:rsidP="00630C21">
            <w:pPr>
              <w:pStyle w:val="List"/>
              <w:rPr>
                <w:lang w:val="en-NZ"/>
              </w:rPr>
            </w:pPr>
            <w:r w:rsidRPr="00630C21">
              <w:t xml:space="preserve">2.8 Document observations and findings and methodology </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List"/>
              <w:rPr>
                <w:lang w:val="en-NZ"/>
              </w:rPr>
            </w:pPr>
            <w:r w:rsidRPr="00630C21">
              <w:t xml:space="preserve">3. Analyse forensic data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List"/>
            </w:pPr>
            <w:r w:rsidRPr="00630C21">
              <w:t>3.1 Analyse data and verify against incident scope, information, devices and evidence</w:t>
            </w:r>
          </w:p>
          <w:p w:rsidR="00000000" w:rsidRPr="00630C21" w:rsidP="00630C21">
            <w:pPr>
              <w:pStyle w:val="List"/>
            </w:pPr>
            <w:r w:rsidRPr="00630C21">
              <w:t>3.2 Document findings and analysis and submit to required personnel</w:t>
            </w:r>
          </w:p>
          <w:p w:rsidR="00000000" w:rsidRPr="00630C21" w:rsidP="00630C21">
            <w:pPr>
              <w:pStyle w:val="List"/>
            </w:pPr>
            <w:r w:rsidRPr="00630C21">
              <w:t xml:space="preserve">3.3 Discuss abnormalities and confirm further evidence, devices and information needed </w:t>
            </w:r>
          </w:p>
          <w:p w:rsidR="00000000" w:rsidRPr="00630C21" w:rsidP="00630C21">
            <w:pPr>
              <w:pStyle w:val="List"/>
            </w:pPr>
            <w:r w:rsidRPr="00630C21">
              <w:t>3.4 Make additional extractions according to task and technical requirements</w:t>
            </w:r>
          </w:p>
          <w:p w:rsidR="00000000" w:rsidRPr="00630C21" w:rsidP="00630C21">
            <w:pPr>
              <w:pStyle w:val="List"/>
            </w:pPr>
            <w:r w:rsidRPr="00630C21">
              <w:t>3.5 Analyse network conversations according to task requirements</w:t>
            </w:r>
          </w:p>
          <w:p w:rsidR="00000000" w:rsidRPr="00630C21" w:rsidP="00630C21">
            <w:pPr>
              <w:pStyle w:val="List"/>
            </w:pPr>
            <w:r w:rsidRPr="00630C21">
              <w:t>3.6 Verify chain of custo</w:t>
            </w:r>
            <w:r w:rsidRPr="00630C21">
              <w:t>dy according to hash according to task requirements</w:t>
            </w:r>
          </w:p>
          <w:p w:rsidR="00000000" w:rsidP="00630C21">
            <w:pPr>
              <w:pStyle w:val="List"/>
              <w:rPr>
                <w:lang w:val="en-NZ"/>
              </w:rPr>
            </w:pPr>
            <w:r w:rsidRPr="00630C21">
              <w:t>3.7 Update findings and methodology in documentation according to organisational needs</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List"/>
              <w:rPr>
                <w:lang w:val="en-NZ"/>
              </w:rPr>
            </w:pPr>
            <w:r w:rsidRPr="00630C21">
              <w:t xml:space="preserve">4. Finalise data acquisition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List"/>
            </w:pPr>
            <w:r w:rsidRPr="00630C21">
              <w:t>4.1 Prepare data extracts and documentation for submission according to organisational</w:t>
            </w:r>
            <w:r w:rsidRPr="00630C21">
              <w:t xml:space="preserve"> and legislative requirements </w:t>
            </w:r>
          </w:p>
          <w:p w:rsidR="00000000" w:rsidRPr="00630C21" w:rsidP="00630C21">
            <w:pPr>
              <w:pStyle w:val="List"/>
            </w:pPr>
            <w:r w:rsidRPr="00630C21">
              <w:t>4.2 Submit data extracts and analysis according to organisational and legislative requirements</w:t>
            </w:r>
          </w:p>
          <w:p w:rsidR="00000000" w:rsidRPr="00630C21" w:rsidP="00630C21">
            <w:pPr>
              <w:pStyle w:val="List"/>
            </w:pPr>
            <w:r w:rsidRPr="00630C21">
              <w:t>4.3 Retrieve sign off from required personnel and gather feedback according to organisational policies and procedures</w:t>
            </w:r>
          </w:p>
        </w:tc>
      </w:tr>
    </w:tbl>
    <w:p w:rsidR="00000000" w:rsidRPr="00630C21" w:rsidP="00630C21">
      <w:pPr>
        <w:pStyle w:val="BodyText"/>
      </w:pPr>
    </w:p>
    <w:p w:rsidR="00000000" w:rsidRPr="00630C21" w:rsidP="00630C21">
      <w:pPr>
        <w:pStyle w:val="AllowPageBreak"/>
      </w:pPr>
    </w:p>
    <w:p w:rsidR="00000000" w:rsidRPr="00630C21" w:rsidP="00630C21">
      <w:pPr>
        <w:pStyle w:val="Heading1"/>
      </w:pPr>
      <w:bookmarkStart w:id="5" w:name="O_1094600"/>
      <w:bookmarkEnd w:id="5"/>
      <w:r w:rsidRPr="00630C21">
        <w:t>Foundation Skills</w:t>
      </w:r>
    </w:p>
    <w:p w:rsidR="00000000" w:rsidRPr="007C3A87" w:rsidP="007C3A87">
      <w:pPr>
        <w:pStyle w:val="BodyText"/>
        <w:rPr>
          <w:i/>
        </w:rPr>
      </w:pPr>
      <w:r w:rsidRPr="007C3A8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89"/>
        <w:gridCol w:w="6807"/>
      </w:tblGrid>
      <w:tr w:rsidTr="007C3A8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BodyText"/>
            </w:pPr>
            <w:r w:rsidRPr="00630C2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rPr>
                <w:rStyle w:val="SpecialBold"/>
              </w:rPr>
              <w:t>DESCRIPTION</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ListBullet"/>
              <w:rPr>
                <w:lang w:val="en-NZ"/>
              </w:rPr>
            </w:pPr>
            <w:r w:rsidRPr="00630C21">
              <w:t>Interprets information from technical, ma</w:t>
            </w:r>
            <w:r w:rsidRPr="00630C21">
              <w:t>nufacturer, organisational and legislative documentation to determine and confirm job requirements</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ListBullet"/>
              <w:rPr>
                <w:lang w:val="en-NZ"/>
              </w:rPr>
            </w:pPr>
            <w:r w:rsidRPr="00630C21">
              <w:t xml:space="preserve">Develops workplace and legislative documentation for a specific audience, using detailed language </w:t>
            </w:r>
            <w:r w:rsidRPr="00630C21">
              <w:t>to convey explicit information, requirements and recommendations</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ListBullet"/>
              <w:rPr>
                <w:lang w:val="en-NZ"/>
              </w:rPr>
            </w:pPr>
            <w:r w:rsidRPr="00630C21">
              <w:t>Develops a strategic plan form task specification that include developing the operational detail in stages, regularly reviewing priorities and performance during dat</w:t>
            </w:r>
            <w:r w:rsidRPr="00630C21">
              <w:t>a extraction tasks, and identifying and addressing issues as they arise</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ListBullet"/>
              <w:rPr>
                <w:lang w:val="en-NZ"/>
              </w:rPr>
            </w:pPr>
            <w:r w:rsidRPr="00630C21">
              <w:t xml:space="preserve">Initiates ways to engage in strategic problem-solving approaches that incorporates linear and non-linear methodologies </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ListBullet"/>
              <w:rPr>
                <w:lang w:val="en-NZ"/>
              </w:rPr>
            </w:pPr>
            <w:r w:rsidRPr="00630C21">
              <w:t>Uses systematic processes, s</w:t>
            </w:r>
            <w:r w:rsidRPr="00630C21">
              <w:t>etting goals, gathering required information and identifying and evaluating options against agreed criteria</w:t>
            </w:r>
          </w:p>
        </w:tc>
      </w:tr>
      <w:tr w:rsidTr="007C3A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ListBullet"/>
            </w:pPr>
            <w:r w:rsidRPr="00630C21">
              <w:t>Demonstrates a sophisticated understanding of principles, concepts, language and practices associated with the digital world</w:t>
            </w:r>
          </w:p>
        </w:tc>
      </w:tr>
    </w:tbl>
    <w:p w:rsidR="00000000" w:rsidRPr="00630C21" w:rsidP="00630C21">
      <w:pPr>
        <w:pStyle w:val="BodyText"/>
      </w:pPr>
    </w:p>
    <w:p w:rsidR="00000000" w:rsidRPr="00630C21" w:rsidP="00630C21">
      <w:pPr>
        <w:pStyle w:val="AllowPageBreak"/>
      </w:pPr>
    </w:p>
    <w:p w:rsidR="00000000" w:rsidRPr="00630C21" w:rsidP="00630C21">
      <w:pPr>
        <w:pStyle w:val="Heading1"/>
      </w:pPr>
      <w:bookmarkStart w:id="6" w:name="O_1094599"/>
      <w:bookmarkEnd w:id="6"/>
      <w:r w:rsidRPr="00630C21">
        <w:t>Unit Mapping Information</w:t>
      </w:r>
    </w:p>
    <w:p w:rsidR="00000000" w:rsidRPr="00630C21" w:rsidP="007C3A87">
      <w:pPr>
        <w:pStyle w:val="BodyText"/>
      </w:pPr>
      <w:r w:rsidRPr="00630C21">
        <w:t>No equivalent unit. New unit.</w:t>
      </w:r>
    </w:p>
    <w:p w:rsidR="00000000" w:rsidRPr="00630C21" w:rsidP="00630C21">
      <w:pPr>
        <w:pStyle w:val="Heading1"/>
      </w:pPr>
      <w:bookmarkStart w:id="7" w:name="O_1094592"/>
      <w:bookmarkEnd w:id="7"/>
      <w:r w:rsidRPr="00630C21">
        <w:t>Links</w:t>
      </w:r>
    </w:p>
    <w:p w:rsidR="00000000" w:rsidRPr="00630C21" w:rsidP="007C3A87">
      <w:pPr>
        <w:pStyle w:val="BodyText"/>
      </w:pPr>
      <w:r w:rsidRPr="00630C21">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9C76D0">
        <w:rPr>
          <w:rStyle w:val="Hyperlink"/>
        </w:rPr>
        <w:t>https://vetnet.gov.au/Pages/TrainingDocs.aspx?q=a53af4e4-b400-484e-b778-71c9e9d6aff2</w:t>
      </w:r>
      <w:r>
        <w:fldChar w:fldCharType="end"/>
      </w:r>
    </w:p>
    <w:p w:rsidR="00000000" w:rsidRPr="00630C21" w:rsidP="007C3A87">
      <w:pPr>
        <w:pStyle w:val="BodyText"/>
        <w:sectPr w:rsidSect="00630C21">
          <w:headerReference w:type="default" r:id="rId10"/>
          <w:footerReference w:type="default" r:id="rId11"/>
          <w:pgSz w:w="11908" w:h="16833"/>
          <w:pgMar w:top="1702" w:right="1418" w:bottom="1702" w:left="1418" w:header="992" w:footer="992" w:gutter="0"/>
          <w:cols w:space="720"/>
          <w:noEndnote/>
          <w:docGrid w:linePitch="299"/>
        </w:sectPr>
      </w:pPr>
    </w:p>
    <w:p w:rsidR="00000000" w:rsidRPr="00630C21" w:rsidP="00630C21">
      <w:pPr>
        <w:pStyle w:val="SuperHeading"/>
      </w:pPr>
      <w:r w:rsidRPr="00630C21">
        <w:t>Assessment Requirements for ICTCYS607 Acquire digital forensic data</w:t>
      </w:r>
    </w:p>
    <w:p w:rsidR="00000000" w:rsidRPr="00630C21" w:rsidP="00630C21">
      <w:pPr>
        <w:pStyle w:val="Heading1"/>
      </w:pPr>
      <w:bookmarkStart w:id="8" w:name="O_1094594"/>
      <w:bookmarkEnd w:id="8"/>
      <w:r w:rsidRPr="00630C21">
        <w:t>Modification History</w:t>
      </w:r>
    </w:p>
    <w:tbl>
      <w:tblPr>
        <w:tblW w:w="0" w:type="auto"/>
        <w:tblLayout w:type="fixed"/>
        <w:tblCellMar>
          <w:left w:w="62" w:type="dxa"/>
          <w:right w:w="62" w:type="dxa"/>
        </w:tblCellMar>
        <w:tblLook w:val="0000"/>
      </w:tblPr>
      <w:tblGrid>
        <w:gridCol w:w="2627"/>
        <w:gridCol w:w="6337"/>
      </w:tblGrid>
      <w:tr w:rsidTr="00630C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BodyText"/>
            </w:pPr>
            <w:r w:rsidRPr="00630C2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rPr>
                <w:rStyle w:val="SpecialBold"/>
              </w:rPr>
              <w:t>Comments</w:t>
            </w:r>
          </w:p>
        </w:tc>
      </w:tr>
      <w:tr w:rsidTr="00630C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C21">
            <w:pPr>
              <w:pStyle w:val="BodyText"/>
              <w:rPr>
                <w:lang w:val="en-NZ"/>
              </w:rPr>
            </w:pPr>
            <w:r w:rsidRPr="00630C2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C21" w:rsidP="00630C21">
            <w:pPr>
              <w:pStyle w:val="BodyText"/>
            </w:pPr>
            <w:r w:rsidRPr="00630C21">
              <w:t>This version first released with ICT Information and Communications Technology Training Package Version 6.0.</w:t>
            </w:r>
          </w:p>
        </w:tc>
      </w:tr>
    </w:tbl>
    <w:p w:rsidR="00000000" w:rsidRPr="00630C21" w:rsidP="00630C21">
      <w:pPr>
        <w:pStyle w:val="BodyText"/>
      </w:pPr>
    </w:p>
    <w:p w:rsidR="00000000" w:rsidRPr="00630C21" w:rsidP="00630C21">
      <w:pPr>
        <w:pStyle w:val="AllowPageBreak"/>
      </w:pPr>
    </w:p>
    <w:p w:rsidR="00000000" w:rsidRPr="00630C21" w:rsidP="00630C21">
      <w:pPr>
        <w:pStyle w:val="Heading1"/>
      </w:pPr>
      <w:bookmarkStart w:id="9" w:name="O_1094597"/>
      <w:bookmarkEnd w:id="9"/>
      <w:r w:rsidRPr="00630C21">
        <w:t>Performance Evidence</w:t>
      </w:r>
    </w:p>
    <w:p w:rsidR="00000000" w:rsidRPr="00630C21" w:rsidP="007C3A87">
      <w:pPr>
        <w:pStyle w:val="BodyText"/>
      </w:pPr>
      <w:r w:rsidRPr="00630C21">
        <w:t>The candidate must demonstrate the ability to complete the tasks outlined in the elements, performance criteria and foundation skills of this unit, including evidence of the ability to:</w:t>
      </w:r>
    </w:p>
    <w:p w:rsidR="00000000" w:rsidRPr="00630C21" w:rsidP="00630C21">
      <w:pPr>
        <w:pStyle w:val="ListBullet"/>
      </w:pPr>
      <w:r w:rsidRPr="00630C21">
        <w:t>identify, acquire and analyse digital forensic data from at least thr</w:t>
      </w:r>
      <w:r w:rsidRPr="00630C21">
        <w:t>ee device types, according to a reported incident.</w:t>
      </w:r>
    </w:p>
    <w:p w:rsidR="00000000" w:rsidRPr="00630C21" w:rsidP="00630C21">
      <w:pPr>
        <w:pStyle w:val="List"/>
      </w:pPr>
    </w:p>
    <w:p w:rsidR="00000000" w:rsidRPr="00630C21" w:rsidP="007C3A87">
      <w:pPr>
        <w:pStyle w:val="BodyText"/>
      </w:pPr>
      <w:r w:rsidRPr="00630C21">
        <w:t>In the course of the above, the candidate must:</w:t>
      </w:r>
    </w:p>
    <w:p w:rsidR="00000000" w:rsidRPr="00630C21" w:rsidP="00630C21">
      <w:pPr>
        <w:pStyle w:val="ListBullet"/>
      </w:pPr>
      <w:r w:rsidRPr="00630C21">
        <w:t xml:space="preserve">document analysis findings </w:t>
      </w:r>
    </w:p>
    <w:p w:rsidR="00000000" w:rsidRPr="00630C21" w:rsidP="00630C21">
      <w:pPr>
        <w:pStyle w:val="ListBullet"/>
      </w:pPr>
      <w:r w:rsidRPr="00630C21">
        <w:t>adhere to required organisational and legislative guidelines.</w:t>
      </w:r>
    </w:p>
    <w:p w:rsidR="00000000" w:rsidRPr="00630C21" w:rsidP="00630C21">
      <w:pPr>
        <w:pStyle w:val="AllowPageBreak"/>
      </w:pPr>
    </w:p>
    <w:p w:rsidR="00000000" w:rsidRPr="00630C21" w:rsidP="00630C21">
      <w:pPr>
        <w:pStyle w:val="Heading1"/>
      </w:pPr>
      <w:bookmarkStart w:id="10" w:name="O_1094596"/>
      <w:bookmarkEnd w:id="10"/>
      <w:r w:rsidRPr="00630C21">
        <w:t>Knowledge Evidence</w:t>
      </w:r>
    </w:p>
    <w:p w:rsidR="00000000" w:rsidRPr="00630C21" w:rsidP="007C3A87">
      <w:pPr>
        <w:pStyle w:val="BodyText"/>
      </w:pPr>
      <w:r w:rsidRPr="00630C21">
        <w:t>The candidate must be able to demonstrate knowledge to complete the tasks outlined in the elements, performance criteria and foundation skills of this unit, including knowledge of:</w:t>
      </w:r>
    </w:p>
    <w:p w:rsidR="00000000" w:rsidRPr="00630C21" w:rsidP="00630C21">
      <w:pPr>
        <w:pStyle w:val="ListBullet"/>
      </w:pPr>
      <w:r w:rsidRPr="00630C21">
        <w:t>industry standard legislation and organisational procedures relating to ac</w:t>
      </w:r>
      <w:r w:rsidRPr="00630C21">
        <w:t xml:space="preserve">quiring digital forensic data, including </w:t>
      </w:r>
    </w:p>
    <w:p w:rsidR="00000000" w:rsidRPr="00630C21" w:rsidP="00630C21">
      <w:pPr>
        <w:pStyle w:val="ListBullet"/>
      </w:pPr>
      <w:r w:rsidRPr="00630C21">
        <w:t>privacy standards and policies</w:t>
      </w:r>
    </w:p>
    <w:p w:rsidR="00000000" w:rsidRPr="00630C21" w:rsidP="00630C21">
      <w:pPr>
        <w:pStyle w:val="ListBullet"/>
      </w:pPr>
      <w:r w:rsidRPr="00630C21">
        <w:t>data standards and policies</w:t>
      </w:r>
    </w:p>
    <w:p w:rsidR="00000000" w:rsidRPr="00630C21" w:rsidP="00630C21">
      <w:pPr>
        <w:pStyle w:val="ListBullet"/>
      </w:pPr>
      <w:r w:rsidRPr="00630C21">
        <w:t>internet and user identification protocols</w:t>
      </w:r>
    </w:p>
    <w:p w:rsidR="00000000" w:rsidRPr="00630C21" w:rsidP="00630C21">
      <w:pPr>
        <w:pStyle w:val="ListBullet"/>
      </w:pPr>
      <w:r w:rsidRPr="00630C21">
        <w:t xml:space="preserve">mobile technology protocols </w:t>
      </w:r>
    </w:p>
    <w:p w:rsidR="00000000" w:rsidRPr="00630C21" w:rsidP="00630C21">
      <w:pPr>
        <w:pStyle w:val="ListBullet"/>
      </w:pPr>
      <w:r w:rsidRPr="00630C21">
        <w:t>data extraction methodologies and seizure techniques on a variety of devices, inclu</w:t>
      </w:r>
      <w:r w:rsidRPr="00630C21">
        <w:t xml:space="preserve">ding how not to damage or destroy digital evidence </w:t>
      </w:r>
    </w:p>
    <w:p w:rsidR="00000000" w:rsidRPr="00630C21" w:rsidP="00630C21">
      <w:pPr>
        <w:pStyle w:val="ListBullet"/>
      </w:pPr>
      <w:r w:rsidRPr="00630C21">
        <w:t>features and markers of hashing</w:t>
      </w:r>
    </w:p>
    <w:p w:rsidR="00000000" w:rsidRPr="00630C21" w:rsidP="00630C21">
      <w:pPr>
        <w:pStyle w:val="ListBullet"/>
      </w:pPr>
      <w:r w:rsidRPr="00630C21">
        <w:t xml:space="preserve">communication investigation techniques </w:t>
      </w:r>
    </w:p>
    <w:p w:rsidR="00000000" w:rsidRPr="00630C21" w:rsidP="00630C21">
      <w:pPr>
        <w:pStyle w:val="ListBullet"/>
      </w:pPr>
      <w:r w:rsidRPr="00630C21">
        <w:t>functions and features of computer systems and data stores</w:t>
      </w:r>
    </w:p>
    <w:p w:rsidR="00000000" w:rsidRPr="00630C21" w:rsidP="00630C21">
      <w:pPr>
        <w:pStyle w:val="ListBullet"/>
      </w:pPr>
      <w:r w:rsidRPr="00630C21">
        <w:t>data logs, including server, network and firewall logs</w:t>
      </w:r>
    </w:p>
    <w:p w:rsidR="00000000" w:rsidRPr="00630C21" w:rsidP="00630C21">
      <w:pPr>
        <w:pStyle w:val="ListBullet"/>
      </w:pPr>
      <w:r w:rsidRPr="00630C21">
        <w:t>function and featu</w:t>
      </w:r>
      <w:r w:rsidRPr="00630C21">
        <w:t>res of system back ups</w:t>
      </w:r>
    </w:p>
    <w:p w:rsidR="00000000" w:rsidRPr="00630C21" w:rsidP="00630C21">
      <w:pPr>
        <w:pStyle w:val="ListBullet"/>
      </w:pPr>
      <w:r w:rsidRPr="00630C21">
        <w:t xml:space="preserve">data extraction and forensic copying techniques </w:t>
      </w:r>
    </w:p>
    <w:p w:rsidR="00000000" w:rsidRPr="00630C21" w:rsidP="00630C21">
      <w:pPr>
        <w:pStyle w:val="ListBullet"/>
      </w:pPr>
      <w:r w:rsidRPr="00630C21">
        <w:t>file formats including structures, locations and file systems</w:t>
      </w:r>
    </w:p>
    <w:p w:rsidR="00000000" w:rsidRPr="00630C21" w:rsidP="00630C21">
      <w:pPr>
        <w:pStyle w:val="ListBullet"/>
      </w:pPr>
      <w:r w:rsidRPr="00630C21">
        <w:t>data acquisition, identification and extraction methodologies including:</w:t>
      </w:r>
    </w:p>
    <w:p w:rsidR="00000000" w:rsidRPr="00630C21" w:rsidP="00630C21">
      <w:pPr>
        <w:pStyle w:val="ListBullet2"/>
      </w:pPr>
      <w:r w:rsidRPr="00630C21">
        <w:t>industry standard forensic tools</w:t>
      </w:r>
    </w:p>
    <w:p w:rsidR="00000000" w:rsidRPr="00630C21" w:rsidP="00630C21">
      <w:pPr>
        <w:pStyle w:val="ListBullet2"/>
      </w:pPr>
      <w:r w:rsidRPr="00630C21">
        <w:t>non-invasive and invasive methodologies.</w:t>
      </w:r>
    </w:p>
    <w:p w:rsidR="00000000" w:rsidRPr="00630C21" w:rsidP="00630C21">
      <w:pPr>
        <w:pStyle w:val="AllowPageBreak"/>
      </w:pPr>
    </w:p>
    <w:p w:rsidR="00000000" w:rsidRPr="00630C21" w:rsidP="00630C21">
      <w:pPr>
        <w:pStyle w:val="Heading1"/>
      </w:pPr>
      <w:bookmarkStart w:id="11" w:name="O_1094595"/>
      <w:bookmarkEnd w:id="11"/>
      <w:r w:rsidRPr="00630C21">
        <w:t>Assessment Conditions</w:t>
      </w:r>
    </w:p>
    <w:p w:rsidR="00000000" w:rsidRPr="00630C21" w:rsidP="007C3A87">
      <w:pPr>
        <w:pStyle w:val="BodyText"/>
      </w:pPr>
      <w:r w:rsidRPr="00630C21">
        <w:t xml:space="preserve">Skills in this unit must be demonstrated in a workplace or simulated environment where the conditions are typical of those in a working environment in this industry. </w:t>
      </w:r>
    </w:p>
    <w:p w:rsidR="00000000" w:rsidRPr="00630C21" w:rsidP="007C3A87">
      <w:pPr>
        <w:pStyle w:val="BodyText"/>
      </w:pPr>
      <w:r w:rsidRPr="00630C21">
        <w:t>This in</w:t>
      </w:r>
      <w:r w:rsidRPr="00630C21">
        <w:t>cludes access to:</w:t>
      </w:r>
    </w:p>
    <w:p w:rsidR="00000000" w:rsidRPr="00630C21" w:rsidP="00630C21">
      <w:pPr>
        <w:pStyle w:val="ListBullet"/>
      </w:pPr>
      <w:r w:rsidRPr="00630C21">
        <w:t>three or more devices with data required for data extraction tasks</w:t>
      </w:r>
    </w:p>
    <w:p w:rsidR="00000000" w:rsidRPr="00630C21" w:rsidP="00630C21">
      <w:pPr>
        <w:pStyle w:val="ListBullet"/>
      </w:pPr>
      <w:r w:rsidRPr="00630C21">
        <w:t>forensic software tools required to extract data from device</w:t>
      </w:r>
    </w:p>
    <w:p w:rsidR="00000000" w:rsidRPr="00630C21" w:rsidP="00630C21">
      <w:pPr>
        <w:pStyle w:val="ListBullet"/>
      </w:pPr>
      <w:r w:rsidRPr="00630C21">
        <w:t>legislative and organisational procedures and requirements relating to the acquisition of digital forensic da</w:t>
      </w:r>
      <w:r w:rsidRPr="00630C21">
        <w:t>ta.</w:t>
      </w:r>
    </w:p>
    <w:p w:rsidR="00000000" w:rsidRPr="00630C21" w:rsidP="00630C21">
      <w:pPr>
        <w:pStyle w:val="BodyText"/>
      </w:pPr>
    </w:p>
    <w:p w:rsidR="00000000" w:rsidRPr="00630C21" w:rsidP="007C3A87">
      <w:pPr>
        <w:pStyle w:val="BodyText"/>
      </w:pPr>
      <w:r w:rsidRPr="00630C21">
        <w:t>Assessors of this unit must satisfy the requirements for assessors in applicable vocational education and training legislation, frameworks and/or standards.</w:t>
      </w:r>
    </w:p>
    <w:p w:rsidR="00000000" w:rsidRPr="00630C21" w:rsidP="00630C21">
      <w:pPr>
        <w:pStyle w:val="Heading1"/>
      </w:pPr>
      <w:bookmarkStart w:id="12" w:name="O_1094593"/>
      <w:bookmarkEnd w:id="12"/>
      <w:r w:rsidRPr="00630C21">
        <w:t>Links</w:t>
      </w:r>
    </w:p>
    <w:p w:rsidR="00000000" w:rsidRPr="00630C21" w:rsidP="007C3A87">
      <w:pPr>
        <w:pStyle w:val="BodyText"/>
      </w:pPr>
      <w:r w:rsidRPr="00630C21">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9C76D0">
        <w:rPr>
          <w:rStyle w:val="Hyperlink"/>
        </w:rPr>
        <w:t>https://vetnet.gov.au/Pages/TrainingDocs.aspx?q=a53af4e4-b400-484e-b778-71c9e9d6aff2</w:t>
      </w:r>
      <w:r>
        <w:fldChar w:fldCharType="end"/>
      </w:r>
    </w:p>
    <w:p w:rsidR="00000000" w:rsidRPr="00630C21" w:rsidP="00630C21"/>
    <w:sectPr w:rsidSect="00630C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21" w:rsidRPr="007C3A87" w:rsidP="007C3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A87" w:rsidP="00630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3A87" w:rsidP="00630C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C3A87" w:rsidP="00630C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21" w:rsidP="00630C21">
    <w:pPr>
      <w:pStyle w:val="Footer"/>
      <w:framePr w:wrap="around"/>
    </w:pPr>
    <w:r>
      <w:fldChar w:fldCharType="begin"/>
    </w:r>
    <w:r>
      <w:instrText xml:space="preserve"> DOCPROPERTY  Subject  \* MERGEFORMAT </w:instrText>
    </w:r>
    <w:r>
      <w:fldChar w:fldCharType="separate"/>
    </w:r>
    <w:r w:rsidR="007C3A87">
      <w:t>Approved</w:t>
    </w:r>
    <w:r w:rsidR="007C3A87">
      <w:fldChar w:fldCharType="end"/>
    </w:r>
    <w:r>
      <w:tab/>
      <w:t xml:space="preserve">Page </w:t>
    </w:r>
    <w:r>
      <w:fldChar w:fldCharType="begin"/>
    </w:r>
    <w:r>
      <w:instrText xml:space="preserve"> PAGE  \* Arabic  \* MERGEFORMAT </w:instrText>
    </w:r>
    <w:r>
      <w:fldChar w:fldCharType="separate"/>
    </w:r>
    <w:r w:rsidR="007C3A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3A87">
      <w:rPr>
        <w:noProof/>
      </w:rPr>
      <w:t>5</w:t>
    </w:r>
    <w:r>
      <w:rPr>
        <w:noProof/>
      </w:rPr>
      <w:fldChar w:fldCharType="end"/>
    </w:r>
  </w:p>
  <w:p w:rsidR="00630C21" w:rsidP="00630C21">
    <w:pPr>
      <w:pStyle w:val="Footer"/>
      <w:framePr w:wrap="around"/>
    </w:pPr>
    <w:r>
      <w:t xml:space="preserve">© Commonwealth of Australia, </w:t>
    </w:r>
    <w:r>
      <w:fldChar w:fldCharType="begin"/>
    </w:r>
    <w:r>
      <w:instrText xml:space="preserve"> DATE  \@ "yyyy"  \* MERGEFORMAT </w:instrText>
    </w:r>
    <w:r>
      <w:fldChar w:fldCharType="separate"/>
    </w:r>
    <w:r w:rsidR="007C3A87">
      <w:rPr>
        <w:noProof/>
      </w:rPr>
      <w:t>2025</w:t>
    </w:r>
    <w:r>
      <w:fldChar w:fldCharType="end"/>
    </w:r>
    <w:r>
      <w:tab/>
    </w:r>
    <w:r>
      <w:fldChar w:fldCharType="begin"/>
    </w:r>
    <w:r>
      <w:instrText xml:space="preserve"> DOCPROPERTY  Author  \* MERGEFORMAT </w:instrText>
    </w:r>
    <w:r>
      <w:fldChar w:fldCharType="separate"/>
    </w:r>
    <w:r w:rsidR="007C3A87">
      <w:t>Future Skills Organisation</w:t>
    </w:r>
    <w:r w:rsidR="007C3A87">
      <w:fldChar w:fldCharType="end"/>
    </w:r>
  </w:p>
  <w:p w:rsidR="00630C21" w:rsidP="00630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C21" w:rsidRPr="007C3A87" w:rsidP="007C3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A87" w:rsidRPr="002D2AF8" w:rsidP="00630C21">
    <w:pPr>
      <w:pStyle w:val="Header"/>
      <w:framePr w:wrap="around"/>
    </w:pPr>
    <w:r>
      <w:fldChar w:fldCharType="begin"/>
    </w:r>
    <w:r>
      <w:instrText xml:space="preserve"> TITLE   \* MERGEFORMAT </w:instrText>
    </w:r>
    <w:r>
      <w:fldChar w:fldCharType="separate"/>
    </w:r>
    <w:r>
      <w:t>ICTCYS607 Acquire digital forensic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3A87" w:rsidP="00630C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21" w:rsidRPr="002D2AF8" w:rsidP="00630C21">
    <w:pPr>
      <w:pStyle w:val="Header"/>
      <w:framePr w:wrap="around"/>
    </w:pPr>
    <w:r>
      <w:fldChar w:fldCharType="begin"/>
    </w:r>
    <w:r>
      <w:instrText xml:space="preserve"> TITLE   \* MERGEFORMAT </w:instrText>
    </w:r>
    <w:r>
      <w:fldChar w:fldCharType="separate"/>
    </w:r>
    <w:r w:rsidR="007C3A87">
      <w:t>ICTCYS607 Acquire digital forensic data</w:t>
    </w:r>
    <w:r w:rsidR="007C3A87">
      <w:fldChar w:fldCharType="end"/>
    </w:r>
    <w:r>
      <w:tab/>
      <w:t xml:space="preserve">Date this document was generated: </w:t>
    </w:r>
    <w:r>
      <w:fldChar w:fldCharType="begin"/>
    </w:r>
    <w:r>
      <w:instrText xml:space="preserve"> CREATEDATE  \@ "d MMMM yyyy"  \* MERGEFORMAT </w:instrText>
    </w:r>
    <w:r>
      <w:fldChar w:fldCharType="separate"/>
    </w:r>
    <w:r w:rsidR="007C3A87">
      <w:rPr>
        <w:noProof/>
      </w:rPr>
      <w:t>2 March 2025</w:t>
    </w:r>
    <w:r>
      <w:fldChar w:fldCharType="end"/>
    </w:r>
  </w:p>
  <w:p w:rsidR="00630C21" w:rsidP="00630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028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448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1A5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C21"/>
    <w:pPr>
      <w:spacing w:before="360" w:after="60"/>
      <w:outlineLvl w:val="0"/>
    </w:pPr>
    <w:rPr>
      <w:sz w:val="32"/>
    </w:rPr>
  </w:style>
  <w:style w:type="paragraph" w:styleId="Heading2">
    <w:name w:val="heading 2"/>
    <w:basedOn w:val="HeadingBase"/>
    <w:next w:val="BodyText"/>
    <w:link w:val="Heading2Char"/>
    <w:qFormat/>
    <w:rsid w:val="00630C21"/>
    <w:pPr>
      <w:keepLines/>
      <w:spacing w:before="240" w:after="120"/>
      <w:outlineLvl w:val="1"/>
    </w:pPr>
    <w:rPr>
      <w:sz w:val="28"/>
      <w:szCs w:val="40"/>
    </w:rPr>
  </w:style>
  <w:style w:type="paragraph" w:styleId="Heading3">
    <w:name w:val="heading 3"/>
    <w:basedOn w:val="HeadingBase"/>
    <w:next w:val="BodyText"/>
    <w:link w:val="Heading3Char"/>
    <w:qFormat/>
    <w:rsid w:val="00630C21"/>
    <w:pPr>
      <w:spacing w:before="180" w:after="120"/>
      <w:outlineLvl w:val="2"/>
    </w:pPr>
    <w:rPr>
      <w:spacing w:val="-10"/>
      <w:kern w:val="32"/>
    </w:rPr>
  </w:style>
  <w:style w:type="paragraph" w:styleId="Heading4">
    <w:name w:val="heading 4"/>
    <w:basedOn w:val="HeadingBase"/>
    <w:next w:val="BodyText"/>
    <w:link w:val="Heading4Char"/>
    <w:qFormat/>
    <w:rsid w:val="00630C21"/>
    <w:pPr>
      <w:spacing w:before="160" w:after="120"/>
      <w:outlineLvl w:val="3"/>
    </w:pPr>
    <w:rPr>
      <w:sz w:val="22"/>
    </w:rPr>
  </w:style>
  <w:style w:type="paragraph" w:styleId="Heading5">
    <w:name w:val="heading 5"/>
    <w:basedOn w:val="HeadingBase"/>
    <w:next w:val="Normal"/>
    <w:link w:val="Heading5Char"/>
    <w:qFormat/>
    <w:rsid w:val="00630C21"/>
    <w:pPr>
      <w:spacing w:before="80"/>
      <w:outlineLvl w:val="4"/>
    </w:pPr>
    <w:rPr>
      <w:color w:val="918585"/>
      <w:sz w:val="20"/>
    </w:rPr>
  </w:style>
  <w:style w:type="paragraph" w:styleId="Heading6">
    <w:name w:val="heading 6"/>
    <w:basedOn w:val="HeadingBase"/>
    <w:next w:val="Normal"/>
    <w:link w:val="Heading6Char"/>
    <w:qFormat/>
    <w:rsid w:val="00630C21"/>
    <w:pPr>
      <w:spacing w:before="60"/>
      <w:outlineLvl w:val="5"/>
    </w:pPr>
    <w:rPr>
      <w:color w:val="918585"/>
      <w:sz w:val="20"/>
    </w:rPr>
  </w:style>
  <w:style w:type="paragraph" w:styleId="Heading7">
    <w:name w:val="heading 7"/>
    <w:basedOn w:val="Normal"/>
    <w:next w:val="Normal"/>
    <w:link w:val="Heading7Char"/>
    <w:qFormat/>
    <w:rsid w:val="00630C21"/>
    <w:pPr>
      <w:ind w:left="720"/>
      <w:outlineLvl w:val="6"/>
    </w:pPr>
    <w:rPr>
      <w:i/>
    </w:rPr>
  </w:style>
  <w:style w:type="paragraph" w:styleId="Heading8">
    <w:name w:val="heading 8"/>
    <w:basedOn w:val="Normal"/>
    <w:next w:val="Normal"/>
    <w:link w:val="Heading8Char"/>
    <w:qFormat/>
    <w:rsid w:val="00630C21"/>
    <w:pPr>
      <w:ind w:left="720"/>
      <w:outlineLvl w:val="7"/>
    </w:pPr>
    <w:rPr>
      <w:i/>
    </w:rPr>
  </w:style>
  <w:style w:type="paragraph" w:styleId="Heading9">
    <w:name w:val="heading 9"/>
    <w:basedOn w:val="Normal"/>
    <w:next w:val="Normal"/>
    <w:link w:val="Heading9Char"/>
    <w:qFormat/>
    <w:rsid w:val="00630C21"/>
    <w:pPr>
      <w:ind w:left="720"/>
      <w:outlineLvl w:val="8"/>
    </w:pPr>
    <w:rPr>
      <w:i/>
    </w:rPr>
  </w:style>
  <w:style w:type="character" w:default="1" w:styleId="DefaultParagraphFont">
    <w:name w:val="Default Paragraph Font"/>
    <w:uiPriority w:val="1"/>
    <w:unhideWhenUsed/>
    <w:rsid w:val="00630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C21"/>
  </w:style>
  <w:style w:type="character" w:customStyle="1" w:styleId="Heading1Char">
    <w:name w:val="Heading 1 Char"/>
    <w:basedOn w:val="DefaultParagraphFont"/>
    <w:link w:val="Heading1"/>
    <w:rsid w:val="00630C21"/>
    <w:rPr>
      <w:rFonts w:ascii="Times New Roman" w:eastAsia="Times New Roman" w:hAnsi="Times New Roman" w:cs="Times New Roman"/>
      <w:b/>
      <w:sz w:val="32"/>
      <w:szCs w:val="20"/>
      <w:lang w:eastAsia="en-US"/>
    </w:rPr>
  </w:style>
  <w:style w:type="paragraph" w:styleId="BodyText">
    <w:name w:val="Body Text"/>
    <w:basedOn w:val="Normal"/>
    <w:link w:val="BodyTextChar"/>
    <w:rsid w:val="00630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C21"/>
    <w:rPr>
      <w:rFonts w:ascii="Times New Roman" w:eastAsia="Times New Roman" w:hAnsi="Times New Roman" w:cs="Times New Roman"/>
      <w:sz w:val="24"/>
      <w:lang w:eastAsia="en-US"/>
    </w:rPr>
  </w:style>
  <w:style w:type="paragraph" w:styleId="List">
    <w:name w:val="List"/>
    <w:basedOn w:val="BodyText"/>
    <w:next w:val="BodyText"/>
    <w:rsid w:val="00630C21"/>
    <w:pPr>
      <w:tabs>
        <w:tab w:val="left" w:pos="340"/>
      </w:tabs>
      <w:spacing w:before="60" w:after="60"/>
      <w:ind w:left="340" w:hanging="340"/>
    </w:pPr>
  </w:style>
  <w:style w:type="paragraph" w:styleId="ListBullet">
    <w:name w:val="List Bullet"/>
    <w:basedOn w:val="List"/>
    <w:rsid w:val="00630C21"/>
    <w:pPr>
      <w:numPr>
        <w:numId w:val="12"/>
      </w:numPr>
      <w:tabs>
        <w:tab w:val="clear" w:pos="340"/>
      </w:tabs>
      <w:spacing w:before="40" w:after="40"/>
    </w:pPr>
  </w:style>
  <w:style w:type="character" w:customStyle="1" w:styleId="SpecialBold">
    <w:name w:val="Special Bold"/>
    <w:basedOn w:val="DefaultParagraphFont"/>
    <w:rsid w:val="00630C21"/>
    <w:rPr>
      <w:b/>
      <w:spacing w:val="0"/>
    </w:rPr>
  </w:style>
  <w:style w:type="paragraph" w:styleId="ListBullet2">
    <w:name w:val="List Bullet 2"/>
    <w:basedOn w:val="List2"/>
    <w:rsid w:val="00630C21"/>
    <w:pPr>
      <w:numPr>
        <w:numId w:val="13"/>
      </w:numPr>
      <w:tabs>
        <w:tab w:val="clear" w:pos="680"/>
      </w:tabs>
    </w:pPr>
  </w:style>
  <w:style w:type="character" w:styleId="Emphasis">
    <w:name w:val="Emphasis"/>
    <w:basedOn w:val="DefaultParagraphFont"/>
    <w:qFormat/>
    <w:rsid w:val="00630C21"/>
    <w:rPr>
      <w:i/>
    </w:rPr>
  </w:style>
  <w:style w:type="paragraph" w:customStyle="1" w:styleId="SuperHeading">
    <w:name w:val="SuperHeading"/>
    <w:basedOn w:val="Normal"/>
    <w:rsid w:val="00630C21"/>
    <w:pPr>
      <w:spacing w:before="240" w:after="120"/>
      <w:outlineLvl w:val="0"/>
    </w:pPr>
    <w:rPr>
      <w:rFonts w:ascii="Times New Roman" w:hAnsi="Times New Roman"/>
      <w:b/>
      <w:sz w:val="32"/>
    </w:rPr>
  </w:style>
  <w:style w:type="paragraph" w:customStyle="1" w:styleId="AllowPageBreak">
    <w:name w:val="AllowPageBreak"/>
    <w:rsid w:val="00630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C21"/>
    <w:rPr>
      <w:rFonts w:ascii="Courier New" w:eastAsia="Times New Roman" w:hAnsi="Courier New" w:cs="Times New Roman"/>
      <w:i/>
      <w:szCs w:val="20"/>
      <w:lang w:eastAsia="en-US"/>
    </w:rPr>
  </w:style>
  <w:style w:type="paragraph" w:customStyle="1" w:styleId="HeadingBase">
    <w:name w:val="Heading Base"/>
    <w:rsid w:val="00630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C21"/>
    <w:pPr>
      <w:tabs>
        <w:tab w:val="right" w:leader="dot" w:pos="9072"/>
      </w:tabs>
      <w:ind w:left="567"/>
    </w:pPr>
    <w:rPr>
      <w:szCs w:val="22"/>
    </w:rPr>
  </w:style>
  <w:style w:type="paragraph" w:customStyle="1" w:styleId="TOCBase">
    <w:name w:val="TOC Base"/>
    <w:rsid w:val="00630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C21"/>
    <w:pPr>
      <w:tabs>
        <w:tab w:val="right" w:leader="dot" w:pos="9072"/>
      </w:tabs>
      <w:spacing w:before="40" w:after="40"/>
      <w:ind w:left="284"/>
    </w:pPr>
    <w:rPr>
      <w:rFonts w:ascii="Times New Roman" w:hAnsi="Times New Roman"/>
    </w:rPr>
  </w:style>
  <w:style w:type="paragraph" w:styleId="TOC1">
    <w:name w:val="toc 1"/>
    <w:basedOn w:val="TOCBase"/>
    <w:next w:val="Normal"/>
    <w:rsid w:val="00630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C21"/>
    <w:rPr>
      <w:rFonts w:ascii="Times New Roman" w:eastAsia="Times New Roman" w:hAnsi="Times New Roman" w:cs="Times New Roman"/>
      <w:sz w:val="16"/>
      <w:lang w:eastAsia="en-US"/>
    </w:rPr>
  </w:style>
  <w:style w:type="paragraph" w:styleId="Title">
    <w:name w:val="Title"/>
    <w:basedOn w:val="HeadingBase"/>
    <w:link w:val="TitleChar"/>
    <w:qFormat/>
    <w:rsid w:val="00630C21"/>
    <w:pPr>
      <w:spacing w:before="5040"/>
      <w:jc w:val="center"/>
    </w:pPr>
    <w:rPr>
      <w:sz w:val="48"/>
      <w:szCs w:val="72"/>
      <w:lang w:val="en-US"/>
    </w:rPr>
  </w:style>
  <w:style w:type="character" w:customStyle="1" w:styleId="TitleChar">
    <w:name w:val="Title Char"/>
    <w:basedOn w:val="DefaultParagraphFont"/>
    <w:link w:val="Title"/>
    <w:rsid w:val="00630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C21"/>
    <w:pPr>
      <w:tabs>
        <w:tab w:val="left" w:pos="3600"/>
        <w:tab w:val="left" w:pos="3958"/>
      </w:tabs>
    </w:pPr>
  </w:style>
  <w:style w:type="paragraph" w:customStyle="1" w:styleId="Note">
    <w:name w:val="Note"/>
    <w:basedOn w:val="BodyText"/>
    <w:rsid w:val="00630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C21"/>
    <w:pPr>
      <w:framePr w:wrap="auto" w:hAnchor="text" w:y="6049"/>
    </w:pPr>
    <w:rPr>
      <w:color w:val="000000"/>
      <w:sz w:val="40"/>
    </w:rPr>
  </w:style>
  <w:style w:type="paragraph" w:customStyle="1" w:styleId="TOCTitle">
    <w:name w:val="TOCTitle"/>
    <w:basedOn w:val="Heading1"/>
    <w:rsid w:val="00630C21"/>
    <w:pPr>
      <w:spacing w:after="240"/>
      <w:jc w:val="center"/>
      <w:outlineLvl w:val="9"/>
    </w:pPr>
    <w:rPr>
      <w:caps/>
    </w:rPr>
  </w:style>
  <w:style w:type="paragraph" w:customStyle="1" w:styleId="Version">
    <w:name w:val="Version"/>
    <w:rsid w:val="00630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C21"/>
    <w:pPr>
      <w:keepNext w:val="0"/>
      <w:tabs>
        <w:tab w:val="right" w:pos="4176"/>
      </w:tabs>
      <w:ind w:left="198" w:hanging="198"/>
    </w:pPr>
    <w:rPr>
      <w:rFonts w:ascii="Garamond" w:hAnsi="Garamond"/>
    </w:rPr>
  </w:style>
  <w:style w:type="paragraph" w:styleId="IndexHeading">
    <w:name w:val="index heading"/>
    <w:basedOn w:val="Normal"/>
    <w:next w:val="Index1"/>
    <w:semiHidden/>
    <w:rsid w:val="00630C21"/>
    <w:pPr>
      <w:spacing w:before="120" w:after="120"/>
    </w:pPr>
    <w:rPr>
      <w:rFonts w:ascii="Arial" w:hAnsi="Arial"/>
      <w:b/>
      <w:color w:val="918585"/>
      <w:sz w:val="24"/>
    </w:rPr>
  </w:style>
  <w:style w:type="paragraph" w:styleId="Header">
    <w:name w:val="header"/>
    <w:basedOn w:val="Normal"/>
    <w:link w:val="HeaderChar"/>
    <w:rsid w:val="00630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C21"/>
    <w:rPr>
      <w:rFonts w:ascii="Times New Roman" w:eastAsia="Times New Roman" w:hAnsi="Times New Roman" w:cs="Times New Roman"/>
      <w:sz w:val="16"/>
      <w:szCs w:val="20"/>
      <w:lang w:val="en-GB" w:eastAsia="en-US"/>
    </w:rPr>
  </w:style>
  <w:style w:type="paragraph" w:customStyle="1" w:styleId="Chapter">
    <w:name w:val="Chapter"/>
    <w:basedOn w:val="Normal"/>
    <w:rsid w:val="00630C21"/>
    <w:pPr>
      <w:spacing w:before="240"/>
    </w:pPr>
    <w:rPr>
      <w:rFonts w:ascii="Times New Roman" w:hAnsi="Times New Roman"/>
      <w:smallCaps/>
      <w:spacing w:val="80"/>
      <w:sz w:val="28"/>
    </w:rPr>
  </w:style>
  <w:style w:type="paragraph" w:customStyle="1" w:styleId="InChapter">
    <w:name w:val="InChapter"/>
    <w:basedOn w:val="Heading3"/>
    <w:rsid w:val="00630C21"/>
    <w:pPr>
      <w:spacing w:after="240"/>
      <w:outlineLvl w:val="9"/>
    </w:pPr>
    <w:rPr>
      <w:noProof/>
    </w:rPr>
  </w:style>
  <w:style w:type="paragraph" w:styleId="Index2">
    <w:name w:val="index 2"/>
    <w:basedOn w:val="Normal"/>
    <w:next w:val="Normal"/>
    <w:semiHidden/>
    <w:rsid w:val="00630C21"/>
    <w:pPr>
      <w:tabs>
        <w:tab w:val="right" w:pos="4176"/>
      </w:tabs>
      <w:ind w:left="568" w:hanging="284"/>
    </w:pPr>
    <w:rPr>
      <w:rFonts w:ascii="Garamond" w:hAnsi="Garamond"/>
    </w:rPr>
  </w:style>
  <w:style w:type="paragraph" w:customStyle="1" w:styleId="Byline">
    <w:name w:val="Byline"/>
    <w:rsid w:val="00630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C21"/>
    <w:pPr>
      <w:tabs>
        <w:tab w:val="clear" w:pos="3600"/>
        <w:tab w:val="clear" w:pos="3958"/>
      </w:tabs>
      <w:jc w:val="right"/>
    </w:pPr>
  </w:style>
  <w:style w:type="paragraph" w:styleId="Caption">
    <w:name w:val="caption"/>
    <w:basedOn w:val="BodyText"/>
    <w:next w:val="Normal"/>
    <w:qFormat/>
    <w:rsid w:val="00630C21"/>
    <w:pPr>
      <w:framePr w:w="2268" w:hSpace="181" w:vSpace="181" w:wrap="around" w:vAnchor="text" w:hAnchor="page" w:x="1135" w:y="285" w:anchorLock="1"/>
    </w:pPr>
    <w:rPr>
      <w:i/>
    </w:rPr>
  </w:style>
  <w:style w:type="paragraph" w:customStyle="1" w:styleId="MiniTOCTitle">
    <w:name w:val="MiniTOCTitle"/>
    <w:basedOn w:val="Heading4"/>
    <w:rsid w:val="00630C21"/>
    <w:pPr>
      <w:spacing w:before="240"/>
      <w:outlineLvl w:val="9"/>
    </w:pPr>
    <w:rPr>
      <w:noProof/>
      <w:sz w:val="24"/>
    </w:rPr>
  </w:style>
  <w:style w:type="paragraph" w:customStyle="1" w:styleId="MiniTOCItem">
    <w:name w:val="MiniTOCItem"/>
    <w:basedOn w:val="ListBullet"/>
    <w:rsid w:val="00630C21"/>
    <w:pPr>
      <w:numPr>
        <w:numId w:val="0"/>
      </w:numPr>
      <w:tabs>
        <w:tab w:val="right" w:leader="dot" w:pos="6521"/>
      </w:tabs>
      <w:spacing w:before="0" w:after="0"/>
    </w:pPr>
  </w:style>
  <w:style w:type="paragraph" w:customStyle="1" w:styleId="TOFTitle">
    <w:name w:val="TOFTitle"/>
    <w:basedOn w:val="TOCTitle"/>
    <w:rsid w:val="00630C21"/>
  </w:style>
  <w:style w:type="paragraph" w:styleId="TableofFigures">
    <w:name w:val="table of figures"/>
    <w:basedOn w:val="Normal"/>
    <w:next w:val="Normal"/>
    <w:semiHidden/>
    <w:rsid w:val="00630C21"/>
    <w:pPr>
      <w:tabs>
        <w:tab w:val="right" w:leader="dot" w:pos="9072"/>
      </w:tabs>
      <w:ind w:left="970" w:hanging="403"/>
    </w:pPr>
    <w:rPr>
      <w:rFonts w:ascii="Times New Roman" w:hAnsi="Times New Roman"/>
      <w:b/>
    </w:rPr>
  </w:style>
  <w:style w:type="paragraph" w:styleId="ListNumber">
    <w:name w:val="List Number"/>
    <w:basedOn w:val="List"/>
    <w:rsid w:val="00630C21"/>
    <w:pPr>
      <w:numPr>
        <w:numId w:val="15"/>
      </w:numPr>
      <w:tabs>
        <w:tab w:val="clear" w:pos="340"/>
      </w:tabs>
    </w:pPr>
  </w:style>
  <w:style w:type="character" w:customStyle="1" w:styleId="WingdingSymbols">
    <w:name w:val="Wingding Symbols"/>
    <w:rsid w:val="00630C21"/>
    <w:rPr>
      <w:rFonts w:ascii="Wingdings" w:hAnsi="Wingdings"/>
    </w:rPr>
  </w:style>
  <w:style w:type="paragraph" w:customStyle="1" w:styleId="TableHeading">
    <w:name w:val="Table Heading"/>
    <w:basedOn w:val="HeadingBase"/>
    <w:rsid w:val="00630C21"/>
    <w:pPr>
      <w:keepLines/>
      <w:pBdr>
        <w:bottom w:val="single" w:sz="6" w:space="1" w:color="918585"/>
      </w:pBdr>
      <w:spacing w:before="240"/>
    </w:pPr>
  </w:style>
  <w:style w:type="character" w:customStyle="1" w:styleId="HotSpot">
    <w:name w:val="HotSpot"/>
    <w:rsid w:val="00630C21"/>
    <w:rPr>
      <w:color w:val="0033CC"/>
      <w:u w:val="none"/>
    </w:rPr>
  </w:style>
  <w:style w:type="paragraph" w:customStyle="1" w:styleId="BodyTextRight">
    <w:name w:val="Body Text Right"/>
    <w:basedOn w:val="BodyText"/>
    <w:rsid w:val="00630C21"/>
    <w:pPr>
      <w:spacing w:before="0" w:after="0"/>
      <w:jc w:val="right"/>
    </w:pPr>
  </w:style>
  <w:style w:type="paragraph" w:styleId="Index3">
    <w:name w:val="index 3"/>
    <w:basedOn w:val="ListNumber2"/>
    <w:next w:val="Normal"/>
    <w:semiHidden/>
    <w:rsid w:val="00630C21"/>
    <w:pPr>
      <w:numPr>
        <w:numId w:val="0"/>
      </w:numPr>
      <w:tabs>
        <w:tab w:val="right" w:leader="dot" w:pos="4176"/>
      </w:tabs>
    </w:pPr>
  </w:style>
  <w:style w:type="paragraph" w:styleId="ListNumber2">
    <w:name w:val="List Number 2"/>
    <w:basedOn w:val="List2"/>
    <w:rsid w:val="00630C21"/>
    <w:pPr>
      <w:numPr>
        <w:numId w:val="10"/>
      </w:numPr>
      <w:tabs>
        <w:tab w:val="clear" w:pos="1060"/>
      </w:tabs>
    </w:pPr>
  </w:style>
  <w:style w:type="paragraph" w:customStyle="1" w:styleId="MarginNote">
    <w:name w:val="Margin Note"/>
    <w:basedOn w:val="BodyText"/>
    <w:rsid w:val="00630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C21"/>
    <w:rPr>
      <w:sz w:val="32"/>
    </w:rPr>
  </w:style>
  <w:style w:type="paragraph" w:customStyle="1" w:styleId="HeadingProcedure">
    <w:name w:val="Heading Procedure"/>
    <w:basedOn w:val="HeadingBase"/>
    <w:next w:val="Normal"/>
    <w:rsid w:val="00630C21"/>
    <w:pPr>
      <w:tabs>
        <w:tab w:val="left" w:pos="0"/>
      </w:tabs>
      <w:spacing w:before="120" w:after="60"/>
    </w:pPr>
    <w:rPr>
      <w:i/>
      <w:color w:val="918585"/>
      <w:sz w:val="22"/>
    </w:rPr>
  </w:style>
  <w:style w:type="paragraph" w:customStyle="1" w:styleId="TableBodyText">
    <w:name w:val="Table Body Text"/>
    <w:basedOn w:val="BodyText"/>
    <w:rsid w:val="00630C21"/>
    <w:pPr>
      <w:spacing w:before="60" w:after="60"/>
    </w:pPr>
  </w:style>
  <w:style w:type="paragraph" w:styleId="ListContinue">
    <w:name w:val="List Continue"/>
    <w:basedOn w:val="List"/>
    <w:rsid w:val="00630C21"/>
    <w:pPr>
      <w:ind w:firstLine="0"/>
    </w:pPr>
  </w:style>
  <w:style w:type="paragraph" w:customStyle="1" w:styleId="ListNote">
    <w:name w:val="List Note"/>
    <w:basedOn w:val="List"/>
    <w:rsid w:val="00630C21"/>
    <w:pPr>
      <w:pBdr>
        <w:top w:val="single" w:sz="6" w:space="2" w:color="918585"/>
        <w:bottom w:val="single" w:sz="6" w:space="2" w:color="918585"/>
      </w:pBdr>
      <w:tabs>
        <w:tab w:val="left" w:pos="1021"/>
      </w:tabs>
      <w:ind w:firstLine="0"/>
    </w:pPr>
  </w:style>
  <w:style w:type="paragraph" w:customStyle="1" w:styleId="Warning">
    <w:name w:val="Warning"/>
    <w:basedOn w:val="BodyText"/>
    <w:rsid w:val="00630C21"/>
    <w:pPr>
      <w:shd w:val="clear" w:color="auto" w:fill="D9D9D9"/>
      <w:tabs>
        <w:tab w:val="left" w:pos="992"/>
      </w:tabs>
      <w:ind w:left="119" w:right="119"/>
    </w:pPr>
    <w:rPr>
      <w:sz w:val="20"/>
    </w:rPr>
  </w:style>
  <w:style w:type="paragraph" w:customStyle="1" w:styleId="MarginIcons">
    <w:name w:val="Margin Icons"/>
    <w:basedOn w:val="BodyText"/>
    <w:rsid w:val="00630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C21"/>
    <w:rPr>
      <w:rFonts w:ascii="Courier New" w:hAnsi="Courier New"/>
    </w:rPr>
  </w:style>
  <w:style w:type="paragraph" w:customStyle="1" w:styleId="NoteBullet">
    <w:name w:val="Note Bullet"/>
    <w:basedOn w:val="Note"/>
    <w:rsid w:val="00630C21"/>
    <w:pPr>
      <w:tabs>
        <w:tab w:val="clear" w:pos="680"/>
      </w:tabs>
      <w:spacing w:before="60" w:after="60"/>
    </w:pPr>
  </w:style>
  <w:style w:type="paragraph" w:customStyle="1" w:styleId="SubHeading2">
    <w:name w:val="SubHeading2"/>
    <w:basedOn w:val="HeadingBase"/>
    <w:rsid w:val="00630C21"/>
    <w:pPr>
      <w:spacing w:before="240" w:after="60"/>
    </w:pPr>
    <w:rPr>
      <w:sz w:val="20"/>
    </w:rPr>
  </w:style>
  <w:style w:type="paragraph" w:customStyle="1" w:styleId="SubHeading1">
    <w:name w:val="SubHeading1"/>
    <w:basedOn w:val="HeadingBase"/>
    <w:rsid w:val="00630C21"/>
    <w:pPr>
      <w:spacing w:before="240" w:after="60"/>
    </w:pPr>
    <w:rPr>
      <w:color w:val="918585"/>
      <w:sz w:val="22"/>
    </w:rPr>
  </w:style>
  <w:style w:type="paragraph" w:customStyle="1" w:styleId="SideHeading">
    <w:name w:val="Side Heading"/>
    <w:basedOn w:val="HeadingBase"/>
    <w:rsid w:val="00630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C21"/>
    <w:pPr>
      <w:tabs>
        <w:tab w:val="num" w:pos="360"/>
      </w:tabs>
    </w:pPr>
  </w:style>
  <w:style w:type="paragraph" w:styleId="PlainText">
    <w:name w:val="Plain Text"/>
    <w:basedOn w:val="Normal"/>
    <w:link w:val="PlainTextChar"/>
    <w:rsid w:val="00630C21"/>
    <w:rPr>
      <w:sz w:val="20"/>
    </w:rPr>
  </w:style>
  <w:style w:type="character" w:customStyle="1" w:styleId="PlainTextChar">
    <w:name w:val="Plain Text Char"/>
    <w:basedOn w:val="DefaultParagraphFont"/>
    <w:link w:val="PlainText"/>
    <w:rsid w:val="00630C21"/>
    <w:rPr>
      <w:rFonts w:ascii="Courier New" w:eastAsia="Times New Roman" w:hAnsi="Courier New" w:cs="Times New Roman"/>
      <w:sz w:val="20"/>
      <w:szCs w:val="20"/>
      <w:lang w:eastAsia="en-US"/>
    </w:rPr>
  </w:style>
  <w:style w:type="character" w:customStyle="1" w:styleId="MenuOption">
    <w:name w:val="Menu Option"/>
    <w:basedOn w:val="DefaultParagraphFont"/>
    <w:rsid w:val="00630C21"/>
    <w:rPr>
      <w:b/>
      <w:smallCaps/>
    </w:rPr>
  </w:style>
  <w:style w:type="paragraph" w:customStyle="1" w:styleId="TableListNumber">
    <w:name w:val="Table List Number"/>
    <w:basedOn w:val="ListNumber"/>
    <w:rsid w:val="00630C21"/>
    <w:pPr>
      <w:numPr>
        <w:numId w:val="0"/>
      </w:numPr>
    </w:pPr>
  </w:style>
  <w:style w:type="paragraph" w:styleId="TOC4">
    <w:name w:val="toc 4"/>
    <w:basedOn w:val="TOCBase"/>
    <w:next w:val="Normal"/>
    <w:semiHidden/>
    <w:rsid w:val="00630C21"/>
    <w:pPr>
      <w:tabs>
        <w:tab w:val="right" w:leader="dot" w:pos="9071"/>
      </w:tabs>
      <w:ind w:left="1701"/>
    </w:pPr>
  </w:style>
  <w:style w:type="paragraph" w:customStyle="1" w:styleId="ListAlpha">
    <w:name w:val="List Alpha"/>
    <w:basedOn w:val="List"/>
    <w:rsid w:val="00630C21"/>
    <w:pPr>
      <w:numPr>
        <w:numId w:val="9"/>
      </w:numPr>
    </w:pPr>
  </w:style>
  <w:style w:type="paragraph" w:customStyle="1" w:styleId="ListAlpha2">
    <w:name w:val="List Alpha 2"/>
    <w:basedOn w:val="List2"/>
    <w:rsid w:val="00630C21"/>
    <w:pPr>
      <w:numPr>
        <w:numId w:val="8"/>
      </w:numPr>
    </w:pPr>
  </w:style>
  <w:style w:type="paragraph" w:styleId="List2">
    <w:name w:val="List 2"/>
    <w:basedOn w:val="BodyText"/>
    <w:rsid w:val="00630C21"/>
    <w:pPr>
      <w:tabs>
        <w:tab w:val="left" w:pos="680"/>
      </w:tabs>
      <w:spacing w:before="60" w:after="60"/>
      <w:ind w:left="680" w:hanging="340"/>
    </w:pPr>
  </w:style>
  <w:style w:type="paragraph" w:styleId="List3">
    <w:name w:val="List 3"/>
    <w:basedOn w:val="BodyText"/>
    <w:rsid w:val="00630C21"/>
    <w:pPr>
      <w:tabs>
        <w:tab w:val="left" w:pos="1021"/>
      </w:tabs>
      <w:spacing w:before="60" w:after="60"/>
      <w:ind w:left="1020" w:hanging="340"/>
    </w:pPr>
  </w:style>
  <w:style w:type="paragraph" w:styleId="List4">
    <w:name w:val="List 4"/>
    <w:basedOn w:val="BodyText"/>
    <w:rsid w:val="00630C21"/>
    <w:pPr>
      <w:tabs>
        <w:tab w:val="left" w:pos="1361"/>
      </w:tabs>
      <w:spacing w:before="60" w:after="60"/>
      <w:ind w:left="1361" w:hanging="340"/>
    </w:pPr>
  </w:style>
  <w:style w:type="paragraph" w:styleId="List5">
    <w:name w:val="List 5"/>
    <w:basedOn w:val="BodyText"/>
    <w:rsid w:val="00630C21"/>
    <w:pPr>
      <w:tabs>
        <w:tab w:val="left" w:pos="1701"/>
      </w:tabs>
      <w:spacing w:before="60" w:after="60"/>
      <w:ind w:left="1701" w:hanging="340"/>
    </w:pPr>
  </w:style>
  <w:style w:type="paragraph" w:styleId="ListBullet3">
    <w:name w:val="List Bullet 3"/>
    <w:basedOn w:val="List3"/>
    <w:rsid w:val="00630C21"/>
    <w:pPr>
      <w:numPr>
        <w:numId w:val="14"/>
      </w:numPr>
      <w:tabs>
        <w:tab w:val="clear" w:pos="1021"/>
      </w:tabs>
      <w:ind w:left="1037" w:hanging="357"/>
    </w:pPr>
  </w:style>
  <w:style w:type="paragraph" w:styleId="ListBullet4">
    <w:name w:val="List Bullet 4"/>
    <w:basedOn w:val="List4"/>
    <w:rsid w:val="00630C21"/>
    <w:pPr>
      <w:numPr>
        <w:numId w:val="3"/>
      </w:numPr>
      <w:tabs>
        <w:tab w:val="clear" w:pos="1361"/>
      </w:tabs>
    </w:pPr>
  </w:style>
  <w:style w:type="paragraph" w:styleId="ListBullet5">
    <w:name w:val="List Bullet 5"/>
    <w:basedOn w:val="List5"/>
    <w:rsid w:val="00630C21"/>
    <w:pPr>
      <w:numPr>
        <w:numId w:val="4"/>
      </w:numPr>
    </w:pPr>
  </w:style>
  <w:style w:type="paragraph" w:styleId="ListContinue2">
    <w:name w:val="List Continue 2"/>
    <w:basedOn w:val="List2"/>
    <w:rsid w:val="00630C21"/>
    <w:pPr>
      <w:ind w:firstLine="0"/>
    </w:pPr>
  </w:style>
  <w:style w:type="paragraph" w:styleId="ListContinue3">
    <w:name w:val="List Continue 3"/>
    <w:basedOn w:val="List3"/>
    <w:rsid w:val="00630C21"/>
    <w:pPr>
      <w:ind w:left="1021" w:firstLine="0"/>
    </w:pPr>
  </w:style>
  <w:style w:type="paragraph" w:styleId="ListContinue4">
    <w:name w:val="List Continue 4"/>
    <w:basedOn w:val="List4"/>
    <w:rsid w:val="00630C21"/>
    <w:pPr>
      <w:ind w:firstLine="0"/>
    </w:pPr>
  </w:style>
  <w:style w:type="paragraph" w:styleId="ListContinue5">
    <w:name w:val="List Continue 5"/>
    <w:basedOn w:val="List5"/>
    <w:rsid w:val="00630C21"/>
    <w:pPr>
      <w:ind w:firstLine="0"/>
    </w:pPr>
  </w:style>
  <w:style w:type="paragraph" w:styleId="ListNumber3">
    <w:name w:val="List Number 3"/>
    <w:basedOn w:val="List3"/>
    <w:rsid w:val="00630C21"/>
    <w:pPr>
      <w:numPr>
        <w:numId w:val="5"/>
      </w:numPr>
    </w:pPr>
  </w:style>
  <w:style w:type="paragraph" w:styleId="ListNumber4">
    <w:name w:val="List Number 4"/>
    <w:basedOn w:val="List4"/>
    <w:rsid w:val="00630C21"/>
    <w:pPr>
      <w:numPr>
        <w:numId w:val="6"/>
      </w:numPr>
    </w:pPr>
  </w:style>
  <w:style w:type="paragraph" w:styleId="ListNumber5">
    <w:name w:val="List Number 5"/>
    <w:basedOn w:val="List5"/>
    <w:rsid w:val="00630C21"/>
    <w:pPr>
      <w:numPr>
        <w:numId w:val="7"/>
      </w:numPr>
    </w:pPr>
  </w:style>
  <w:style w:type="paragraph" w:styleId="BlockText">
    <w:name w:val="Block Text"/>
    <w:basedOn w:val="Normal"/>
    <w:rsid w:val="00630C21"/>
    <w:pPr>
      <w:spacing w:after="120"/>
      <w:ind w:left="1440" w:right="1440"/>
    </w:pPr>
  </w:style>
  <w:style w:type="character" w:customStyle="1" w:styleId="Subscript">
    <w:name w:val="Subscript"/>
    <w:basedOn w:val="DefaultParagraphFont"/>
    <w:rsid w:val="00630C21"/>
    <w:rPr>
      <w:sz w:val="16"/>
      <w:vertAlign w:val="subscript"/>
    </w:rPr>
  </w:style>
  <w:style w:type="character" w:customStyle="1" w:styleId="Superscript">
    <w:name w:val="Superscript"/>
    <w:basedOn w:val="DefaultParagraphFont"/>
    <w:rsid w:val="00630C21"/>
    <w:rPr>
      <w:sz w:val="16"/>
      <w:vertAlign w:val="superscript"/>
    </w:rPr>
  </w:style>
  <w:style w:type="character" w:customStyle="1" w:styleId="Symbols">
    <w:name w:val="Symbols"/>
    <w:basedOn w:val="DefaultParagraphFont"/>
    <w:rsid w:val="00630C21"/>
    <w:rPr>
      <w:rFonts w:ascii="Symbol" w:hAnsi="Symbol"/>
    </w:rPr>
  </w:style>
  <w:style w:type="character" w:customStyle="1" w:styleId="MenuOptions">
    <w:name w:val="Menu Options"/>
    <w:basedOn w:val="DefaultParagraphFont"/>
    <w:rsid w:val="00630C21"/>
    <w:rPr>
      <w:rFonts w:ascii="Arial Narrow" w:hAnsi="Arial Narrow"/>
      <w:smallCaps/>
    </w:rPr>
  </w:style>
  <w:style w:type="character" w:customStyle="1" w:styleId="Buttons">
    <w:name w:val="Buttons"/>
    <w:basedOn w:val="DefaultParagraphFont"/>
    <w:rsid w:val="00630C21"/>
    <w:rPr>
      <w:b/>
    </w:rPr>
  </w:style>
  <w:style w:type="character" w:customStyle="1" w:styleId="Underlined">
    <w:name w:val="Underlined"/>
    <w:basedOn w:val="DefaultParagraphFont"/>
    <w:rsid w:val="00630C21"/>
    <w:rPr>
      <w:u w:val="single"/>
    </w:rPr>
  </w:style>
  <w:style w:type="paragraph" w:customStyle="1" w:styleId="TableBodyTextRight">
    <w:name w:val="Table Body Text Right"/>
    <w:basedOn w:val="TableBodyText"/>
    <w:rsid w:val="00630C21"/>
    <w:pPr>
      <w:widowControl w:val="0"/>
      <w:autoSpaceDE w:val="0"/>
      <w:autoSpaceDN w:val="0"/>
      <w:adjustRightInd w:val="0"/>
      <w:jc w:val="right"/>
    </w:pPr>
    <w:rPr>
      <w:rFonts w:cs="Arial"/>
      <w:szCs w:val="18"/>
    </w:rPr>
  </w:style>
  <w:style w:type="paragraph" w:customStyle="1" w:styleId="CopyrightText">
    <w:name w:val="Copyright Text"/>
    <w:basedOn w:val="BodyText"/>
    <w:rsid w:val="00630C21"/>
    <w:rPr>
      <w:sz w:val="18"/>
    </w:rPr>
  </w:style>
  <w:style w:type="paragraph" w:customStyle="1" w:styleId="BodySmallRight">
    <w:name w:val="Body Small Right"/>
    <w:basedOn w:val="BodyTextRight"/>
    <w:rsid w:val="00630C21"/>
    <w:rPr>
      <w:sz w:val="18"/>
      <w:szCs w:val="18"/>
    </w:rPr>
  </w:style>
  <w:style w:type="paragraph" w:customStyle="1" w:styleId="MarginEdition">
    <w:name w:val="Margin Edition"/>
    <w:basedOn w:val="MarginNote"/>
    <w:rsid w:val="00630C21"/>
    <w:pPr>
      <w:spacing w:before="0" w:after="0"/>
    </w:pPr>
    <w:rPr>
      <w:rFonts w:ascii="Times New Roman" w:hAnsi="Times New Roman"/>
      <w:color w:val="999999"/>
    </w:rPr>
  </w:style>
  <w:style w:type="paragraph" w:customStyle="1" w:styleId="Spacer">
    <w:name w:val="Spacer"/>
    <w:basedOn w:val="Normal"/>
    <w:rsid w:val="00630C21"/>
    <w:rPr>
      <w:sz w:val="2"/>
      <w:szCs w:val="2"/>
    </w:rPr>
  </w:style>
  <w:style w:type="character" w:customStyle="1" w:styleId="Small">
    <w:name w:val="Small"/>
    <w:basedOn w:val="DefaultParagraphFont"/>
    <w:rsid w:val="00630C21"/>
    <w:rPr>
      <w:sz w:val="16"/>
    </w:rPr>
  </w:style>
  <w:style w:type="paragraph" w:customStyle="1" w:styleId="WideTable">
    <w:name w:val="Wide Table"/>
    <w:basedOn w:val="Normal"/>
    <w:rsid w:val="00630C21"/>
    <w:pPr>
      <w:ind w:left="-1418"/>
    </w:pPr>
    <w:rPr>
      <w:sz w:val="2"/>
      <w:szCs w:val="2"/>
    </w:rPr>
  </w:style>
  <w:style w:type="character" w:styleId="PageNumber">
    <w:name w:val="page number"/>
    <w:basedOn w:val="DefaultParagraphFont"/>
    <w:rsid w:val="00630C21"/>
  </w:style>
  <w:style w:type="paragraph" w:styleId="Quote">
    <w:name w:val="Quote"/>
    <w:basedOn w:val="Heading1"/>
    <w:link w:val="QuoteChar"/>
    <w:qFormat/>
    <w:rsid w:val="00630C21"/>
    <w:rPr>
      <w:b w:val="0"/>
      <w:sz w:val="72"/>
      <w:szCs w:val="72"/>
      <w:lang w:val="en-NZ"/>
    </w:rPr>
  </w:style>
  <w:style w:type="character" w:customStyle="1" w:styleId="QuoteChar">
    <w:name w:val="Quote Char"/>
    <w:basedOn w:val="DefaultParagraphFont"/>
    <w:link w:val="Quote"/>
    <w:rsid w:val="00630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C21"/>
    <w:pPr>
      <w:pageBreakBefore/>
    </w:pPr>
  </w:style>
  <w:style w:type="paragraph" w:customStyle="1" w:styleId="Border">
    <w:name w:val="Border"/>
    <w:basedOn w:val="Normal"/>
    <w:qFormat/>
    <w:rsid w:val="00630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C21"/>
    <w:rPr>
      <w:b/>
      <w:bCs/>
      <w:i/>
      <w:iCs/>
      <w:color w:val="auto"/>
    </w:rPr>
  </w:style>
  <w:style w:type="paragraph" w:styleId="IntenseQuote">
    <w:name w:val="Intense Quote"/>
    <w:basedOn w:val="Normal"/>
    <w:next w:val="Normal"/>
    <w:link w:val="IntenseQuoteChar"/>
    <w:uiPriority w:val="30"/>
    <w:qFormat/>
    <w:rsid w:val="00630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C21"/>
    <w:rPr>
      <w:smallCaps/>
      <w:color w:val="auto"/>
      <w:u w:val="single"/>
    </w:rPr>
  </w:style>
  <w:style w:type="character" w:styleId="IntenseReference">
    <w:name w:val="Intense Reference"/>
    <w:basedOn w:val="DefaultParagraphFont"/>
    <w:uiPriority w:val="32"/>
    <w:qFormat/>
    <w:rsid w:val="00630C21"/>
    <w:rPr>
      <w:b/>
      <w:bCs/>
      <w:smallCaps/>
      <w:color w:val="auto"/>
      <w:spacing w:val="5"/>
      <w:u w:val="single"/>
    </w:rPr>
  </w:style>
  <w:style w:type="paragraph" w:customStyle="1" w:styleId="2ColumnHeading">
    <w:name w:val="2Column Heading"/>
    <w:basedOn w:val="BodyText"/>
    <w:qFormat/>
    <w:rsid w:val="00630C21"/>
    <w:pPr>
      <w:spacing w:after="60"/>
      <w:ind w:left="-2268"/>
    </w:pPr>
    <w:rPr>
      <w:b/>
    </w:rPr>
  </w:style>
  <w:style w:type="paragraph" w:customStyle="1" w:styleId="Heading1TOC">
    <w:name w:val="Heading1 TOC"/>
    <w:basedOn w:val="Normal"/>
    <w:qFormat/>
    <w:rsid w:val="00630C21"/>
    <w:pPr>
      <w:spacing w:before="240" w:after="120"/>
    </w:pPr>
    <w:rPr>
      <w:rFonts w:ascii="Times New Roman" w:hAnsi="Times New Roman"/>
      <w:b/>
      <w:sz w:val="32"/>
    </w:rPr>
  </w:style>
  <w:style w:type="paragraph" w:customStyle="1" w:styleId="Heading2TOC">
    <w:name w:val="Heading2 TOC"/>
    <w:basedOn w:val="Normal"/>
    <w:qFormat/>
    <w:rsid w:val="00630C21"/>
    <w:pPr>
      <w:spacing w:before="240" w:after="60"/>
    </w:pPr>
    <w:rPr>
      <w:rFonts w:ascii="Times New Roman" w:hAnsi="Times New Roman"/>
      <w:b/>
      <w:sz w:val="28"/>
    </w:rPr>
  </w:style>
  <w:style w:type="character" w:customStyle="1" w:styleId="Underline">
    <w:name w:val="Underline"/>
    <w:basedOn w:val="DefaultParagraphFont"/>
    <w:qFormat/>
    <w:rsid w:val="00630C21"/>
    <w:rPr>
      <w:u w:val="single"/>
    </w:rPr>
  </w:style>
  <w:style w:type="character" w:customStyle="1" w:styleId="BoldandItalics">
    <w:name w:val="Bold and Italics"/>
    <w:qFormat/>
    <w:rsid w:val="00630C21"/>
    <w:rPr>
      <w:b/>
      <w:i/>
      <w:u w:val="none"/>
    </w:rPr>
  </w:style>
  <w:style w:type="paragraph" w:styleId="BalloonText">
    <w:name w:val="Balloon Text"/>
    <w:basedOn w:val="Normal"/>
    <w:link w:val="BalloonTextChar"/>
    <w:rsid w:val="00630C21"/>
    <w:rPr>
      <w:rFonts w:ascii="Tahoma" w:hAnsi="Tahoma" w:cs="Tahoma"/>
      <w:sz w:val="16"/>
      <w:szCs w:val="16"/>
    </w:rPr>
  </w:style>
  <w:style w:type="character" w:customStyle="1" w:styleId="BalloonTextChar">
    <w:name w:val="Balloon Text Char"/>
    <w:basedOn w:val="DefaultParagraphFont"/>
    <w:link w:val="BalloonText"/>
    <w:rsid w:val="00630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C21"/>
    <w:rPr>
      <w:b/>
      <w:color w:val="660033"/>
      <w:spacing w:val="0"/>
    </w:rPr>
  </w:style>
  <w:style w:type="paragraph" w:customStyle="1" w:styleId="Nameditemlist">
    <w:name w:val="Named item list"/>
    <w:basedOn w:val="BodyText"/>
    <w:qFormat/>
    <w:rsid w:val="00630C21"/>
    <w:pPr>
      <w:tabs>
        <w:tab w:val="left" w:pos="2835"/>
      </w:tabs>
      <w:ind w:left="2835" w:hanging="2835"/>
    </w:pPr>
  </w:style>
  <w:style w:type="paragraph" w:customStyle="1" w:styleId="BodyTextnopadding">
    <w:name w:val="Body Text no padding"/>
    <w:basedOn w:val="BodyText"/>
    <w:qFormat/>
    <w:rsid w:val="00630C21"/>
    <w:pPr>
      <w:spacing w:before="0" w:after="0"/>
    </w:pPr>
  </w:style>
  <w:style w:type="paragraph" w:customStyle="1" w:styleId="BodyTextBold">
    <w:name w:val="Body Text Bold"/>
    <w:basedOn w:val="BodyText"/>
    <w:qFormat/>
    <w:rsid w:val="00630C21"/>
    <w:rPr>
      <w:b/>
    </w:rPr>
  </w:style>
  <w:style w:type="character" w:styleId="Hyperlink">
    <w:name w:val="Hyperlink"/>
    <w:basedOn w:val="DefaultParagraphFont"/>
    <w:uiPriority w:val="99"/>
    <w:unhideWhenUsed/>
    <w:rsid w:val="007C3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6777</Characters>
  <Application>Microsoft Office Word</Application>
  <DocSecurity>0</DocSecurity>
  <Lines>193</Lines>
  <Paragraphs>127</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ICTCYS607 Acquire digital forensic data</dc:title>
  <dc:subject>Approved</dc:subject>
  <dc:creator>Future Skills Organisation</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