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216" w:rsidP="00017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ICTCYS603 Undertake penetration testing for organisations</w:t>
      </w:r>
      <w:r>
        <w:fldChar w:fldCharType="end"/>
      </w:r>
    </w:p>
    <w:p w:rsidR="00017216" w:rsidP="00017216">
      <w:pPr>
        <w:pStyle w:val="Version"/>
        <w:sectPr w:rsidSect="00B83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28C" w:rsidP="00B8328C">
      <w:pPr>
        <w:pStyle w:val="SuperHeading"/>
      </w:pPr>
      <w:r w:rsidRPr="00B8328C">
        <w:t>Assessment Re</w:t>
      </w:r>
      <w:r w:rsidRPr="00B8328C">
        <w:t>quirements for ICTCYS603 Undertake penetration testing for organisations</w:t>
      </w:r>
    </w:p>
    <w:p w:rsidR="00000000" w:rsidRPr="00B8328C" w:rsidP="00B8328C">
      <w:pPr>
        <w:pStyle w:val="Heading1"/>
      </w:pPr>
      <w:bookmarkStart w:id="1" w:name="O_1094531"/>
      <w:bookmarkEnd w:id="1"/>
      <w:r w:rsidRPr="00B832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28C" w:rsidP="00B8328C">
            <w:pPr>
              <w:pStyle w:val="BodyText"/>
            </w:pPr>
            <w:r w:rsidRPr="00B832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28C">
            <w:pPr>
              <w:pStyle w:val="BodyText"/>
              <w:rPr>
                <w:lang w:val="en-NZ"/>
              </w:rPr>
            </w:pPr>
            <w:r w:rsidRPr="00B8328C">
              <w:rPr>
                <w:rStyle w:val="SpecialBold"/>
              </w:rPr>
              <w:t>Comments</w:t>
            </w:r>
          </w:p>
        </w:tc>
      </w:tr>
      <w:tr w:rsidTr="00B8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28C">
            <w:pPr>
              <w:pStyle w:val="BodyText"/>
              <w:rPr>
                <w:lang w:val="en-NZ"/>
              </w:rPr>
            </w:pPr>
            <w:r w:rsidRPr="00B832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28C" w:rsidP="00B8328C">
            <w:pPr>
              <w:pStyle w:val="BodyText"/>
            </w:pPr>
            <w:r w:rsidRPr="00B8328C">
              <w:t>This version first released with ICT Information and Communications Technology Training Package Version 6.0.</w:t>
            </w:r>
          </w:p>
        </w:tc>
      </w:tr>
    </w:tbl>
    <w:p w:rsidR="00000000" w:rsidRPr="00B8328C" w:rsidP="00B8328C">
      <w:pPr>
        <w:pStyle w:val="BodyText"/>
      </w:pPr>
    </w:p>
    <w:p w:rsidR="00000000" w:rsidRPr="00B8328C" w:rsidP="00B8328C">
      <w:pPr>
        <w:pStyle w:val="AllowPageBreak"/>
      </w:pPr>
    </w:p>
    <w:p w:rsidR="00000000" w:rsidRPr="00B8328C" w:rsidP="00B8328C">
      <w:pPr>
        <w:pStyle w:val="Heading1"/>
      </w:pPr>
      <w:bookmarkStart w:id="2" w:name="O_1094534"/>
      <w:bookmarkEnd w:id="2"/>
      <w:r w:rsidRPr="00B8328C">
        <w:t>Performance Evidence</w:t>
      </w:r>
    </w:p>
    <w:p w:rsidR="00000000" w:rsidRPr="00B8328C" w:rsidP="00017216">
      <w:pPr>
        <w:pStyle w:val="BodyText"/>
      </w:pPr>
      <w:r w:rsidRPr="00B8328C">
        <w:t>The candidate must demonstrate the ability to complete the tasks outlined in the elements, performance criteria and foundation skills of this unit, including evidence of the ability to:</w:t>
      </w:r>
    </w:p>
    <w:p w:rsidR="00000000" w:rsidRPr="00B8328C" w:rsidP="00B8328C">
      <w:pPr>
        <w:pStyle w:val="ListBullet"/>
      </w:pPr>
      <w:r w:rsidRPr="00B8328C">
        <w:t>plan and implement penetration</w:t>
      </w:r>
      <w:r w:rsidRPr="00B8328C">
        <w:t xml:space="preserve"> testing and resolve queries and vulnerabilities on at least three vulnerabilities.</w:t>
      </w:r>
    </w:p>
    <w:p w:rsidR="00000000" w:rsidRPr="00B8328C" w:rsidP="00B8328C">
      <w:pPr>
        <w:pStyle w:val="ListBullet"/>
      </w:pPr>
      <w:r w:rsidRPr="00B8328C">
        <w:t>In the course of the above, the candidate must:</w:t>
      </w:r>
    </w:p>
    <w:p w:rsidR="00000000" w:rsidRPr="00B8328C" w:rsidP="00B8328C">
      <w:pPr>
        <w:pStyle w:val="ListBullet"/>
      </w:pPr>
      <w:r w:rsidRPr="00B8328C">
        <w:t>identify weaknesses as part of penetration testing process.</w:t>
      </w:r>
    </w:p>
    <w:p w:rsidR="00000000" w:rsidRPr="00B8328C" w:rsidP="00B8328C">
      <w:pPr>
        <w:pStyle w:val="AllowPageBreak"/>
      </w:pPr>
    </w:p>
    <w:p w:rsidR="00000000" w:rsidRPr="00B8328C" w:rsidP="00B8328C">
      <w:pPr>
        <w:pStyle w:val="Heading1"/>
      </w:pPr>
      <w:bookmarkStart w:id="3" w:name="O_1094533"/>
      <w:bookmarkEnd w:id="3"/>
      <w:r w:rsidRPr="00B8328C">
        <w:t>Knowledge Evidence</w:t>
      </w:r>
    </w:p>
    <w:p w:rsidR="00000000" w:rsidRPr="00B8328C" w:rsidP="00017216">
      <w:pPr>
        <w:pStyle w:val="BodyText"/>
      </w:pPr>
      <w:r w:rsidRPr="00B8328C">
        <w:t>The candidate must be able to demonstrate knowledge to complete the tasks outlined in the elements, performance criteria and foundation skills of this unit, including knowledge of:</w:t>
      </w:r>
    </w:p>
    <w:p w:rsidR="00000000" w:rsidRPr="00B8328C" w:rsidP="00B8328C">
      <w:pPr>
        <w:pStyle w:val="ListBullet"/>
      </w:pPr>
      <w:r w:rsidRPr="00B8328C">
        <w:t>security risks and vulnerabilities in software systems</w:t>
      </w:r>
    </w:p>
    <w:p w:rsidR="00000000" w:rsidRPr="00B8328C" w:rsidP="00B8328C">
      <w:pPr>
        <w:pStyle w:val="ListBullet"/>
      </w:pPr>
      <w:r w:rsidRPr="00B8328C">
        <w:t>tools used in testi</w:t>
      </w:r>
      <w:r w:rsidRPr="00B8328C">
        <w:t xml:space="preserve">ng a network for vulnerabilities including scanning tools  </w:t>
      </w:r>
    </w:p>
    <w:p w:rsidR="00000000" w:rsidRPr="00B8328C" w:rsidP="00B8328C">
      <w:pPr>
        <w:pStyle w:val="ListBullet"/>
      </w:pPr>
      <w:r w:rsidRPr="00B8328C">
        <w:t xml:space="preserve">advanced level penetration testing of a system </w:t>
      </w:r>
    </w:p>
    <w:p w:rsidR="00000000" w:rsidRPr="00B8328C" w:rsidP="00B8328C">
      <w:pPr>
        <w:pStyle w:val="ListBullet"/>
      </w:pPr>
      <w:r w:rsidRPr="00B8328C">
        <w:t xml:space="preserve">methods and tools used to protect data in an organisation </w:t>
      </w:r>
    </w:p>
    <w:p w:rsidR="00000000" w:rsidRPr="00B8328C" w:rsidP="00B8328C">
      <w:pPr>
        <w:pStyle w:val="ListBullet"/>
      </w:pPr>
      <w:r w:rsidRPr="00B8328C">
        <w:t xml:space="preserve">risk mitigation strategies </w:t>
      </w:r>
    </w:p>
    <w:p w:rsidR="00000000" w:rsidRPr="00B8328C" w:rsidP="00B8328C">
      <w:pPr>
        <w:pStyle w:val="ListBullet"/>
      </w:pPr>
      <w:r w:rsidRPr="00B8328C">
        <w:t>organisational procedures applicable to undertaking penetrati</w:t>
      </w:r>
      <w:r w:rsidRPr="00B8328C">
        <w:t>on testing, including:</w:t>
      </w:r>
    </w:p>
    <w:p w:rsidR="00000000" w:rsidRPr="00B8328C" w:rsidP="00B8328C">
      <w:pPr>
        <w:pStyle w:val="ListBullet"/>
      </w:pPr>
      <w:r w:rsidRPr="00B8328C">
        <w:t>establishing goals and objectives of penetration testing</w:t>
      </w:r>
    </w:p>
    <w:p w:rsidR="00000000" w:rsidRPr="00B8328C" w:rsidP="00B8328C">
      <w:pPr>
        <w:pStyle w:val="ListBullet"/>
      </w:pPr>
      <w:r w:rsidRPr="00B8328C">
        <w:t>defining scope of testing and establishment of testing regime</w:t>
      </w:r>
    </w:p>
    <w:p w:rsidR="00000000" w:rsidRPr="00B8328C" w:rsidP="00B8328C">
      <w:pPr>
        <w:pStyle w:val="ListBullet"/>
      </w:pPr>
      <w:r w:rsidRPr="00B8328C">
        <w:t>documenting established requirements</w:t>
      </w:r>
    </w:p>
    <w:p w:rsidR="00000000" w:rsidRPr="00B8328C" w:rsidP="00B8328C">
      <w:pPr>
        <w:pStyle w:val="ListBullet"/>
      </w:pPr>
      <w:r w:rsidRPr="00B8328C">
        <w:t>establishing penetration testing procedures</w:t>
      </w:r>
    </w:p>
    <w:p w:rsidR="00000000" w:rsidRPr="00B8328C" w:rsidP="00B8328C">
      <w:pPr>
        <w:pStyle w:val="ListBullet"/>
      </w:pPr>
      <w:r w:rsidRPr="00B8328C">
        <w:t>documenting findings, threats and</w:t>
      </w:r>
      <w:r w:rsidRPr="00B8328C">
        <w:t xml:space="preserve"> work performed</w:t>
      </w:r>
    </w:p>
    <w:p w:rsidR="00000000" w:rsidRPr="00B8328C" w:rsidP="00B8328C">
      <w:pPr>
        <w:pStyle w:val="ListBullet"/>
      </w:pPr>
      <w:r w:rsidRPr="00B8328C">
        <w:t>key organisational environments, systems and networks required to undertake penetration testing for organisations.</w:t>
      </w:r>
    </w:p>
    <w:p w:rsidR="00000000" w:rsidRPr="00B8328C" w:rsidP="00B8328C">
      <w:pPr>
        <w:pStyle w:val="AllowPageBreak"/>
      </w:pPr>
    </w:p>
    <w:p w:rsidR="00000000" w:rsidRPr="00B8328C" w:rsidP="00B8328C">
      <w:pPr>
        <w:pStyle w:val="Heading1"/>
      </w:pPr>
      <w:bookmarkStart w:id="4" w:name="O_1094532"/>
      <w:bookmarkEnd w:id="4"/>
      <w:r w:rsidRPr="00B8328C">
        <w:t>Assessment Conditions</w:t>
      </w:r>
    </w:p>
    <w:p w:rsidR="00000000" w:rsidRPr="00B8328C" w:rsidP="00017216">
      <w:pPr>
        <w:pStyle w:val="BodyText"/>
      </w:pPr>
      <w:r w:rsidRPr="00B8328C">
        <w:t>Skills in this unit must be demonstrated in a workplace or simulated environment whe</w:t>
      </w:r>
      <w:r w:rsidRPr="00B8328C">
        <w:t xml:space="preserve">re the conditions are typical of those in a working environment in this industry. </w:t>
      </w:r>
    </w:p>
    <w:p w:rsidR="00000000" w:rsidRPr="00B8328C" w:rsidP="00017216">
      <w:pPr>
        <w:pStyle w:val="BodyText"/>
      </w:pPr>
      <w:r w:rsidRPr="00B8328C">
        <w:t>This includes access to:</w:t>
      </w:r>
    </w:p>
    <w:p w:rsidR="00000000" w:rsidRPr="00B8328C" w:rsidP="00B8328C">
      <w:pPr>
        <w:pStyle w:val="ListBullet"/>
      </w:pPr>
      <w:r w:rsidRPr="00B8328C">
        <w:t>hardware, software and digital devices required to undertake penetration testing</w:t>
      </w:r>
    </w:p>
    <w:p w:rsidR="00000000" w:rsidRPr="00B8328C" w:rsidP="00B8328C">
      <w:pPr>
        <w:pStyle w:val="ListBullet"/>
      </w:pPr>
      <w:r w:rsidRPr="00B8328C">
        <w:t>analytic platform and applicable user instructions</w:t>
      </w:r>
    </w:p>
    <w:p w:rsidR="00000000" w:rsidRPr="00B8328C" w:rsidP="00B8328C">
      <w:pPr>
        <w:pStyle w:val="ListBullet"/>
      </w:pPr>
      <w:r w:rsidRPr="00B8328C">
        <w:t>data recognition software</w:t>
      </w:r>
    </w:p>
    <w:p w:rsidR="00000000" w:rsidRPr="00B8328C" w:rsidP="00B8328C">
      <w:pPr>
        <w:pStyle w:val="ListBullet"/>
      </w:pPr>
      <w:r w:rsidRPr="00B8328C">
        <w:t>single security device and an organisation device</w:t>
      </w:r>
    </w:p>
    <w:p w:rsidR="00000000" w:rsidRPr="00B8328C" w:rsidP="00B8328C">
      <w:pPr>
        <w:pStyle w:val="ListBullet"/>
      </w:pPr>
      <w:r w:rsidRPr="00B8328C">
        <w:t>legislative requirements and organisational policies and procedures applicable to undertaking penetrations testing.</w:t>
      </w:r>
    </w:p>
    <w:p w:rsidR="00000000" w:rsidRPr="00B8328C" w:rsidP="00B8328C">
      <w:pPr>
        <w:pStyle w:val="BodyText"/>
      </w:pPr>
    </w:p>
    <w:p w:rsidR="00000000" w:rsidRPr="00B8328C" w:rsidP="00017216">
      <w:pPr>
        <w:pStyle w:val="BodyText"/>
      </w:pPr>
      <w:r w:rsidRPr="00B8328C">
        <w:t>Assessors of this unit must satisfy the requirements for assess</w:t>
      </w:r>
      <w:r w:rsidRPr="00B8328C">
        <w:t>ors in applicable vocational education and training legislation, frameworks and/or standards.</w:t>
      </w:r>
    </w:p>
    <w:p w:rsidR="00000000" w:rsidRPr="00B8328C" w:rsidP="00B8328C">
      <w:pPr>
        <w:pStyle w:val="Heading1"/>
      </w:pPr>
      <w:bookmarkStart w:id="5" w:name="O_1094530"/>
      <w:bookmarkEnd w:id="5"/>
      <w:r w:rsidRPr="00B8328C">
        <w:t>Links</w:t>
      </w:r>
    </w:p>
    <w:p w:rsidR="00000000" w:rsidRPr="00B8328C" w:rsidP="00017216">
      <w:pPr>
        <w:pStyle w:val="BodyText"/>
      </w:pPr>
      <w:r w:rsidRPr="00B832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8694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8328C" w:rsidP="00B8328C"/>
    <w:sectPr w:rsidSect="00B832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8C" w:rsidRPr="00017216" w:rsidP="00017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16" w:rsidP="00B83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7216" w:rsidP="00B83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17216" w:rsidP="00B83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28C" w:rsidRPr="00017216" w:rsidP="000172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16" w:rsidRPr="002D2AF8" w:rsidP="00B83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ICTCYS603 Undertake penetration testing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17216" w:rsidP="00B83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7A9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4219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28C"/>
  </w:style>
  <w:style w:type="character" w:customStyle="1" w:styleId="Heading1Char">
    <w:name w:val="Heading 1 Char"/>
    <w:basedOn w:val="DefaultParagraphFont"/>
    <w:link w:val="Heading1"/>
    <w:rsid w:val="00B83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2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32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328C"/>
    <w:rPr>
      <w:b/>
      <w:spacing w:val="0"/>
    </w:rPr>
  </w:style>
  <w:style w:type="paragraph" w:customStyle="1" w:styleId="SuperHeading">
    <w:name w:val="SuperHeading"/>
    <w:basedOn w:val="Normal"/>
    <w:rsid w:val="00B83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2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2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3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3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2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2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328C"/>
    <w:rPr>
      <w:i/>
    </w:rPr>
  </w:style>
  <w:style w:type="paragraph" w:styleId="Caption">
    <w:name w:val="caption"/>
    <w:basedOn w:val="BodyText"/>
    <w:next w:val="Normal"/>
    <w:qFormat/>
    <w:rsid w:val="00B83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28C"/>
  </w:style>
  <w:style w:type="paragraph" w:styleId="TableofFigures">
    <w:name w:val="table of figures"/>
    <w:basedOn w:val="Normal"/>
    <w:next w:val="Normal"/>
    <w:semiHidden/>
    <w:rsid w:val="00B83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2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328C"/>
    <w:rPr>
      <w:rFonts w:ascii="Wingdings" w:hAnsi="Wingdings"/>
    </w:rPr>
  </w:style>
  <w:style w:type="paragraph" w:customStyle="1" w:styleId="TableHeading">
    <w:name w:val="Table Heading"/>
    <w:basedOn w:val="HeadingBase"/>
    <w:rsid w:val="00B83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28C"/>
    <w:rPr>
      <w:color w:val="0033CC"/>
      <w:u w:val="none"/>
    </w:rPr>
  </w:style>
  <w:style w:type="paragraph" w:customStyle="1" w:styleId="BodyTextRight">
    <w:name w:val="Body Text Right"/>
    <w:basedOn w:val="BodyText"/>
    <w:rsid w:val="00B83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2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28C"/>
    <w:rPr>
      <w:sz w:val="32"/>
    </w:rPr>
  </w:style>
  <w:style w:type="paragraph" w:customStyle="1" w:styleId="HeadingProcedure">
    <w:name w:val="Heading Procedure"/>
    <w:basedOn w:val="HeadingBase"/>
    <w:next w:val="Normal"/>
    <w:rsid w:val="00B83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28C"/>
    <w:pPr>
      <w:spacing w:before="60" w:after="60"/>
    </w:pPr>
  </w:style>
  <w:style w:type="paragraph" w:styleId="ListContinue">
    <w:name w:val="List Continue"/>
    <w:basedOn w:val="List"/>
    <w:rsid w:val="00B8328C"/>
    <w:pPr>
      <w:ind w:firstLine="0"/>
    </w:pPr>
  </w:style>
  <w:style w:type="paragraph" w:customStyle="1" w:styleId="ListNote">
    <w:name w:val="List Note"/>
    <w:basedOn w:val="List"/>
    <w:rsid w:val="00B83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28C"/>
    <w:rPr>
      <w:rFonts w:ascii="Courier New" w:hAnsi="Courier New"/>
    </w:rPr>
  </w:style>
  <w:style w:type="paragraph" w:customStyle="1" w:styleId="NoteBullet">
    <w:name w:val="Note Bullet"/>
    <w:basedOn w:val="Note"/>
    <w:rsid w:val="00B83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2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3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28C"/>
    <w:rPr>
      <w:b/>
      <w:smallCaps/>
    </w:rPr>
  </w:style>
  <w:style w:type="paragraph" w:customStyle="1" w:styleId="TableListNumber">
    <w:name w:val="Table List Number"/>
    <w:basedOn w:val="ListNumber"/>
    <w:rsid w:val="00B83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28C"/>
    <w:pPr>
      <w:numPr>
        <w:numId w:val="8"/>
      </w:numPr>
    </w:pPr>
  </w:style>
  <w:style w:type="paragraph" w:customStyle="1" w:styleId="ListAlpha2">
    <w:name w:val="List Alpha 2"/>
    <w:basedOn w:val="List2"/>
    <w:rsid w:val="00B8328C"/>
    <w:pPr>
      <w:numPr>
        <w:numId w:val="7"/>
      </w:numPr>
    </w:pPr>
  </w:style>
  <w:style w:type="paragraph" w:styleId="List2">
    <w:name w:val="List 2"/>
    <w:basedOn w:val="BodyText"/>
    <w:rsid w:val="00B83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2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2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328C"/>
    <w:pPr>
      <w:numPr>
        <w:numId w:val="3"/>
      </w:numPr>
    </w:pPr>
  </w:style>
  <w:style w:type="paragraph" w:styleId="ListContinue2">
    <w:name w:val="List Continue 2"/>
    <w:basedOn w:val="List2"/>
    <w:rsid w:val="00B8328C"/>
    <w:pPr>
      <w:ind w:firstLine="0"/>
    </w:pPr>
  </w:style>
  <w:style w:type="paragraph" w:styleId="ListContinue3">
    <w:name w:val="List Continue 3"/>
    <w:basedOn w:val="List3"/>
    <w:rsid w:val="00B8328C"/>
    <w:pPr>
      <w:ind w:left="1021" w:firstLine="0"/>
    </w:pPr>
  </w:style>
  <w:style w:type="paragraph" w:styleId="ListContinue4">
    <w:name w:val="List Continue 4"/>
    <w:basedOn w:val="List4"/>
    <w:rsid w:val="00B8328C"/>
    <w:pPr>
      <w:ind w:firstLine="0"/>
    </w:pPr>
  </w:style>
  <w:style w:type="paragraph" w:styleId="ListContinue5">
    <w:name w:val="List Continue 5"/>
    <w:basedOn w:val="List5"/>
    <w:rsid w:val="00B8328C"/>
    <w:pPr>
      <w:ind w:firstLine="0"/>
    </w:pPr>
  </w:style>
  <w:style w:type="paragraph" w:styleId="ListNumber3">
    <w:name w:val="List Number 3"/>
    <w:basedOn w:val="List3"/>
    <w:rsid w:val="00B8328C"/>
    <w:pPr>
      <w:numPr>
        <w:numId w:val="4"/>
      </w:numPr>
    </w:pPr>
  </w:style>
  <w:style w:type="paragraph" w:styleId="ListNumber4">
    <w:name w:val="List Number 4"/>
    <w:basedOn w:val="List4"/>
    <w:rsid w:val="00B8328C"/>
    <w:pPr>
      <w:numPr>
        <w:numId w:val="5"/>
      </w:numPr>
    </w:pPr>
  </w:style>
  <w:style w:type="paragraph" w:styleId="ListNumber5">
    <w:name w:val="List Number 5"/>
    <w:basedOn w:val="List5"/>
    <w:rsid w:val="00B8328C"/>
    <w:pPr>
      <w:numPr>
        <w:numId w:val="6"/>
      </w:numPr>
    </w:pPr>
  </w:style>
  <w:style w:type="paragraph" w:styleId="BlockText">
    <w:name w:val="Block Text"/>
    <w:basedOn w:val="Normal"/>
    <w:rsid w:val="00B83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28C"/>
    <w:rPr>
      <w:sz w:val="16"/>
      <w:vertAlign w:val="superscript"/>
    </w:rPr>
  </w:style>
  <w:style w:type="character" w:customStyle="1" w:styleId="Symbols">
    <w:name w:val="Symbols"/>
    <w:basedOn w:val="DefaultParagraphFont"/>
    <w:rsid w:val="00B8328C"/>
    <w:rPr>
      <w:rFonts w:ascii="Symbol" w:hAnsi="Symbol"/>
    </w:rPr>
  </w:style>
  <w:style w:type="character" w:customStyle="1" w:styleId="MenuOptions">
    <w:name w:val="Menu Options"/>
    <w:basedOn w:val="DefaultParagraphFont"/>
    <w:rsid w:val="00B83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28C"/>
    <w:rPr>
      <w:b/>
    </w:rPr>
  </w:style>
  <w:style w:type="character" w:customStyle="1" w:styleId="Underlined">
    <w:name w:val="Underlined"/>
    <w:basedOn w:val="DefaultParagraphFont"/>
    <w:rsid w:val="00B8328C"/>
    <w:rPr>
      <w:u w:val="single"/>
    </w:rPr>
  </w:style>
  <w:style w:type="paragraph" w:customStyle="1" w:styleId="TableBodyTextRight">
    <w:name w:val="Table Body Text Right"/>
    <w:basedOn w:val="TableBodyText"/>
    <w:rsid w:val="00B83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28C"/>
    <w:rPr>
      <w:sz w:val="18"/>
    </w:rPr>
  </w:style>
  <w:style w:type="paragraph" w:customStyle="1" w:styleId="BodySmallRight">
    <w:name w:val="Body Small Right"/>
    <w:basedOn w:val="BodyTextRight"/>
    <w:rsid w:val="00B8328C"/>
    <w:rPr>
      <w:sz w:val="18"/>
      <w:szCs w:val="18"/>
    </w:rPr>
  </w:style>
  <w:style w:type="paragraph" w:customStyle="1" w:styleId="MarginEdition">
    <w:name w:val="Margin Edition"/>
    <w:basedOn w:val="MarginNote"/>
    <w:rsid w:val="00B83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28C"/>
    <w:rPr>
      <w:sz w:val="2"/>
      <w:szCs w:val="2"/>
    </w:rPr>
  </w:style>
  <w:style w:type="character" w:customStyle="1" w:styleId="Small">
    <w:name w:val="Small"/>
    <w:basedOn w:val="DefaultParagraphFont"/>
    <w:rsid w:val="00B8328C"/>
    <w:rPr>
      <w:sz w:val="16"/>
    </w:rPr>
  </w:style>
  <w:style w:type="paragraph" w:customStyle="1" w:styleId="WideTable">
    <w:name w:val="Wide Table"/>
    <w:basedOn w:val="Normal"/>
    <w:rsid w:val="00B83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28C"/>
  </w:style>
  <w:style w:type="paragraph" w:styleId="Quote">
    <w:name w:val="Quote"/>
    <w:basedOn w:val="Heading1"/>
    <w:link w:val="QuoteChar"/>
    <w:qFormat/>
    <w:rsid w:val="00B83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28C"/>
    <w:pPr>
      <w:pageBreakBefore/>
    </w:pPr>
  </w:style>
  <w:style w:type="paragraph" w:customStyle="1" w:styleId="Border">
    <w:name w:val="Border"/>
    <w:basedOn w:val="Normal"/>
    <w:qFormat/>
    <w:rsid w:val="00B83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28C"/>
    <w:rPr>
      <w:u w:val="single"/>
    </w:rPr>
  </w:style>
  <w:style w:type="character" w:customStyle="1" w:styleId="BoldandItalics">
    <w:name w:val="Bold and Italics"/>
    <w:qFormat/>
    <w:rsid w:val="00B8328C"/>
    <w:rPr>
      <w:b/>
      <w:i/>
      <w:u w:val="none"/>
    </w:rPr>
  </w:style>
  <w:style w:type="paragraph" w:styleId="BalloonText">
    <w:name w:val="Balloon Text"/>
    <w:basedOn w:val="Normal"/>
    <w:link w:val="BalloonTextChar"/>
    <w:rsid w:val="00B83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28C"/>
    <w:pPr>
      <w:spacing w:before="0" w:after="0"/>
    </w:pPr>
  </w:style>
  <w:style w:type="paragraph" w:customStyle="1" w:styleId="BodyTextBold">
    <w:name w:val="Body Text Bold"/>
    <w:basedOn w:val="BodyText"/>
    <w:qFormat/>
    <w:rsid w:val="00B8328C"/>
    <w:rPr>
      <w:b/>
    </w:rPr>
  </w:style>
  <w:style w:type="character" w:styleId="Hyperlink">
    <w:name w:val="Hyperlink"/>
    <w:basedOn w:val="DefaultParagraphFont"/>
    <w:uiPriority w:val="99"/>
    <w:unhideWhenUsed/>
    <w:rsid w:val="00017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2367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ICTCYS603 Undertake penetration testing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