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983" w:rsidP="00646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ICTCYS601 Create cyber security standards for organisations</w:t>
      </w:r>
      <w:r>
        <w:fldChar w:fldCharType="end"/>
      </w:r>
    </w:p>
    <w:p w:rsidR="00646983" w:rsidP="00646983">
      <w:pPr>
        <w:pStyle w:val="Version"/>
        <w:sectPr w:rsidSect="00B61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1B21" w:rsidP="00B61B21">
      <w:pPr>
        <w:pStyle w:val="SuperHeading"/>
      </w:pPr>
      <w:r w:rsidRPr="00B61B21">
        <w:t>ICTCYS601 Create cyber security standards for organisations</w:t>
      </w:r>
    </w:p>
    <w:p w:rsidR="00000000" w:rsidRPr="00B61B21" w:rsidP="00B61B21">
      <w:pPr>
        <w:pStyle w:val="Heading1"/>
      </w:pPr>
      <w:bookmarkStart w:id="1" w:name="O_1129807"/>
      <w:bookmarkEnd w:id="1"/>
      <w:r w:rsidRPr="00B61B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69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BodyText"/>
            </w:pPr>
            <w:r w:rsidRPr="00B61B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rPr>
                <w:rStyle w:val="SpecialBold"/>
              </w:rPr>
              <w:t>Comments</w:t>
            </w:r>
          </w:p>
        </w:tc>
      </w:tr>
      <w:tr w:rsidTr="006469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This version first released with ICT Information and Communications Technology Training Package Version 6.0.</w:t>
            </w:r>
          </w:p>
        </w:tc>
      </w:tr>
      <w:tr w:rsidTr="006469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BodyText"/>
            </w:pPr>
            <w:r w:rsidRPr="00B61B21">
              <w:t>Correcting an error in the Assessment Conditions.</w:t>
            </w:r>
          </w:p>
        </w:tc>
      </w:tr>
    </w:tbl>
    <w:p w:rsidR="00000000" w:rsidRPr="00B61B21" w:rsidP="00B61B21">
      <w:pPr>
        <w:pStyle w:val="BodyText"/>
      </w:pPr>
    </w:p>
    <w:p w:rsidR="00000000" w:rsidRPr="00B61B21" w:rsidP="00B61B21">
      <w:pPr>
        <w:pStyle w:val="AllowPageBreak"/>
      </w:pPr>
    </w:p>
    <w:p w:rsidR="00000000" w:rsidRPr="00B61B21" w:rsidP="00B61B21">
      <w:pPr>
        <w:pStyle w:val="Heading1"/>
      </w:pPr>
      <w:bookmarkStart w:id="2" w:name="O_1129806"/>
      <w:bookmarkEnd w:id="2"/>
      <w:r w:rsidRPr="00B61B21">
        <w:t>Application</w:t>
      </w:r>
    </w:p>
    <w:p w:rsidR="00000000" w:rsidRPr="00B61B21" w:rsidP="00646983">
      <w:pPr>
        <w:pStyle w:val="BodyText"/>
      </w:pPr>
      <w:r w:rsidRPr="00B61B21">
        <w:t>This unit describes the skills and knowledge required to research, plan and implement cyber security standards for an organisation.</w:t>
      </w:r>
    </w:p>
    <w:p w:rsidR="00000000" w:rsidRPr="00B61B21" w:rsidP="00646983">
      <w:pPr>
        <w:pStyle w:val="BodyText"/>
      </w:pPr>
      <w:r w:rsidRPr="00B61B21">
        <w:t>It applies to those who work in information technology security in roles including cyber security analysts and</w:t>
      </w:r>
      <w:r w:rsidRPr="00B61B21">
        <w:t xml:space="preserve"> specialists, business development managers, cyber risk and assurance managers responsible for creating cyber security standards for an organisation. </w:t>
      </w:r>
    </w:p>
    <w:p w:rsidR="00000000" w:rsidRPr="00B61B21" w:rsidP="00646983">
      <w:pPr>
        <w:pStyle w:val="BodyText"/>
      </w:pPr>
      <w:r w:rsidRPr="00B61B21">
        <w:t>No licensing, legislative or certification requirements apply to this unit at the time of publication.</w:t>
      </w:r>
    </w:p>
    <w:p w:rsidR="00000000" w:rsidRPr="00B61B21" w:rsidP="00B61B21">
      <w:pPr>
        <w:pStyle w:val="Heading1"/>
      </w:pPr>
      <w:bookmarkStart w:id="3" w:name="O_1129805"/>
      <w:bookmarkEnd w:id="3"/>
      <w:r w:rsidRPr="00B61B21">
        <w:t>Unit Sector</w:t>
      </w:r>
    </w:p>
    <w:p w:rsidR="00000000" w:rsidRPr="00B61B21" w:rsidP="00646983">
      <w:pPr>
        <w:pStyle w:val="BodyText"/>
      </w:pPr>
      <w:r w:rsidRPr="00B61B21">
        <w:t>Cyber security</w:t>
      </w:r>
    </w:p>
    <w:p w:rsidR="00000000" w:rsidRPr="00B61B21" w:rsidP="00B61B21">
      <w:pPr>
        <w:pStyle w:val="Heading1"/>
      </w:pPr>
      <w:bookmarkStart w:id="4" w:name="O_1129804"/>
      <w:bookmarkEnd w:id="4"/>
      <w:r w:rsidRPr="00B61B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BodyText"/>
            </w:pPr>
            <w:r w:rsidRPr="00B61B2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rPr>
                <w:rStyle w:val="SpecialBold"/>
              </w:rPr>
              <w:t>PERFORMANCE CRITERIA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BodyText"/>
            </w:pPr>
            <w:r w:rsidRPr="00B61B2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rPr>
                <w:rStyle w:val="Emphasis"/>
              </w:rPr>
              <w:t>Performance criteria describe the performance needed to demonstrate achievement of the</w:t>
            </w:r>
            <w:r w:rsidRPr="00B61B21">
              <w:rPr>
                <w:rStyle w:val="Emphasis"/>
              </w:rPr>
              <w:t xml:space="preserve"> element.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"/>
              <w:rPr>
                <w:lang w:val="en-NZ"/>
              </w:rPr>
            </w:pPr>
            <w:r w:rsidRPr="00B61B21">
              <w:t xml:space="preserve">1. Determine cyber security needs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List"/>
            </w:pPr>
            <w:r w:rsidRPr="00B61B21">
              <w:t xml:space="preserve">1.1 Identify and document organisational cyber security needs </w:t>
            </w:r>
          </w:p>
          <w:p w:rsidR="00000000" w:rsidRPr="00B61B21" w:rsidP="00B61B21">
            <w:pPr>
              <w:pStyle w:val="List"/>
            </w:pPr>
            <w:r w:rsidRPr="00B61B21">
              <w:t>1.2 Identify existing organisational cyber security standards framework</w:t>
            </w:r>
          </w:p>
          <w:p w:rsidR="00000000" w:rsidRPr="00B61B21" w:rsidP="00B61B21">
            <w:pPr>
              <w:pStyle w:val="List"/>
            </w:pPr>
            <w:r w:rsidRPr="00B61B21">
              <w:t xml:space="preserve">1.3 Identify external cyber security standards according to organisational </w:t>
            </w:r>
            <w:r w:rsidRPr="00B61B21">
              <w:t>requirements</w:t>
            </w:r>
          </w:p>
          <w:p w:rsidR="00000000" w:rsidRPr="00B61B21" w:rsidP="00B61B21">
            <w:pPr>
              <w:pStyle w:val="List"/>
            </w:pPr>
            <w:r w:rsidRPr="00B61B21">
              <w:t>1.4 Identify core components and implementation tiers of framework according to organisational requirements</w:t>
            </w:r>
          </w:p>
          <w:p w:rsidR="00000000" w:rsidP="00B61B21">
            <w:pPr>
              <w:pStyle w:val="List"/>
              <w:rPr>
                <w:lang w:val="en-NZ"/>
              </w:rPr>
            </w:pPr>
            <w:r w:rsidRPr="00B61B21">
              <w:t>1.5 Identify and document cyber security framework profile according to organisational policies and procedures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"/>
              <w:rPr>
                <w:lang w:val="en-NZ"/>
              </w:rPr>
            </w:pPr>
            <w:r w:rsidRPr="00B61B21">
              <w:t xml:space="preserve">2. Create standards framework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List"/>
            </w:pPr>
            <w:r w:rsidRPr="00B61B21">
              <w:t>2.1 Determine and document objectives of standards framework</w:t>
            </w:r>
          </w:p>
          <w:p w:rsidR="00000000" w:rsidRPr="00B61B21" w:rsidP="00B61B21">
            <w:pPr>
              <w:pStyle w:val="List"/>
            </w:pPr>
            <w:r w:rsidRPr="00B61B21">
              <w:t xml:space="preserve">2.2 Document standards framework according to organisational and cyber security standards requirements </w:t>
            </w:r>
          </w:p>
          <w:p w:rsidR="00000000" w:rsidP="00B61B21">
            <w:pPr>
              <w:pStyle w:val="List"/>
              <w:rPr>
                <w:lang w:val="en-NZ"/>
              </w:rPr>
            </w:pPr>
            <w:r w:rsidRPr="00B61B21">
              <w:t xml:space="preserve">2.3 Submit documentation to required personnel and respond </w:t>
            </w:r>
            <w:r w:rsidRPr="00B61B21">
              <w:t>to required changes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"/>
              <w:rPr>
                <w:lang w:val="en-NZ"/>
              </w:rPr>
            </w:pPr>
            <w:r w:rsidRPr="00B61B21">
              <w:t xml:space="preserve">3. Implement cyber security standards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List"/>
            </w:pPr>
            <w:r w:rsidRPr="00B61B21">
              <w:t xml:space="preserve">3.1 Distribute cyber security framework to required personnel </w:t>
            </w:r>
          </w:p>
          <w:p w:rsidR="00000000" w:rsidP="00B61B21">
            <w:pPr>
              <w:pStyle w:val="List"/>
              <w:rPr>
                <w:lang w:val="en-NZ"/>
              </w:rPr>
            </w:pPr>
            <w:r w:rsidRPr="00B61B21">
              <w:t xml:space="preserve">3.2 Lodge documentation according to organisational policies and procedures 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"/>
              <w:rPr>
                <w:lang w:val="en-NZ"/>
              </w:rPr>
            </w:pPr>
            <w:r w:rsidRPr="00B61B21">
              <w:t>4. Finalise and monitor cyber security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List"/>
            </w:pPr>
            <w:r w:rsidRPr="00B61B21">
              <w:t>4.1 An</w:t>
            </w:r>
            <w:r w:rsidRPr="00B61B21">
              <w:t xml:space="preserve">alyse organisation’s adherence to cyber security standards </w:t>
            </w:r>
          </w:p>
          <w:p w:rsidR="00000000" w:rsidRPr="00B61B21" w:rsidP="00B61B21">
            <w:pPr>
              <w:pStyle w:val="List"/>
            </w:pPr>
            <w:r w:rsidRPr="00B61B21">
              <w:t xml:space="preserve">4.2 Detect areas of non-compliance and resolve according to organisational requirements </w:t>
            </w:r>
          </w:p>
          <w:p w:rsidR="00000000" w:rsidRPr="00B61B21" w:rsidP="00B61B21">
            <w:pPr>
              <w:pStyle w:val="List"/>
            </w:pPr>
            <w:r w:rsidRPr="00B61B21">
              <w:t xml:space="preserve">4.3 Analyse recovery strategies according to cyber standards requirements </w:t>
            </w:r>
          </w:p>
          <w:p w:rsidR="00000000" w:rsidRPr="00B61B21" w:rsidP="00B61B21">
            <w:pPr>
              <w:pStyle w:val="List"/>
            </w:pPr>
            <w:r w:rsidRPr="00B61B21">
              <w:t>4.4 Confirm completion of requir</w:t>
            </w:r>
            <w:r w:rsidRPr="00B61B21">
              <w:t xml:space="preserve">ements from required personnel </w:t>
            </w:r>
          </w:p>
        </w:tc>
      </w:tr>
    </w:tbl>
    <w:p w:rsidR="00000000" w:rsidRPr="00B61B21" w:rsidP="00B61B21">
      <w:pPr>
        <w:pStyle w:val="BodyText"/>
      </w:pPr>
    </w:p>
    <w:p w:rsidR="00000000" w:rsidRPr="00B61B21" w:rsidP="00B61B21">
      <w:pPr>
        <w:pStyle w:val="AllowPageBreak"/>
      </w:pPr>
    </w:p>
    <w:p w:rsidR="00000000" w:rsidRPr="00B61B21" w:rsidP="00B61B21">
      <w:pPr>
        <w:pStyle w:val="Heading1"/>
      </w:pPr>
      <w:bookmarkStart w:id="5" w:name="O_1129803"/>
      <w:bookmarkEnd w:id="5"/>
      <w:r w:rsidRPr="00B61B21">
        <w:t>Foundation Skills</w:t>
      </w:r>
    </w:p>
    <w:p w:rsidR="00000000" w:rsidRPr="00646983" w:rsidP="00646983">
      <w:pPr>
        <w:pStyle w:val="BodyText"/>
        <w:rPr>
          <w:i/>
        </w:rPr>
      </w:pPr>
      <w:r w:rsidRPr="0064698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BodyText"/>
            </w:pPr>
            <w:r w:rsidRPr="00B61B2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rPr>
                <w:rStyle w:val="SpecialBold"/>
              </w:rPr>
              <w:t>DESCRIPTION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Bullet"/>
              <w:rPr>
                <w:lang w:val="en-NZ"/>
              </w:rPr>
            </w:pPr>
            <w:r w:rsidRPr="00B61B21">
              <w:t>Interprets information from technical, manufacturer and organisational documentation to determine and confirm job requirements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Bullet"/>
              <w:rPr>
                <w:lang w:val="en-NZ"/>
              </w:rPr>
            </w:pPr>
            <w:r w:rsidRPr="00B61B21">
              <w:t>Prepares complex workplace documentation detailing processes and outcomes using required structure, layout and</w:t>
            </w:r>
            <w:r w:rsidRPr="00B61B21">
              <w:t xml:space="preserve"> applicable language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Bullet"/>
              <w:rPr>
                <w:lang w:val="en-NZ"/>
              </w:rPr>
            </w:pPr>
            <w:r w:rsidRPr="00B61B21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ListBullet"/>
              <w:rPr>
                <w:lang w:val="en-NZ"/>
              </w:rPr>
            </w:pPr>
            <w:r w:rsidRPr="00B61B21">
              <w:t>Uses provided context to identify recognise anomalies and subtle deviations to normal expectations, focusing attention and remedying problems as they arise</w:t>
            </w:r>
          </w:p>
        </w:tc>
      </w:tr>
      <w:tr w:rsidTr="006469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ListBullet"/>
            </w:pPr>
            <w:r w:rsidRPr="00B61B21">
              <w:t>Uses systematic processes, setting goals, gathering required information and iden</w:t>
            </w:r>
            <w:r w:rsidRPr="00B61B21">
              <w:t>tifying and evaluating options against agreed criteria</w:t>
            </w:r>
          </w:p>
        </w:tc>
      </w:tr>
    </w:tbl>
    <w:p w:rsidR="00000000" w:rsidRPr="00B61B21" w:rsidP="00B61B21">
      <w:pPr>
        <w:pStyle w:val="BodyText"/>
      </w:pPr>
    </w:p>
    <w:p w:rsidR="00000000" w:rsidRPr="00B61B21" w:rsidP="00B61B21">
      <w:pPr>
        <w:pStyle w:val="AllowPageBreak"/>
      </w:pPr>
    </w:p>
    <w:p w:rsidR="00000000" w:rsidRPr="00B61B21" w:rsidP="00B61B21">
      <w:pPr>
        <w:pStyle w:val="Heading1"/>
      </w:pPr>
      <w:bookmarkStart w:id="6" w:name="O_1129802"/>
      <w:bookmarkEnd w:id="6"/>
      <w:r w:rsidRPr="00B61B21">
        <w:t>Unit Mapping Information</w:t>
      </w:r>
    </w:p>
    <w:p w:rsidR="00000000" w:rsidRPr="00B61B21" w:rsidP="00646983">
      <w:pPr>
        <w:pStyle w:val="BodyText"/>
      </w:pPr>
      <w:r w:rsidRPr="00B61B21">
        <w:t>No equivalent unit. New unit.</w:t>
      </w:r>
    </w:p>
    <w:p w:rsidR="00000000" w:rsidRPr="00B61B21" w:rsidP="00B61B21">
      <w:pPr>
        <w:pStyle w:val="Heading1"/>
      </w:pPr>
      <w:bookmarkStart w:id="7" w:name="O_1129808"/>
      <w:bookmarkEnd w:id="7"/>
      <w:r w:rsidRPr="00B61B21">
        <w:t>Links</w:t>
      </w:r>
    </w:p>
    <w:p w:rsidR="00000000" w:rsidRPr="00B61B21" w:rsidP="00646983">
      <w:pPr>
        <w:pStyle w:val="BodyText"/>
      </w:pPr>
      <w:r w:rsidRPr="00B61B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66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1B21" w:rsidP="00646983">
      <w:pPr>
        <w:pStyle w:val="BodyText"/>
        <w:sectPr w:rsidSect="00B61B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1B21" w:rsidP="00B61B21">
      <w:pPr>
        <w:pStyle w:val="SuperHeading"/>
      </w:pPr>
      <w:r w:rsidRPr="00B61B21">
        <w:t>Assessment Requirements for ICTCYS601 Create cyber security stand</w:t>
      </w:r>
      <w:r w:rsidRPr="00B61B21">
        <w:t>ards for organisations</w:t>
      </w:r>
    </w:p>
    <w:p w:rsidR="00000000" w:rsidRPr="00B61B21" w:rsidP="00B61B21">
      <w:pPr>
        <w:pStyle w:val="Heading1"/>
      </w:pPr>
      <w:bookmarkStart w:id="8" w:name="O_1129800"/>
      <w:bookmarkEnd w:id="8"/>
      <w:r w:rsidRPr="00B61B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69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BodyText"/>
            </w:pPr>
            <w:r w:rsidRPr="00B61B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rPr>
                <w:rStyle w:val="SpecialBold"/>
              </w:rPr>
              <w:t>Comments</w:t>
            </w:r>
          </w:p>
        </w:tc>
      </w:tr>
      <w:tr w:rsidTr="006469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This version first released with ICT Information and Communications Technology Training Package Version 6.0.</w:t>
            </w:r>
          </w:p>
        </w:tc>
      </w:tr>
      <w:tr w:rsidTr="006469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21">
            <w:pPr>
              <w:pStyle w:val="BodyText"/>
              <w:rPr>
                <w:lang w:val="en-NZ"/>
              </w:rPr>
            </w:pPr>
            <w:r w:rsidRPr="00B61B2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21" w:rsidP="00B61B21">
            <w:pPr>
              <w:pStyle w:val="BodyText"/>
            </w:pPr>
            <w:r w:rsidRPr="00B61B21">
              <w:t>Correcting an error in the Assessment Conditio</w:t>
            </w:r>
            <w:r w:rsidRPr="00B61B21">
              <w:t>ns.</w:t>
            </w:r>
          </w:p>
        </w:tc>
      </w:tr>
    </w:tbl>
    <w:p w:rsidR="00000000" w:rsidRPr="00B61B21" w:rsidP="00B61B21">
      <w:pPr>
        <w:pStyle w:val="BodyText"/>
      </w:pPr>
    </w:p>
    <w:p w:rsidR="00000000" w:rsidRPr="00B61B21" w:rsidP="00B61B21">
      <w:pPr>
        <w:pStyle w:val="AllowPageBreak"/>
      </w:pPr>
    </w:p>
    <w:p w:rsidR="00000000" w:rsidRPr="00B61B21" w:rsidP="00B61B21">
      <w:pPr>
        <w:pStyle w:val="Heading1"/>
      </w:pPr>
      <w:bookmarkStart w:id="9" w:name="O_1129799"/>
      <w:bookmarkEnd w:id="9"/>
      <w:r w:rsidRPr="00B61B21">
        <w:t>Performance Evidence</w:t>
      </w:r>
    </w:p>
    <w:p w:rsidR="00000000" w:rsidRPr="00B61B21" w:rsidP="00646983">
      <w:pPr>
        <w:pStyle w:val="BodyText"/>
      </w:pPr>
      <w:r w:rsidRPr="00B61B21">
        <w:t>The candidate must demonstrate the ability to complete the tasks outlined in the elements, performance criteria and foundation skills of this unit, including evidence of the ability to:</w:t>
      </w:r>
    </w:p>
    <w:p w:rsidR="00000000" w:rsidRPr="00B61B21" w:rsidP="00B61B21">
      <w:pPr>
        <w:pStyle w:val="ListBullet"/>
      </w:pPr>
      <w:r w:rsidRPr="00B61B21">
        <w:t>create, implement and monitor cyber security standards for an organisation on at least one occasion.</w:t>
      </w:r>
    </w:p>
    <w:p w:rsidR="00000000" w:rsidRPr="00B61B21" w:rsidP="00B61B21">
      <w:pPr>
        <w:pStyle w:val="List"/>
      </w:pPr>
    </w:p>
    <w:p w:rsidR="00000000" w:rsidRPr="00B61B21" w:rsidP="00646983">
      <w:pPr>
        <w:pStyle w:val="BodyText"/>
      </w:pPr>
      <w:r w:rsidRPr="00B61B21">
        <w:t>In the course of the above, the candidate must:</w:t>
      </w:r>
    </w:p>
    <w:p w:rsidR="00000000" w:rsidRPr="00B61B21" w:rsidP="00B61B21">
      <w:pPr>
        <w:pStyle w:val="ListBullet"/>
      </w:pPr>
      <w:r w:rsidRPr="00B61B21">
        <w:t xml:space="preserve">document plans and outcomes. </w:t>
      </w:r>
    </w:p>
    <w:p w:rsidR="00000000" w:rsidRPr="00B61B21" w:rsidP="00B61B21">
      <w:pPr>
        <w:pStyle w:val="AllowPageBreak"/>
      </w:pPr>
    </w:p>
    <w:p w:rsidR="00000000" w:rsidRPr="00B61B21" w:rsidP="00B61B21">
      <w:pPr>
        <w:pStyle w:val="Heading1"/>
      </w:pPr>
      <w:bookmarkStart w:id="10" w:name="O_1129798"/>
      <w:bookmarkEnd w:id="10"/>
      <w:r w:rsidRPr="00B61B21">
        <w:t>Knowledge Evidence</w:t>
      </w:r>
    </w:p>
    <w:p w:rsidR="00000000" w:rsidRPr="00B61B21" w:rsidP="00646983">
      <w:pPr>
        <w:pStyle w:val="BodyText"/>
      </w:pPr>
      <w:r w:rsidRPr="00B61B21">
        <w:t>The candidate must be able to demonst</w:t>
      </w:r>
      <w:r w:rsidRPr="00B61B21">
        <w:t>rate knowledge to complete the tasks outlined in the elements, performance criteria and foundation skills of this unit, including knowledge of:</w:t>
      </w:r>
    </w:p>
    <w:p w:rsidR="00000000" w:rsidRPr="00B61B21" w:rsidP="00B61B21">
      <w:pPr>
        <w:pStyle w:val="ListBullet"/>
      </w:pPr>
      <w:r w:rsidRPr="00B61B21">
        <w:t xml:space="preserve">advanced features of network security </w:t>
      </w:r>
    </w:p>
    <w:p w:rsidR="00000000" w:rsidRPr="00B61B21" w:rsidP="00B61B21">
      <w:pPr>
        <w:pStyle w:val="ListBullet"/>
      </w:pPr>
      <w:r w:rsidRPr="00B61B21">
        <w:t xml:space="preserve">organisational business processes applicable to creating cyber security </w:t>
      </w:r>
      <w:r w:rsidRPr="00B61B21">
        <w:t>standards including:</w:t>
      </w:r>
    </w:p>
    <w:p w:rsidR="00000000" w:rsidRPr="00B61B21" w:rsidP="00B61B21">
      <w:pPr>
        <w:pStyle w:val="ListBullet2"/>
      </w:pPr>
      <w:r w:rsidRPr="00B61B21">
        <w:t>documenting established standards and requirements</w:t>
      </w:r>
    </w:p>
    <w:p w:rsidR="00000000" w:rsidRPr="00B61B21" w:rsidP="00B61B21">
      <w:pPr>
        <w:pStyle w:val="ListBullet2"/>
      </w:pPr>
      <w:r w:rsidRPr="00B61B21">
        <w:t>establishing requirements and features of network security infrastructure</w:t>
      </w:r>
    </w:p>
    <w:p w:rsidR="00000000" w:rsidRPr="00B61B21" w:rsidP="00B61B21">
      <w:pPr>
        <w:pStyle w:val="ListBullet2"/>
      </w:pPr>
      <w:r w:rsidRPr="00B61B21">
        <w:t>establishing maintenance and alert processes</w:t>
      </w:r>
    </w:p>
    <w:p w:rsidR="00000000" w:rsidRPr="00B61B21" w:rsidP="00B61B21">
      <w:pPr>
        <w:pStyle w:val="ListBullet2"/>
      </w:pPr>
      <w:r w:rsidRPr="00B61B21">
        <w:t>conducting routine reviews of network security infrastructure</w:t>
      </w:r>
    </w:p>
    <w:p w:rsidR="00000000" w:rsidRPr="00B61B21" w:rsidP="00B61B21">
      <w:pPr>
        <w:pStyle w:val="ListBullet2"/>
      </w:pPr>
      <w:r w:rsidRPr="00B61B21">
        <w:t>testing methods and procedures</w:t>
      </w:r>
    </w:p>
    <w:p w:rsidR="00000000" w:rsidRPr="00B61B21" w:rsidP="00B61B21">
      <w:pPr>
        <w:pStyle w:val="ListBullet"/>
      </w:pPr>
      <w:r w:rsidRPr="00B61B21">
        <w:t>security risks, and tolerance of risk in an organisation</w:t>
      </w:r>
    </w:p>
    <w:p w:rsidR="00000000" w:rsidRPr="00B61B21" w:rsidP="00B61B21">
      <w:pPr>
        <w:pStyle w:val="ListBullet"/>
      </w:pPr>
      <w:r w:rsidRPr="00B61B21">
        <w:t>industry standard network security providers</w:t>
      </w:r>
    </w:p>
    <w:p w:rsidR="00000000" w:rsidRPr="00B61B21" w:rsidP="00B61B21">
      <w:pPr>
        <w:pStyle w:val="ListBullet"/>
      </w:pPr>
      <w:r w:rsidRPr="00B61B21">
        <w:t xml:space="preserve">industry standards and regulations applicable to implementing network security infrastructure in an organisation </w:t>
      </w:r>
    </w:p>
    <w:p w:rsidR="00000000" w:rsidRPr="00B61B21" w:rsidP="00B61B21">
      <w:pPr>
        <w:pStyle w:val="ListBullet"/>
      </w:pPr>
      <w:r w:rsidRPr="00B61B21">
        <w:t>key orga</w:t>
      </w:r>
      <w:r w:rsidRPr="00B61B21">
        <w:t>nisation, infrastructure and network requirements required to create cyber security standards for organisations.</w:t>
      </w:r>
    </w:p>
    <w:p w:rsidR="00000000" w:rsidRPr="00B61B21" w:rsidP="00B61B21">
      <w:pPr>
        <w:pStyle w:val="AllowPageBreak"/>
      </w:pPr>
    </w:p>
    <w:p w:rsidR="00000000" w:rsidRPr="00B61B21" w:rsidP="00B61B21">
      <w:pPr>
        <w:pStyle w:val="Heading1"/>
      </w:pPr>
      <w:bookmarkStart w:id="11" w:name="O_1129797"/>
      <w:bookmarkEnd w:id="11"/>
      <w:r w:rsidRPr="00B61B21">
        <w:t>Assessment Conditions</w:t>
      </w:r>
    </w:p>
    <w:p w:rsidR="00000000" w:rsidRPr="00B61B21" w:rsidP="00646983">
      <w:pPr>
        <w:pStyle w:val="BodyText"/>
      </w:pPr>
      <w:r w:rsidRPr="00B61B21">
        <w:t xml:space="preserve">Skills in this unit must be demonstrated in a workplace or simulated environment where the conditions </w:t>
      </w:r>
      <w:r w:rsidRPr="00B61B21">
        <w:t xml:space="preserve">are typical of those in a working environment in this industry. </w:t>
      </w:r>
    </w:p>
    <w:p w:rsidR="00000000" w:rsidRPr="00B61B21" w:rsidP="00646983">
      <w:pPr>
        <w:pStyle w:val="BodyText"/>
      </w:pPr>
      <w:r w:rsidRPr="00B61B21">
        <w:t>This includes access to:</w:t>
      </w:r>
    </w:p>
    <w:p w:rsidR="00000000" w:rsidRPr="00B61B21" w:rsidP="00B61B21">
      <w:pPr>
        <w:pStyle w:val="ListBullet"/>
      </w:pPr>
      <w:r w:rsidRPr="00B61B21">
        <w:t xml:space="preserve">software and its components related to creating cyber security standards </w:t>
      </w:r>
    </w:p>
    <w:p w:rsidR="00000000" w:rsidRPr="00B61B21" w:rsidP="00B61B21">
      <w:pPr>
        <w:pStyle w:val="ListBullet"/>
      </w:pPr>
      <w:r w:rsidRPr="00B61B21">
        <w:t>standards for Cyber security ISO/IEC 27000 series, Information security management systems standards</w:t>
      </w:r>
    </w:p>
    <w:p w:rsidR="00000000" w:rsidRPr="00B61B21" w:rsidP="00B61B21">
      <w:pPr>
        <w:pStyle w:val="ListBullet"/>
      </w:pPr>
      <w:r w:rsidRPr="00B61B21">
        <w:t xml:space="preserve">network security providers and solutions required for creating cyber security standards </w:t>
      </w:r>
    </w:p>
    <w:p w:rsidR="00000000" w:rsidRPr="00B61B21" w:rsidP="00B61B21">
      <w:pPr>
        <w:pStyle w:val="ListBullet"/>
      </w:pPr>
      <w:r w:rsidRPr="00B61B21">
        <w:t>application and user security technologies.</w:t>
      </w:r>
    </w:p>
    <w:p w:rsidR="00000000" w:rsidRPr="00B61B21" w:rsidP="00B61B21">
      <w:pPr>
        <w:pStyle w:val="BodyText"/>
      </w:pPr>
    </w:p>
    <w:p w:rsidR="00000000" w:rsidRPr="00B61B21" w:rsidP="00646983">
      <w:pPr>
        <w:pStyle w:val="BodyText"/>
      </w:pPr>
      <w:r w:rsidRPr="00B61B21">
        <w:t>Assessors of this uni</w:t>
      </w:r>
      <w:r w:rsidRPr="00B61B21">
        <w:t>t must satisfy the requirements for assessors in applicable vocational education and training legislation, frameworks and/or standards.</w:t>
      </w:r>
    </w:p>
    <w:p w:rsidR="00000000" w:rsidRPr="00B61B21" w:rsidP="00B61B21">
      <w:pPr>
        <w:pStyle w:val="Heading1"/>
      </w:pPr>
      <w:bookmarkStart w:id="12" w:name="O_1129809"/>
      <w:bookmarkEnd w:id="12"/>
      <w:r w:rsidRPr="00B61B21">
        <w:t>Links</w:t>
      </w:r>
    </w:p>
    <w:p w:rsidR="00000000" w:rsidRPr="00B61B21" w:rsidP="00646983">
      <w:pPr>
        <w:pStyle w:val="BodyText"/>
      </w:pPr>
      <w:r w:rsidRPr="00B61B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66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1B21" w:rsidP="00B61B21"/>
    <w:sectPr w:rsidSect="00B61B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21" w:rsidRPr="00646983" w:rsidP="00646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83" w:rsidP="00B61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983" w:rsidP="00B61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6983" w:rsidP="00B61B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21" w:rsidP="00B61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6983">
      <w:t>Approved</w:t>
    </w:r>
    <w:r w:rsidR="006469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69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6983">
      <w:rPr>
        <w:noProof/>
      </w:rPr>
      <w:t>4</w:t>
    </w:r>
    <w:r>
      <w:rPr>
        <w:noProof/>
      </w:rPr>
      <w:fldChar w:fldCharType="end"/>
    </w:r>
  </w:p>
  <w:p w:rsidR="00B61B21" w:rsidP="00B61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69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6983">
      <w:t>Future Skills Organisation</w:t>
    </w:r>
    <w:r w:rsidR="00646983">
      <w:fldChar w:fldCharType="end"/>
    </w:r>
  </w:p>
  <w:p w:rsidR="00B61B21" w:rsidP="00B61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B21" w:rsidRPr="00646983" w:rsidP="00646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83" w:rsidRPr="002D2AF8" w:rsidP="00B61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ICTCYS601 Create cyber security standards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6983" w:rsidP="00B61B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21" w:rsidRPr="002D2AF8" w:rsidP="00B61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6983">
      <w:t>ICTCYS601 Create cyber security standards for organisations</w:t>
    </w:r>
    <w:r w:rsidR="006469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6983">
      <w:rPr>
        <w:noProof/>
      </w:rPr>
      <w:t>2 March 2025</w:t>
    </w:r>
    <w:r>
      <w:fldChar w:fldCharType="end"/>
    </w:r>
  </w:p>
  <w:p w:rsidR="00B61B21" w:rsidP="00B61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DC0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C4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40B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B21"/>
  </w:style>
  <w:style w:type="character" w:customStyle="1" w:styleId="Heading1Char">
    <w:name w:val="Heading 1 Char"/>
    <w:basedOn w:val="DefaultParagraphFont"/>
    <w:link w:val="Heading1"/>
    <w:rsid w:val="00B61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B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1B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B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B21"/>
    <w:rPr>
      <w:b/>
      <w:spacing w:val="0"/>
    </w:rPr>
  </w:style>
  <w:style w:type="paragraph" w:styleId="ListBullet2">
    <w:name w:val="List Bullet 2"/>
    <w:basedOn w:val="List2"/>
    <w:rsid w:val="00B61B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1B21"/>
    <w:rPr>
      <w:i/>
    </w:rPr>
  </w:style>
  <w:style w:type="paragraph" w:customStyle="1" w:styleId="SuperHeading">
    <w:name w:val="SuperHeading"/>
    <w:basedOn w:val="Normal"/>
    <w:rsid w:val="00B61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B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1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B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1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B21"/>
  </w:style>
  <w:style w:type="paragraph" w:styleId="TableofFigures">
    <w:name w:val="table of figures"/>
    <w:basedOn w:val="Normal"/>
    <w:next w:val="Normal"/>
    <w:semiHidden/>
    <w:rsid w:val="00B61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1B21"/>
    <w:rPr>
      <w:rFonts w:ascii="Wingdings" w:hAnsi="Wingdings"/>
    </w:rPr>
  </w:style>
  <w:style w:type="paragraph" w:customStyle="1" w:styleId="TableHeading">
    <w:name w:val="Table Heading"/>
    <w:basedOn w:val="HeadingBase"/>
    <w:rsid w:val="00B61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B21"/>
    <w:rPr>
      <w:color w:val="0033CC"/>
      <w:u w:val="none"/>
    </w:rPr>
  </w:style>
  <w:style w:type="paragraph" w:customStyle="1" w:styleId="BodyTextRight">
    <w:name w:val="Body Text Right"/>
    <w:basedOn w:val="BodyText"/>
    <w:rsid w:val="00B61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B21"/>
    <w:rPr>
      <w:sz w:val="32"/>
    </w:rPr>
  </w:style>
  <w:style w:type="paragraph" w:customStyle="1" w:styleId="HeadingProcedure">
    <w:name w:val="Heading Procedure"/>
    <w:basedOn w:val="HeadingBase"/>
    <w:next w:val="Normal"/>
    <w:rsid w:val="00B61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B21"/>
    <w:pPr>
      <w:spacing w:before="60" w:after="60"/>
    </w:pPr>
  </w:style>
  <w:style w:type="paragraph" w:styleId="ListContinue">
    <w:name w:val="List Continue"/>
    <w:basedOn w:val="List"/>
    <w:rsid w:val="00B61B21"/>
    <w:pPr>
      <w:ind w:firstLine="0"/>
    </w:pPr>
  </w:style>
  <w:style w:type="paragraph" w:customStyle="1" w:styleId="ListNote">
    <w:name w:val="List Note"/>
    <w:basedOn w:val="List"/>
    <w:rsid w:val="00B61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B21"/>
    <w:rPr>
      <w:rFonts w:ascii="Courier New" w:hAnsi="Courier New"/>
    </w:rPr>
  </w:style>
  <w:style w:type="paragraph" w:customStyle="1" w:styleId="NoteBullet">
    <w:name w:val="Note Bullet"/>
    <w:basedOn w:val="Note"/>
    <w:rsid w:val="00B61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1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B21"/>
    <w:rPr>
      <w:b/>
      <w:smallCaps/>
    </w:rPr>
  </w:style>
  <w:style w:type="paragraph" w:customStyle="1" w:styleId="TableListNumber">
    <w:name w:val="Table List Number"/>
    <w:basedOn w:val="ListNumber"/>
    <w:rsid w:val="00B61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B21"/>
    <w:pPr>
      <w:numPr>
        <w:numId w:val="9"/>
      </w:numPr>
    </w:pPr>
  </w:style>
  <w:style w:type="paragraph" w:customStyle="1" w:styleId="ListAlpha2">
    <w:name w:val="List Alpha 2"/>
    <w:basedOn w:val="List2"/>
    <w:rsid w:val="00B61B21"/>
    <w:pPr>
      <w:numPr>
        <w:numId w:val="8"/>
      </w:numPr>
    </w:pPr>
  </w:style>
  <w:style w:type="paragraph" w:styleId="List2">
    <w:name w:val="List 2"/>
    <w:basedOn w:val="BodyText"/>
    <w:rsid w:val="00B61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B21"/>
    <w:pPr>
      <w:numPr>
        <w:numId w:val="4"/>
      </w:numPr>
    </w:pPr>
  </w:style>
  <w:style w:type="paragraph" w:styleId="ListContinue2">
    <w:name w:val="List Continue 2"/>
    <w:basedOn w:val="List2"/>
    <w:rsid w:val="00B61B21"/>
    <w:pPr>
      <w:ind w:firstLine="0"/>
    </w:pPr>
  </w:style>
  <w:style w:type="paragraph" w:styleId="ListContinue3">
    <w:name w:val="List Continue 3"/>
    <w:basedOn w:val="List3"/>
    <w:rsid w:val="00B61B21"/>
    <w:pPr>
      <w:ind w:left="1021" w:firstLine="0"/>
    </w:pPr>
  </w:style>
  <w:style w:type="paragraph" w:styleId="ListContinue4">
    <w:name w:val="List Continue 4"/>
    <w:basedOn w:val="List4"/>
    <w:rsid w:val="00B61B21"/>
    <w:pPr>
      <w:ind w:firstLine="0"/>
    </w:pPr>
  </w:style>
  <w:style w:type="paragraph" w:styleId="ListContinue5">
    <w:name w:val="List Continue 5"/>
    <w:basedOn w:val="List5"/>
    <w:rsid w:val="00B61B21"/>
    <w:pPr>
      <w:ind w:firstLine="0"/>
    </w:pPr>
  </w:style>
  <w:style w:type="paragraph" w:styleId="ListNumber3">
    <w:name w:val="List Number 3"/>
    <w:basedOn w:val="List3"/>
    <w:rsid w:val="00B61B21"/>
    <w:pPr>
      <w:numPr>
        <w:numId w:val="5"/>
      </w:numPr>
    </w:pPr>
  </w:style>
  <w:style w:type="paragraph" w:styleId="ListNumber4">
    <w:name w:val="List Number 4"/>
    <w:basedOn w:val="List4"/>
    <w:rsid w:val="00B61B21"/>
    <w:pPr>
      <w:numPr>
        <w:numId w:val="6"/>
      </w:numPr>
    </w:pPr>
  </w:style>
  <w:style w:type="paragraph" w:styleId="ListNumber5">
    <w:name w:val="List Number 5"/>
    <w:basedOn w:val="List5"/>
    <w:rsid w:val="00B61B21"/>
    <w:pPr>
      <w:numPr>
        <w:numId w:val="7"/>
      </w:numPr>
    </w:pPr>
  </w:style>
  <w:style w:type="paragraph" w:styleId="BlockText">
    <w:name w:val="Block Text"/>
    <w:basedOn w:val="Normal"/>
    <w:rsid w:val="00B61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B21"/>
    <w:rPr>
      <w:sz w:val="16"/>
      <w:vertAlign w:val="superscript"/>
    </w:rPr>
  </w:style>
  <w:style w:type="character" w:customStyle="1" w:styleId="Symbols">
    <w:name w:val="Symbols"/>
    <w:basedOn w:val="DefaultParagraphFont"/>
    <w:rsid w:val="00B61B21"/>
    <w:rPr>
      <w:rFonts w:ascii="Symbol" w:hAnsi="Symbol"/>
    </w:rPr>
  </w:style>
  <w:style w:type="character" w:customStyle="1" w:styleId="MenuOptions">
    <w:name w:val="Menu Options"/>
    <w:basedOn w:val="DefaultParagraphFont"/>
    <w:rsid w:val="00B61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B21"/>
    <w:rPr>
      <w:b/>
    </w:rPr>
  </w:style>
  <w:style w:type="character" w:customStyle="1" w:styleId="Underlined">
    <w:name w:val="Underlined"/>
    <w:basedOn w:val="DefaultParagraphFont"/>
    <w:rsid w:val="00B61B21"/>
    <w:rPr>
      <w:u w:val="single"/>
    </w:rPr>
  </w:style>
  <w:style w:type="paragraph" w:customStyle="1" w:styleId="TableBodyTextRight">
    <w:name w:val="Table Body Text Right"/>
    <w:basedOn w:val="TableBodyText"/>
    <w:rsid w:val="00B61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B21"/>
    <w:rPr>
      <w:sz w:val="18"/>
    </w:rPr>
  </w:style>
  <w:style w:type="paragraph" w:customStyle="1" w:styleId="BodySmallRight">
    <w:name w:val="Body Small Right"/>
    <w:basedOn w:val="BodyTextRight"/>
    <w:rsid w:val="00B61B21"/>
    <w:rPr>
      <w:sz w:val="18"/>
      <w:szCs w:val="18"/>
    </w:rPr>
  </w:style>
  <w:style w:type="paragraph" w:customStyle="1" w:styleId="MarginEdition">
    <w:name w:val="Margin Edition"/>
    <w:basedOn w:val="MarginNote"/>
    <w:rsid w:val="00B61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B21"/>
    <w:rPr>
      <w:sz w:val="2"/>
      <w:szCs w:val="2"/>
    </w:rPr>
  </w:style>
  <w:style w:type="character" w:customStyle="1" w:styleId="Small">
    <w:name w:val="Small"/>
    <w:basedOn w:val="DefaultParagraphFont"/>
    <w:rsid w:val="00B61B21"/>
    <w:rPr>
      <w:sz w:val="16"/>
    </w:rPr>
  </w:style>
  <w:style w:type="paragraph" w:customStyle="1" w:styleId="WideTable">
    <w:name w:val="Wide Table"/>
    <w:basedOn w:val="Normal"/>
    <w:rsid w:val="00B61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B21"/>
  </w:style>
  <w:style w:type="paragraph" w:styleId="Quote">
    <w:name w:val="Quote"/>
    <w:basedOn w:val="Heading1"/>
    <w:link w:val="QuoteChar"/>
    <w:qFormat/>
    <w:rsid w:val="00B61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B21"/>
    <w:pPr>
      <w:pageBreakBefore/>
    </w:pPr>
  </w:style>
  <w:style w:type="paragraph" w:customStyle="1" w:styleId="Border">
    <w:name w:val="Border"/>
    <w:basedOn w:val="Normal"/>
    <w:qFormat/>
    <w:rsid w:val="00B61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B21"/>
    <w:rPr>
      <w:u w:val="single"/>
    </w:rPr>
  </w:style>
  <w:style w:type="character" w:customStyle="1" w:styleId="BoldandItalics">
    <w:name w:val="Bold and Italics"/>
    <w:qFormat/>
    <w:rsid w:val="00B61B21"/>
    <w:rPr>
      <w:b/>
      <w:i/>
      <w:u w:val="none"/>
    </w:rPr>
  </w:style>
  <w:style w:type="paragraph" w:styleId="BalloonText">
    <w:name w:val="Balloon Text"/>
    <w:basedOn w:val="Normal"/>
    <w:link w:val="BalloonTextChar"/>
    <w:rsid w:val="00B61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B21"/>
    <w:pPr>
      <w:spacing w:before="0" w:after="0"/>
    </w:pPr>
  </w:style>
  <w:style w:type="paragraph" w:customStyle="1" w:styleId="BodyTextBold">
    <w:name w:val="Body Text Bold"/>
    <w:basedOn w:val="BodyText"/>
    <w:qFormat/>
    <w:rsid w:val="00B61B21"/>
    <w:rPr>
      <w:b/>
    </w:rPr>
  </w:style>
  <w:style w:type="character" w:styleId="Hyperlink">
    <w:name w:val="Hyperlink"/>
    <w:basedOn w:val="DefaultParagraphFont"/>
    <w:uiPriority w:val="99"/>
    <w:unhideWhenUsed/>
    <w:rsid w:val="00646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5534</Characters>
  <Application>Microsoft Office Word</Application>
  <DocSecurity>0</DocSecurity>
  <Lines>167</Lines>
  <Paragraphs>111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ICTCYS601 Create cyber security standards for organisations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