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A5F" w:rsidP="00D16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ICTCYS407 Gather, analyse and interpret threat data</w:t>
      </w:r>
      <w:r>
        <w:fldChar w:fldCharType="end"/>
      </w:r>
    </w:p>
    <w:p w:rsidR="00D16A5F" w:rsidP="00D16A5F">
      <w:pPr>
        <w:pStyle w:val="Version"/>
        <w:sectPr w:rsidSect="005F3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526" w:rsidP="005F3526">
      <w:pPr>
        <w:pStyle w:val="SuperHeading"/>
      </w:pPr>
      <w:r w:rsidRPr="005F3526">
        <w:t>ICTCYS407 Gather, analyse and interpret threat data</w:t>
      </w:r>
    </w:p>
    <w:p w:rsidR="00000000" w:rsidRPr="005F3526" w:rsidP="005F3526">
      <w:pPr>
        <w:pStyle w:val="Heading1"/>
      </w:pPr>
      <w:bookmarkStart w:id="1" w:name="O_1094487"/>
      <w:bookmarkEnd w:id="1"/>
      <w:r w:rsidRPr="005F3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BodyText"/>
            </w:pPr>
            <w:r w:rsidRPr="005F35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rPr>
                <w:rStyle w:val="SpecialBold"/>
              </w:rPr>
              <w:t>Comments</w:t>
            </w:r>
          </w:p>
        </w:tc>
      </w:tr>
      <w:tr w:rsidTr="005F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BodyText"/>
            </w:pPr>
            <w:r w:rsidRPr="005F3526">
              <w:t>This version first released with ICT Information and Communications Technology Training Package Version 6.0.</w:t>
            </w:r>
          </w:p>
        </w:tc>
      </w:tr>
    </w:tbl>
    <w:p w:rsidR="00000000" w:rsidRPr="005F3526" w:rsidP="005F3526">
      <w:pPr>
        <w:pStyle w:val="BodyText"/>
      </w:pPr>
    </w:p>
    <w:p w:rsidR="00000000" w:rsidRPr="005F3526" w:rsidP="005F3526">
      <w:pPr>
        <w:pStyle w:val="AllowPageBreak"/>
      </w:pPr>
    </w:p>
    <w:p w:rsidR="00000000" w:rsidRPr="005F3526" w:rsidP="005F3526">
      <w:pPr>
        <w:pStyle w:val="Heading1"/>
      </w:pPr>
      <w:bookmarkStart w:id="2" w:name="O_1094492"/>
      <w:bookmarkEnd w:id="2"/>
      <w:r w:rsidRPr="005F3526">
        <w:t>Application</w:t>
      </w:r>
    </w:p>
    <w:p w:rsidR="00000000" w:rsidRPr="005F3526" w:rsidP="00D16A5F">
      <w:pPr>
        <w:pStyle w:val="BodyText"/>
      </w:pPr>
      <w:r w:rsidRPr="005F3526">
        <w:t>This unit describes the skills and knowledge required to</w:t>
      </w:r>
      <w:r w:rsidRPr="005F3526">
        <w:t xml:space="preserve"> gather data from various sources, analyse, and interpret information for threats, inconsistencies and discrepancies.</w:t>
      </w:r>
    </w:p>
    <w:p w:rsidR="00000000" w:rsidRPr="005F3526" w:rsidP="00D16A5F">
      <w:pPr>
        <w:pStyle w:val="BodyText"/>
      </w:pPr>
      <w:r w:rsidRPr="005F3526">
        <w:t>It applies to individuals who work in information technology security, including network and security specialists, and gather logs from de</w:t>
      </w:r>
      <w:r w:rsidRPr="005F3526">
        <w:t>vices, check abnormalities and respond accordingly. These individuals are responsible for supporting and preventing cyber threats attacking data in all business functions and in any industry context.</w:t>
      </w:r>
    </w:p>
    <w:p w:rsidR="00000000" w:rsidRPr="005F3526" w:rsidP="00D16A5F">
      <w:pPr>
        <w:pStyle w:val="BodyText"/>
      </w:pPr>
      <w:r w:rsidRPr="005F3526">
        <w:t xml:space="preserve">No licensing, legislative or certification requirements </w:t>
      </w:r>
      <w:r w:rsidRPr="005F3526">
        <w:t>apply to this unit at the time of publication.</w:t>
      </w:r>
    </w:p>
    <w:p w:rsidR="00000000" w:rsidRPr="005F3526" w:rsidP="005F3526">
      <w:pPr>
        <w:pStyle w:val="Heading1"/>
      </w:pPr>
      <w:bookmarkStart w:id="3" w:name="O_1094491"/>
      <w:bookmarkEnd w:id="3"/>
      <w:r w:rsidRPr="005F3526">
        <w:t>Unit Sector</w:t>
      </w:r>
    </w:p>
    <w:p w:rsidR="00000000" w:rsidRPr="005F3526" w:rsidP="00D16A5F">
      <w:pPr>
        <w:pStyle w:val="BodyText"/>
      </w:pPr>
      <w:r w:rsidRPr="005F3526">
        <w:t xml:space="preserve">Cyber security </w:t>
      </w:r>
    </w:p>
    <w:p w:rsidR="00000000" w:rsidRPr="005F3526" w:rsidP="005F3526">
      <w:pPr>
        <w:pStyle w:val="Heading1"/>
      </w:pPr>
      <w:bookmarkStart w:id="4" w:name="O_1094490"/>
      <w:bookmarkEnd w:id="4"/>
      <w:r w:rsidRPr="005F35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BodyText"/>
            </w:pPr>
            <w:r w:rsidRPr="005F352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rPr>
                <w:rStyle w:val="SpecialBold"/>
              </w:rPr>
              <w:t>PERFORMANCE CRITERIA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BodyText"/>
            </w:pPr>
            <w:r w:rsidRPr="005F352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"/>
              <w:rPr>
                <w:lang w:val="en-NZ"/>
              </w:rPr>
            </w:pPr>
            <w:r w:rsidRPr="005F3526">
              <w:t xml:space="preserve">1. Gather threat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List"/>
            </w:pPr>
            <w:r w:rsidRPr="005F3526">
              <w:t>1.1 Identify legislative requirements and organisational policies and procedures to gather, analyse and interpret threat data</w:t>
            </w:r>
          </w:p>
          <w:p w:rsidR="00000000" w:rsidRPr="005F3526" w:rsidP="005F3526">
            <w:pPr>
              <w:pStyle w:val="List"/>
            </w:pPr>
            <w:r w:rsidRPr="005F3526">
              <w:t>1.2 Identi</w:t>
            </w:r>
            <w:r w:rsidRPr="005F3526">
              <w:t xml:space="preserve">fy security equipment on network and data sources </w:t>
            </w:r>
          </w:p>
          <w:p w:rsidR="00000000" w:rsidRPr="005F3526" w:rsidP="005F3526">
            <w:pPr>
              <w:pStyle w:val="List"/>
            </w:pPr>
            <w:r w:rsidRPr="005F3526">
              <w:t>1.3 Discuss and confirm data log requirements and strategy to process data with required personnel</w:t>
            </w:r>
          </w:p>
          <w:p w:rsidR="00000000" w:rsidP="005F3526">
            <w:pPr>
              <w:pStyle w:val="List"/>
              <w:rPr>
                <w:lang w:val="en-NZ"/>
              </w:rPr>
            </w:pPr>
            <w:r w:rsidRPr="005F3526">
              <w:t>1.4 Collect information from alerts, logs and reported events and create a dataset according to organisati</w:t>
            </w:r>
            <w:r w:rsidRPr="005F3526">
              <w:t xml:space="preserve">onal policies and procedures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"/>
              <w:rPr>
                <w:lang w:val="en-NZ"/>
              </w:rPr>
            </w:pPr>
            <w:r w:rsidRPr="005F3526">
              <w:t>2. Analyse threat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List"/>
            </w:pPr>
            <w:r w:rsidRPr="005F3526">
              <w:t xml:space="preserve">2.1 Ingest data logs into analytic platform according to user instructions </w:t>
            </w:r>
          </w:p>
          <w:p w:rsidR="00000000" w:rsidRPr="005F3526" w:rsidP="005F3526">
            <w:pPr>
              <w:pStyle w:val="List"/>
            </w:pPr>
            <w:r w:rsidRPr="005F3526">
              <w:t>2.2 Obtain and analyse results for reliability and consistency</w:t>
            </w:r>
          </w:p>
          <w:p w:rsidR="00000000" w:rsidRPr="005F3526" w:rsidP="005F3526">
            <w:pPr>
              <w:pStyle w:val="List"/>
            </w:pPr>
            <w:r w:rsidRPr="005F3526">
              <w:t xml:space="preserve">2.3 Check for false positives and false negative results </w:t>
            </w:r>
          </w:p>
          <w:p w:rsidR="00000000" w:rsidP="005F3526">
            <w:pPr>
              <w:pStyle w:val="List"/>
              <w:rPr>
                <w:lang w:val="en-NZ"/>
              </w:rPr>
            </w:pPr>
            <w:r w:rsidRPr="005F3526">
              <w:t>2.4 D</w:t>
            </w:r>
            <w:r w:rsidRPr="005F3526">
              <w:t xml:space="preserve">etect and describe discrepancies and inconsistencies in data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"/>
              <w:rPr>
                <w:lang w:val="en-NZ"/>
              </w:rPr>
            </w:pPr>
            <w:r w:rsidRPr="005F3526">
              <w:t xml:space="preserve">3. Interpret and finalise threat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List"/>
            </w:pPr>
            <w:r w:rsidRPr="005F3526">
              <w:t xml:space="preserve">3.1 Discuss and review threat data and results with required personnel </w:t>
            </w:r>
          </w:p>
          <w:p w:rsidR="00000000" w:rsidRPr="005F3526" w:rsidP="005F3526">
            <w:pPr>
              <w:pStyle w:val="List"/>
            </w:pPr>
            <w:r w:rsidRPr="005F3526">
              <w:t xml:space="preserve">3.2 Discuss and assess identified threats, risks and their likelihood of occurrence and impacts of risks, </w:t>
            </w:r>
          </w:p>
          <w:p w:rsidR="00000000" w:rsidRPr="005F3526" w:rsidP="005F3526">
            <w:pPr>
              <w:pStyle w:val="List"/>
            </w:pPr>
            <w:r w:rsidRPr="005F3526">
              <w:t xml:space="preserve">3.3 Suggest and confirm lessons learnt, action steps, recommendations and mitigation strategies with required personnel </w:t>
            </w:r>
          </w:p>
          <w:p w:rsidR="00000000" w:rsidRPr="005F3526" w:rsidP="005F3526">
            <w:pPr>
              <w:pStyle w:val="List"/>
            </w:pPr>
            <w:r w:rsidRPr="005F3526">
              <w:t>3.4 Document results, findin</w:t>
            </w:r>
            <w:r w:rsidRPr="005F3526">
              <w:t xml:space="preserve">gs and recommendations into report according to organisational procedures </w:t>
            </w:r>
          </w:p>
          <w:p w:rsidR="00000000" w:rsidRPr="005F3526" w:rsidP="005F3526">
            <w:pPr>
              <w:pStyle w:val="List"/>
            </w:pPr>
            <w:r w:rsidRPr="005F3526">
              <w:t xml:space="preserve">3.5 Distribute documentation to required personnel and store according to organisational policies and procedures </w:t>
            </w:r>
          </w:p>
        </w:tc>
      </w:tr>
    </w:tbl>
    <w:p w:rsidR="00000000" w:rsidRPr="005F3526" w:rsidP="005F3526">
      <w:pPr>
        <w:pStyle w:val="BodyText"/>
      </w:pPr>
    </w:p>
    <w:p w:rsidR="00000000" w:rsidRPr="005F3526" w:rsidP="005F3526">
      <w:pPr>
        <w:pStyle w:val="AllowPageBreak"/>
      </w:pPr>
    </w:p>
    <w:p w:rsidR="00000000" w:rsidRPr="005F3526" w:rsidP="005F3526">
      <w:pPr>
        <w:pStyle w:val="Heading1"/>
      </w:pPr>
      <w:bookmarkStart w:id="5" w:name="O_1094489"/>
      <w:bookmarkEnd w:id="5"/>
      <w:r w:rsidRPr="005F3526">
        <w:t>Foundation Skills</w:t>
      </w:r>
    </w:p>
    <w:p w:rsidR="00000000" w:rsidRPr="00D16A5F" w:rsidP="00D16A5F">
      <w:pPr>
        <w:pStyle w:val="BodyText"/>
        <w:rPr>
          <w:i/>
        </w:rPr>
      </w:pPr>
      <w:r w:rsidRPr="00D16A5F">
        <w:rPr>
          <w:rStyle w:val="Emphasis"/>
        </w:rPr>
        <w:t>This section describes those</w:t>
      </w:r>
      <w:r w:rsidRPr="00D16A5F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BodyText"/>
            </w:pPr>
            <w:r w:rsidRPr="005F352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rPr>
                <w:rStyle w:val="SpecialBold"/>
              </w:rPr>
              <w:t>DESCRIPTION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Bullet"/>
              <w:rPr>
                <w:lang w:val="en-NZ"/>
              </w:rPr>
            </w:pPr>
            <w:r w:rsidRPr="005F3526">
              <w:t xml:space="preserve">Identifies and gathers information applicable to organisational procedures and threat data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Bullet"/>
              <w:rPr>
                <w:lang w:val="en-NZ"/>
              </w:rPr>
            </w:pPr>
            <w:r w:rsidRPr="005F3526">
              <w:t xml:space="preserve">Uses tools when measuring and recording data, and interprets results through mathematical data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Bullet"/>
              <w:rPr>
                <w:lang w:val="en-NZ"/>
              </w:rPr>
            </w:pPr>
            <w:r w:rsidRPr="005F3526">
              <w:t xml:space="preserve">Interprets information from different sources in a range of formats when identifying threat data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Bullet"/>
              <w:rPr>
                <w:lang w:val="en-NZ"/>
              </w:rPr>
            </w:pPr>
            <w:r w:rsidRPr="005F3526">
              <w:t>Prepares complex workplace docum</w:t>
            </w:r>
            <w:r w:rsidRPr="005F3526">
              <w:t xml:space="preserve">entation detailing research findings and recommendations using required structure, layout and technical language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ListBullet"/>
              <w:rPr>
                <w:lang w:val="en-NZ"/>
              </w:rPr>
            </w:pPr>
            <w:r w:rsidRPr="005F3526">
              <w:t xml:space="preserve">Uses problem solving skills when interpreting the nature and impact of threat data </w:t>
            </w:r>
          </w:p>
        </w:tc>
      </w:tr>
      <w:tr w:rsidTr="00D1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26">
            <w:pPr>
              <w:pStyle w:val="BodyText"/>
              <w:rPr>
                <w:lang w:val="en-NZ"/>
              </w:rPr>
            </w:pPr>
            <w:r w:rsidRPr="005F352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26" w:rsidP="005F3526">
            <w:pPr>
              <w:pStyle w:val="ListBullet"/>
            </w:pPr>
            <w:r w:rsidRPr="005F3526">
              <w:t>Uses required techn</w:t>
            </w:r>
            <w:r w:rsidRPr="005F3526">
              <w:t>ological tools and software in gathering, analysing and interpreting threat data</w:t>
            </w:r>
          </w:p>
        </w:tc>
      </w:tr>
    </w:tbl>
    <w:p w:rsidR="00000000" w:rsidRPr="005F3526" w:rsidP="005F3526">
      <w:pPr>
        <w:pStyle w:val="BodyText"/>
      </w:pPr>
    </w:p>
    <w:p w:rsidR="00000000" w:rsidRPr="005F3526" w:rsidP="005F3526">
      <w:pPr>
        <w:pStyle w:val="AllowPageBreak"/>
      </w:pPr>
    </w:p>
    <w:p w:rsidR="00000000" w:rsidRPr="005F3526" w:rsidP="005F3526">
      <w:pPr>
        <w:pStyle w:val="Heading1"/>
      </w:pPr>
      <w:bookmarkStart w:id="6" w:name="O_1094488"/>
      <w:bookmarkEnd w:id="6"/>
      <w:r w:rsidRPr="005F3526">
        <w:t>Unit Mapping Information</w:t>
      </w:r>
    </w:p>
    <w:p w:rsidR="00000000" w:rsidRPr="005F3526" w:rsidP="00D16A5F">
      <w:pPr>
        <w:pStyle w:val="BodyText"/>
      </w:pPr>
      <w:r w:rsidRPr="005F3526">
        <w:t>No equivalent unit. New unit.</w:t>
      </w:r>
    </w:p>
    <w:p w:rsidR="00000000" w:rsidRPr="005F3526" w:rsidP="005F3526">
      <w:pPr>
        <w:pStyle w:val="Heading1"/>
      </w:pPr>
      <w:bookmarkStart w:id="7" w:name="O_1094481"/>
      <w:bookmarkEnd w:id="7"/>
      <w:r w:rsidRPr="005F3526">
        <w:t>Links</w:t>
      </w:r>
    </w:p>
    <w:p w:rsidR="00000000" w:rsidRPr="005F3526" w:rsidP="00D16A5F">
      <w:pPr>
        <w:pStyle w:val="BodyText"/>
      </w:pPr>
      <w:r w:rsidRPr="005F35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35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3526" w:rsidP="005F3526"/>
    <w:sectPr w:rsidSect="005F3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6" w:rsidRPr="00D16A5F" w:rsidP="00D16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5F" w:rsidP="005F3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A5F" w:rsidP="005F3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6A5F" w:rsidP="005F3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526" w:rsidRPr="00D16A5F" w:rsidP="00D16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5F" w:rsidRPr="002D2AF8" w:rsidP="005F3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ICTCYS407 Gather, analyse and interpret threat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16A5F" w:rsidP="005F3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3CB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D6C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526"/>
  </w:style>
  <w:style w:type="character" w:customStyle="1" w:styleId="Heading1Char">
    <w:name w:val="Heading 1 Char"/>
    <w:basedOn w:val="DefaultParagraphFont"/>
    <w:link w:val="Heading1"/>
    <w:rsid w:val="005F3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3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5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526"/>
    <w:rPr>
      <w:b/>
      <w:spacing w:val="0"/>
    </w:rPr>
  </w:style>
  <w:style w:type="character" w:styleId="Emphasis">
    <w:name w:val="Emphasis"/>
    <w:basedOn w:val="DefaultParagraphFont"/>
    <w:qFormat/>
    <w:rsid w:val="005F3526"/>
    <w:rPr>
      <w:i/>
    </w:rPr>
  </w:style>
  <w:style w:type="paragraph" w:customStyle="1" w:styleId="SuperHeading">
    <w:name w:val="SuperHeading"/>
    <w:basedOn w:val="Normal"/>
    <w:rsid w:val="005F3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3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526"/>
  </w:style>
  <w:style w:type="paragraph" w:styleId="TableofFigures">
    <w:name w:val="table of figures"/>
    <w:basedOn w:val="Normal"/>
    <w:next w:val="Normal"/>
    <w:semiHidden/>
    <w:rsid w:val="005F3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526"/>
    <w:rPr>
      <w:rFonts w:ascii="Wingdings" w:hAnsi="Wingdings"/>
    </w:rPr>
  </w:style>
  <w:style w:type="paragraph" w:customStyle="1" w:styleId="TableHeading">
    <w:name w:val="Table Heading"/>
    <w:basedOn w:val="HeadingBase"/>
    <w:rsid w:val="005F3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526"/>
    <w:rPr>
      <w:color w:val="0033CC"/>
      <w:u w:val="none"/>
    </w:rPr>
  </w:style>
  <w:style w:type="paragraph" w:customStyle="1" w:styleId="BodyTextRight">
    <w:name w:val="Body Text Right"/>
    <w:basedOn w:val="BodyText"/>
    <w:rsid w:val="005F3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526"/>
    <w:rPr>
      <w:sz w:val="32"/>
    </w:rPr>
  </w:style>
  <w:style w:type="paragraph" w:customStyle="1" w:styleId="HeadingProcedure">
    <w:name w:val="Heading Procedure"/>
    <w:basedOn w:val="HeadingBase"/>
    <w:next w:val="Normal"/>
    <w:rsid w:val="005F3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526"/>
    <w:pPr>
      <w:spacing w:before="60" w:after="60"/>
    </w:pPr>
  </w:style>
  <w:style w:type="paragraph" w:styleId="ListContinue">
    <w:name w:val="List Continue"/>
    <w:basedOn w:val="List"/>
    <w:rsid w:val="005F3526"/>
    <w:pPr>
      <w:ind w:firstLine="0"/>
    </w:pPr>
  </w:style>
  <w:style w:type="paragraph" w:customStyle="1" w:styleId="ListNote">
    <w:name w:val="List Note"/>
    <w:basedOn w:val="List"/>
    <w:rsid w:val="005F3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526"/>
    <w:rPr>
      <w:rFonts w:ascii="Courier New" w:hAnsi="Courier New"/>
    </w:rPr>
  </w:style>
  <w:style w:type="paragraph" w:customStyle="1" w:styleId="NoteBullet">
    <w:name w:val="Note Bullet"/>
    <w:basedOn w:val="Note"/>
    <w:rsid w:val="005F3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526"/>
    <w:rPr>
      <w:b/>
      <w:smallCaps/>
    </w:rPr>
  </w:style>
  <w:style w:type="paragraph" w:customStyle="1" w:styleId="TableListNumber">
    <w:name w:val="Table List Number"/>
    <w:basedOn w:val="ListNumber"/>
    <w:rsid w:val="005F3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526"/>
    <w:pPr>
      <w:numPr>
        <w:numId w:val="8"/>
      </w:numPr>
    </w:pPr>
  </w:style>
  <w:style w:type="paragraph" w:customStyle="1" w:styleId="ListAlpha2">
    <w:name w:val="List Alpha 2"/>
    <w:basedOn w:val="List2"/>
    <w:rsid w:val="005F3526"/>
    <w:pPr>
      <w:numPr>
        <w:numId w:val="7"/>
      </w:numPr>
    </w:pPr>
  </w:style>
  <w:style w:type="paragraph" w:styleId="List2">
    <w:name w:val="List 2"/>
    <w:basedOn w:val="BodyText"/>
    <w:rsid w:val="005F3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526"/>
    <w:pPr>
      <w:numPr>
        <w:numId w:val="3"/>
      </w:numPr>
    </w:pPr>
  </w:style>
  <w:style w:type="paragraph" w:styleId="ListContinue2">
    <w:name w:val="List Continue 2"/>
    <w:basedOn w:val="List2"/>
    <w:rsid w:val="005F3526"/>
    <w:pPr>
      <w:ind w:firstLine="0"/>
    </w:pPr>
  </w:style>
  <w:style w:type="paragraph" w:styleId="ListContinue3">
    <w:name w:val="List Continue 3"/>
    <w:basedOn w:val="List3"/>
    <w:rsid w:val="005F3526"/>
    <w:pPr>
      <w:ind w:left="1021" w:firstLine="0"/>
    </w:pPr>
  </w:style>
  <w:style w:type="paragraph" w:styleId="ListContinue4">
    <w:name w:val="List Continue 4"/>
    <w:basedOn w:val="List4"/>
    <w:rsid w:val="005F3526"/>
    <w:pPr>
      <w:ind w:firstLine="0"/>
    </w:pPr>
  </w:style>
  <w:style w:type="paragraph" w:styleId="ListContinue5">
    <w:name w:val="List Continue 5"/>
    <w:basedOn w:val="List5"/>
    <w:rsid w:val="005F3526"/>
    <w:pPr>
      <w:ind w:firstLine="0"/>
    </w:pPr>
  </w:style>
  <w:style w:type="paragraph" w:styleId="ListNumber3">
    <w:name w:val="List Number 3"/>
    <w:basedOn w:val="List3"/>
    <w:rsid w:val="005F3526"/>
    <w:pPr>
      <w:numPr>
        <w:numId w:val="4"/>
      </w:numPr>
    </w:pPr>
  </w:style>
  <w:style w:type="paragraph" w:styleId="ListNumber4">
    <w:name w:val="List Number 4"/>
    <w:basedOn w:val="List4"/>
    <w:rsid w:val="005F3526"/>
    <w:pPr>
      <w:numPr>
        <w:numId w:val="5"/>
      </w:numPr>
    </w:pPr>
  </w:style>
  <w:style w:type="paragraph" w:styleId="ListNumber5">
    <w:name w:val="List Number 5"/>
    <w:basedOn w:val="List5"/>
    <w:rsid w:val="005F3526"/>
    <w:pPr>
      <w:numPr>
        <w:numId w:val="6"/>
      </w:numPr>
    </w:pPr>
  </w:style>
  <w:style w:type="paragraph" w:styleId="BlockText">
    <w:name w:val="Block Text"/>
    <w:basedOn w:val="Normal"/>
    <w:rsid w:val="005F3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526"/>
    <w:rPr>
      <w:sz w:val="16"/>
      <w:vertAlign w:val="superscript"/>
    </w:rPr>
  </w:style>
  <w:style w:type="character" w:customStyle="1" w:styleId="Symbols">
    <w:name w:val="Symbols"/>
    <w:basedOn w:val="DefaultParagraphFont"/>
    <w:rsid w:val="005F3526"/>
    <w:rPr>
      <w:rFonts w:ascii="Symbol" w:hAnsi="Symbol"/>
    </w:rPr>
  </w:style>
  <w:style w:type="character" w:customStyle="1" w:styleId="MenuOptions">
    <w:name w:val="Menu Options"/>
    <w:basedOn w:val="DefaultParagraphFont"/>
    <w:rsid w:val="005F3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526"/>
    <w:rPr>
      <w:b/>
    </w:rPr>
  </w:style>
  <w:style w:type="character" w:customStyle="1" w:styleId="Underlined">
    <w:name w:val="Underlined"/>
    <w:basedOn w:val="DefaultParagraphFont"/>
    <w:rsid w:val="005F3526"/>
    <w:rPr>
      <w:u w:val="single"/>
    </w:rPr>
  </w:style>
  <w:style w:type="paragraph" w:customStyle="1" w:styleId="TableBodyTextRight">
    <w:name w:val="Table Body Text Right"/>
    <w:basedOn w:val="TableBodyText"/>
    <w:rsid w:val="005F3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526"/>
    <w:rPr>
      <w:sz w:val="18"/>
    </w:rPr>
  </w:style>
  <w:style w:type="paragraph" w:customStyle="1" w:styleId="BodySmallRight">
    <w:name w:val="Body Small Right"/>
    <w:basedOn w:val="BodyTextRight"/>
    <w:rsid w:val="005F3526"/>
    <w:rPr>
      <w:sz w:val="18"/>
      <w:szCs w:val="18"/>
    </w:rPr>
  </w:style>
  <w:style w:type="paragraph" w:customStyle="1" w:styleId="MarginEdition">
    <w:name w:val="Margin Edition"/>
    <w:basedOn w:val="MarginNote"/>
    <w:rsid w:val="005F3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526"/>
    <w:rPr>
      <w:sz w:val="2"/>
      <w:szCs w:val="2"/>
    </w:rPr>
  </w:style>
  <w:style w:type="character" w:customStyle="1" w:styleId="Small">
    <w:name w:val="Small"/>
    <w:basedOn w:val="DefaultParagraphFont"/>
    <w:rsid w:val="005F3526"/>
    <w:rPr>
      <w:sz w:val="16"/>
    </w:rPr>
  </w:style>
  <w:style w:type="paragraph" w:customStyle="1" w:styleId="WideTable">
    <w:name w:val="Wide Table"/>
    <w:basedOn w:val="Normal"/>
    <w:rsid w:val="005F3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526"/>
  </w:style>
  <w:style w:type="paragraph" w:styleId="Quote">
    <w:name w:val="Quote"/>
    <w:basedOn w:val="Heading1"/>
    <w:link w:val="QuoteChar"/>
    <w:qFormat/>
    <w:rsid w:val="005F3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526"/>
    <w:pPr>
      <w:pageBreakBefore/>
    </w:pPr>
  </w:style>
  <w:style w:type="paragraph" w:customStyle="1" w:styleId="Border">
    <w:name w:val="Border"/>
    <w:basedOn w:val="Normal"/>
    <w:qFormat/>
    <w:rsid w:val="005F3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526"/>
    <w:rPr>
      <w:u w:val="single"/>
    </w:rPr>
  </w:style>
  <w:style w:type="character" w:customStyle="1" w:styleId="BoldandItalics">
    <w:name w:val="Bold and Italics"/>
    <w:qFormat/>
    <w:rsid w:val="005F3526"/>
    <w:rPr>
      <w:b/>
      <w:i/>
      <w:u w:val="none"/>
    </w:rPr>
  </w:style>
  <w:style w:type="paragraph" w:styleId="BalloonText">
    <w:name w:val="Balloon Text"/>
    <w:basedOn w:val="Normal"/>
    <w:link w:val="BalloonTextChar"/>
    <w:rsid w:val="005F3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526"/>
    <w:pPr>
      <w:spacing w:before="0" w:after="0"/>
    </w:pPr>
  </w:style>
  <w:style w:type="paragraph" w:customStyle="1" w:styleId="BodyTextBold">
    <w:name w:val="Body Text Bold"/>
    <w:basedOn w:val="BodyText"/>
    <w:qFormat/>
    <w:rsid w:val="005F3526"/>
    <w:rPr>
      <w:b/>
    </w:rPr>
  </w:style>
  <w:style w:type="character" w:styleId="Hyperlink">
    <w:name w:val="Hyperlink"/>
    <w:basedOn w:val="DefaultParagraphFont"/>
    <w:uiPriority w:val="99"/>
    <w:unhideWhenUsed/>
    <w:rsid w:val="00D16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487</Words>
  <Characters>3206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ICTCYS407 Gather, analyse and interpret threat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