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1DC" w:rsidP="006B31DC">
      <w:pPr>
        <w:pStyle w:val="Title"/>
      </w:pPr>
      <w:r>
        <w:fldChar w:fldCharType="begin"/>
      </w:r>
      <w:r>
        <w:instrText xml:space="preserve"> TITLE   \* MERGEFORMAT </w:instrText>
      </w:r>
      <w:r>
        <w:fldChar w:fldCharType="separate"/>
      </w:r>
      <w:r>
        <w:t>ICTCYS406 Respond to cyber security incidents</w:t>
      </w:r>
      <w:r>
        <w:fldChar w:fldCharType="end"/>
      </w:r>
    </w:p>
    <w:p w:rsidR="006B31DC" w:rsidP="006B31DC">
      <w:pPr>
        <w:pStyle w:val="Version"/>
        <w:sectPr w:rsidSect="00A30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0934" w:rsidP="00A30934">
      <w:pPr>
        <w:pStyle w:val="SuperHeading"/>
      </w:pPr>
      <w:r w:rsidRPr="00A30934">
        <w:t>ICTCYS406 Respond to cyber security incidents</w:t>
      </w:r>
    </w:p>
    <w:p w:rsidR="00000000" w:rsidRPr="00A30934" w:rsidP="00A30934">
      <w:pPr>
        <w:pStyle w:val="Heading1"/>
      </w:pPr>
      <w:bookmarkStart w:id="1" w:name="O_1129830"/>
      <w:bookmarkEnd w:id="1"/>
      <w:r w:rsidRPr="00A30934">
        <w:t>Modification History</w:t>
      </w:r>
    </w:p>
    <w:tbl>
      <w:tblPr>
        <w:tblW w:w="0" w:type="auto"/>
        <w:tblLayout w:type="fixed"/>
        <w:tblCellMar>
          <w:left w:w="62" w:type="dxa"/>
          <w:right w:w="62" w:type="dxa"/>
        </w:tblCellMar>
        <w:tblLook w:val="0000"/>
      </w:tblPr>
      <w:tblGrid>
        <w:gridCol w:w="2627"/>
        <w:gridCol w:w="6337"/>
      </w:tblGrid>
      <w:tr w:rsidTr="006B31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BodyText"/>
            </w:pPr>
            <w:r w:rsidRPr="00A3093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rPr>
                <w:rStyle w:val="SpecialBold"/>
              </w:rPr>
              <w:t>Comments</w:t>
            </w:r>
          </w:p>
        </w:tc>
      </w:tr>
      <w:tr w:rsidTr="006B31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This version first released with ICT Information and Communications Technology Training Package Version 6.0.</w:t>
            </w:r>
          </w:p>
        </w:tc>
      </w:tr>
      <w:tr w:rsidTr="006B31D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BodyText"/>
            </w:pPr>
            <w:r w:rsidRPr="00A30934">
              <w:t>Correcting an error in the Knowledge Evidence.</w:t>
            </w:r>
          </w:p>
        </w:tc>
      </w:tr>
    </w:tbl>
    <w:p w:rsidR="00000000" w:rsidRPr="00A30934" w:rsidP="00A30934">
      <w:pPr>
        <w:pStyle w:val="BodyText"/>
      </w:pPr>
    </w:p>
    <w:p w:rsidR="00000000" w:rsidRPr="00A30934" w:rsidP="00A30934">
      <w:pPr>
        <w:pStyle w:val="AllowPageBreak"/>
      </w:pPr>
    </w:p>
    <w:p w:rsidR="00000000" w:rsidRPr="00A30934" w:rsidP="00A30934">
      <w:pPr>
        <w:pStyle w:val="Heading1"/>
      </w:pPr>
      <w:bookmarkStart w:id="2" w:name="O_1129829"/>
      <w:bookmarkEnd w:id="2"/>
      <w:r w:rsidRPr="00A30934">
        <w:t>Applicatio</w:t>
      </w:r>
      <w:r w:rsidRPr="00A30934">
        <w:t>n</w:t>
      </w:r>
    </w:p>
    <w:p w:rsidR="00000000" w:rsidRPr="00A30934" w:rsidP="006B31DC">
      <w:pPr>
        <w:pStyle w:val="BodyText"/>
      </w:pPr>
      <w:r w:rsidRPr="00A30934">
        <w:t>This unit describes the skills and knowledge required to establish and respond to cyber security incidents in an organisation, and evaluate actions performed to mitigate risk of future incidents.</w:t>
      </w:r>
    </w:p>
    <w:p w:rsidR="00000000" w:rsidRPr="00A30934" w:rsidP="006B31DC">
      <w:pPr>
        <w:pStyle w:val="BodyText"/>
      </w:pPr>
      <w:r w:rsidRPr="00A30934">
        <w:t>It applies to individuals who work in information technolo</w:t>
      </w:r>
      <w:r w:rsidRPr="00A30934">
        <w:t xml:space="preserve">gy security, including network specialists and security, to support all business functions responding to cyber incidents. These individuals have a broad range of knowledge and skills in cyber security, networks and systems. In this context, the individual </w:t>
      </w:r>
      <w:r w:rsidRPr="00A30934">
        <w:t>works as an internal function for an organisation, however, the same can be applied in the context of an external security specialist advising and implementing the response and action items of a cyber-attack to an external client.</w:t>
      </w:r>
    </w:p>
    <w:p w:rsidR="00000000" w:rsidRPr="00A30934" w:rsidP="006B31DC">
      <w:pPr>
        <w:pStyle w:val="BodyText"/>
      </w:pPr>
      <w:r w:rsidRPr="00A30934">
        <w:t>No licensing, legislative</w:t>
      </w:r>
      <w:r w:rsidRPr="00A30934">
        <w:t xml:space="preserve"> or certification requirements apply to this unit at the time of publication.</w:t>
      </w:r>
    </w:p>
    <w:p w:rsidR="00000000" w:rsidRPr="00A30934" w:rsidP="00A30934">
      <w:pPr>
        <w:pStyle w:val="Heading1"/>
      </w:pPr>
      <w:bookmarkStart w:id="3" w:name="O_1129828"/>
      <w:bookmarkEnd w:id="3"/>
      <w:r w:rsidRPr="00A30934">
        <w:t>Unit Sector</w:t>
      </w:r>
    </w:p>
    <w:p w:rsidR="00000000" w:rsidRPr="00A30934" w:rsidP="006B31DC">
      <w:pPr>
        <w:pStyle w:val="BodyText"/>
      </w:pPr>
      <w:r w:rsidRPr="00A30934">
        <w:t>Cyber security</w:t>
      </w:r>
    </w:p>
    <w:p w:rsidR="00000000" w:rsidRPr="00A30934" w:rsidP="00A30934">
      <w:pPr>
        <w:pStyle w:val="Heading1"/>
      </w:pPr>
      <w:bookmarkStart w:id="4" w:name="O_1129827"/>
      <w:bookmarkEnd w:id="4"/>
      <w:r w:rsidRPr="00A30934">
        <w:t>Elements and Performance Criteria</w:t>
      </w:r>
    </w:p>
    <w:tbl>
      <w:tblPr>
        <w:tblW w:w="0" w:type="auto"/>
        <w:tblCellMar>
          <w:left w:w="62" w:type="dxa"/>
          <w:right w:w="62" w:type="dxa"/>
        </w:tblCellMar>
        <w:tblLook w:val="0000"/>
      </w:tblPr>
      <w:tblGrid>
        <w:gridCol w:w="2683"/>
        <w:gridCol w:w="6513"/>
      </w:tblGrid>
      <w:tr w:rsidTr="006B31D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BodyText"/>
            </w:pPr>
            <w:r w:rsidRPr="00A3093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rPr>
                <w:rStyle w:val="SpecialBold"/>
              </w:rPr>
              <w:t>PERFORMANCE CRITERIA</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BodyText"/>
            </w:pPr>
            <w:r w:rsidRPr="00A3093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rPr>
                <w:rStyle w:val="Emphasis"/>
              </w:rPr>
              <w:t>Performance criteria describe the performance needed to demonstrate achievement of the element.</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
              <w:rPr>
                <w:lang w:val="en-NZ"/>
              </w:rPr>
            </w:pPr>
            <w:r w:rsidRPr="00A30934">
              <w:t xml:space="preserve">1. Establish cyber security incident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List"/>
            </w:pPr>
            <w:r w:rsidRPr="00A30934">
              <w:t xml:space="preserve">1.1 Establish and confirm occurrence and nature of cyber security incident </w:t>
            </w:r>
          </w:p>
          <w:p w:rsidR="00000000" w:rsidRPr="00A30934" w:rsidP="00A30934">
            <w:pPr>
              <w:pStyle w:val="List"/>
            </w:pPr>
            <w:r w:rsidRPr="00A30934">
              <w:t>1.2 Identify legislative requirements, organ</w:t>
            </w:r>
            <w:r w:rsidRPr="00A30934">
              <w:t>isational policies and procedures and cyber security incident response plans</w:t>
            </w:r>
          </w:p>
          <w:p w:rsidR="00000000" w:rsidRPr="00A30934" w:rsidP="00A30934">
            <w:pPr>
              <w:pStyle w:val="List"/>
            </w:pPr>
            <w:r w:rsidRPr="00A30934">
              <w:t xml:space="preserve">1.3 Analyse and assess source, impact and consequences of incident according to organisational response plans </w:t>
            </w:r>
          </w:p>
          <w:p w:rsidR="00000000" w:rsidP="00A30934">
            <w:pPr>
              <w:pStyle w:val="List"/>
              <w:rPr>
                <w:lang w:val="en-NZ"/>
              </w:rPr>
            </w:pPr>
            <w:r w:rsidRPr="00A30934">
              <w:t>1.4 Notify and explain cyber inciden</w:t>
            </w:r>
            <w:r w:rsidRPr="00A30934">
              <w:t xml:space="preserve">t to required personnel according to legislative requirements and communications plans </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
              <w:rPr>
                <w:lang w:val="en-NZ"/>
              </w:rPr>
            </w:pPr>
            <w:r w:rsidRPr="00A30934">
              <w:t xml:space="preserve">2. Activate cyber security incident response plan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List"/>
            </w:pPr>
            <w:r w:rsidRPr="00A30934">
              <w:t xml:space="preserve">2.1 Activate incident response plan and confirm cyber incident is contained </w:t>
            </w:r>
          </w:p>
          <w:p w:rsidR="00000000" w:rsidRPr="00A30934" w:rsidP="00A30934">
            <w:pPr>
              <w:pStyle w:val="List"/>
            </w:pPr>
            <w:r w:rsidRPr="00A30934">
              <w:t>2.2 Escalate and involve third party se</w:t>
            </w:r>
            <w:r w:rsidRPr="00A30934">
              <w:t>rvices and specialists as required according to organisational policies and procedures</w:t>
            </w:r>
          </w:p>
          <w:p w:rsidR="00000000" w:rsidRPr="00A30934" w:rsidP="00A30934">
            <w:pPr>
              <w:pStyle w:val="List"/>
            </w:pPr>
            <w:r w:rsidRPr="00A30934">
              <w:t>2.3 Confirm no further risks exist according to legislative requirements and organisational response procedures</w:t>
            </w:r>
          </w:p>
          <w:p w:rsidR="00000000" w:rsidRPr="00A30934" w:rsidP="00A30934">
            <w:pPr>
              <w:pStyle w:val="List"/>
            </w:pPr>
            <w:r w:rsidRPr="00A30934">
              <w:t xml:space="preserve">2.4 Discuss solutions with required personnel and action </w:t>
            </w:r>
            <w:r w:rsidRPr="00A30934">
              <w:t>accordingly</w:t>
            </w:r>
          </w:p>
          <w:p w:rsidR="00000000" w:rsidP="00A30934">
            <w:pPr>
              <w:pStyle w:val="List"/>
              <w:rPr>
                <w:lang w:val="en-NZ"/>
              </w:rPr>
            </w:pPr>
            <w:r w:rsidRPr="00A30934">
              <w:t>2.5 Test solution implemented, and escalate as required according to organisational security procedures</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
              <w:rPr>
                <w:lang w:val="en-NZ"/>
              </w:rPr>
            </w:pPr>
            <w:r w:rsidRPr="00A30934">
              <w:t>3. Perform post cyber security incident response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List"/>
            </w:pPr>
            <w:r w:rsidRPr="00A30934">
              <w:t>3.1 Evaluate actions taken and confirm incident is fixed and secure according t</w:t>
            </w:r>
            <w:r w:rsidRPr="00A30934">
              <w:t>o organisational procedures</w:t>
            </w:r>
          </w:p>
          <w:p w:rsidR="00000000" w:rsidRPr="00A30934" w:rsidP="00A30934">
            <w:pPr>
              <w:pStyle w:val="List"/>
            </w:pPr>
            <w:r w:rsidRPr="00A30934">
              <w:t xml:space="preserve">3.2 Document cyber security incident, actions performed and solution, according to organisational policies and procedures </w:t>
            </w:r>
          </w:p>
          <w:p w:rsidR="00000000" w:rsidRPr="00A30934" w:rsidP="00A30934">
            <w:pPr>
              <w:pStyle w:val="List"/>
            </w:pPr>
            <w:r w:rsidRPr="00A30934">
              <w:t>3.3 Discuss and document lessons learnt with required personnel</w:t>
            </w:r>
          </w:p>
          <w:p w:rsidR="00000000" w:rsidRPr="00A30934" w:rsidP="00A30934">
            <w:pPr>
              <w:pStyle w:val="List"/>
            </w:pPr>
            <w:r w:rsidRPr="00A30934">
              <w:t>3.4 Discuss and implement preventative me</w:t>
            </w:r>
            <w:r w:rsidRPr="00A30934">
              <w:t xml:space="preserve">asures and mitigation methods as required </w:t>
            </w:r>
          </w:p>
          <w:p w:rsidR="00000000" w:rsidRPr="00A30934" w:rsidP="00A30934">
            <w:pPr>
              <w:pStyle w:val="List"/>
            </w:pPr>
            <w:r w:rsidRPr="00A30934">
              <w:t xml:space="preserve">3.5 Amend incident response plan accordingly </w:t>
            </w:r>
          </w:p>
          <w:p w:rsidR="00000000" w:rsidRPr="00A30934" w:rsidP="00A30934">
            <w:pPr>
              <w:pStyle w:val="List"/>
            </w:pPr>
            <w:r w:rsidRPr="00A30934">
              <w:t>3.6 Share documentation and communicate with required personnel according to organisational communications plan</w:t>
            </w:r>
          </w:p>
        </w:tc>
      </w:tr>
    </w:tbl>
    <w:p w:rsidR="00000000" w:rsidRPr="00A30934" w:rsidP="00A30934">
      <w:pPr>
        <w:pStyle w:val="BodyText"/>
      </w:pPr>
    </w:p>
    <w:p w:rsidR="00000000" w:rsidRPr="00A30934" w:rsidP="00A30934">
      <w:pPr>
        <w:pStyle w:val="AllowPageBreak"/>
      </w:pPr>
    </w:p>
    <w:p w:rsidR="00000000" w:rsidRPr="00A30934" w:rsidP="00A30934">
      <w:pPr>
        <w:pStyle w:val="Heading1"/>
      </w:pPr>
      <w:bookmarkStart w:id="5" w:name="O_1129826"/>
      <w:bookmarkEnd w:id="5"/>
      <w:r w:rsidRPr="00A30934">
        <w:t>Foundation Skills</w:t>
      </w:r>
    </w:p>
    <w:p w:rsidR="00000000" w:rsidRPr="006B31DC" w:rsidP="006B31DC">
      <w:pPr>
        <w:pStyle w:val="BodyText"/>
        <w:rPr>
          <w:i/>
        </w:rPr>
      </w:pPr>
      <w:r w:rsidRPr="006B31DC">
        <w:rPr>
          <w:rStyle w:val="Emphasis"/>
        </w:rPr>
        <w:t>This section des</w:t>
      </w:r>
      <w:r w:rsidRPr="006B31DC">
        <w:rPr>
          <w:rStyle w:val="Emphasis"/>
        </w:rPr>
        <w:t>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674"/>
        <w:gridCol w:w="6522"/>
      </w:tblGrid>
      <w:tr w:rsidTr="006B31D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BodyText"/>
            </w:pPr>
            <w:r w:rsidRPr="00A3093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rPr>
                <w:rStyle w:val="SpecialBold"/>
              </w:rPr>
              <w:t>DESCRIPTION</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Bullet"/>
              <w:rPr>
                <w:lang w:val="en-NZ"/>
              </w:rPr>
            </w:pPr>
            <w:r w:rsidRPr="00A30934">
              <w:t>Identifies and gathers information applicable to organis</w:t>
            </w:r>
            <w:r w:rsidRPr="00A30934">
              <w:t xml:space="preserve">ational procedures and incident response procedures </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Bullet"/>
              <w:rPr>
                <w:lang w:val="en-NZ"/>
              </w:rPr>
            </w:pPr>
            <w:r w:rsidRPr="00A30934">
              <w:t>Measures and records mathematical data and uses tools when interpreting results</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Bullet"/>
              <w:rPr>
                <w:lang w:val="en-NZ"/>
              </w:rPr>
            </w:pPr>
            <w:r w:rsidRPr="00A30934">
              <w:t xml:space="preserve">Identifies and interprets information from incident response plans, and extracts applicable </w:t>
            </w:r>
            <w:r w:rsidRPr="00A30934">
              <w:t xml:space="preserve">areas when dealing with cyber security incidents </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Bullet"/>
              <w:rPr>
                <w:lang w:val="en-NZ"/>
              </w:rPr>
            </w:pPr>
            <w:r w:rsidRPr="00A30934">
              <w:t xml:space="preserve">Uses required industry specific terminology when documenting cyber security incidents and solutions </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ListBullet"/>
              <w:rPr>
                <w:lang w:val="en-NZ"/>
              </w:rPr>
            </w:pPr>
            <w:r w:rsidRPr="00A30934">
              <w:t>Uses problem solving skills when identifying the nature and impact of cyber s</w:t>
            </w:r>
            <w:r w:rsidRPr="00A30934">
              <w:t xml:space="preserve">ecurity incidents </w:t>
            </w:r>
          </w:p>
        </w:tc>
      </w:tr>
      <w:tr w:rsidTr="006B31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934">
            <w:pPr>
              <w:pStyle w:val="BodyText"/>
              <w:rPr>
                <w:lang w:val="en-NZ"/>
              </w:rPr>
            </w:pPr>
            <w:r w:rsidRPr="00A30934">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934" w:rsidP="00A30934">
            <w:pPr>
              <w:pStyle w:val="ListBullet"/>
            </w:pPr>
            <w:r w:rsidRPr="00A30934">
              <w:t>Uses required technological tools and software in responding to cyber security incidents</w:t>
            </w:r>
          </w:p>
          <w:p w:rsidR="00000000" w:rsidRPr="00A30934" w:rsidP="00A30934">
            <w:pPr>
              <w:pStyle w:val="ListBullet"/>
            </w:pPr>
            <w:r w:rsidRPr="00A30934">
              <w:t>Applies skills in systems administration, network security, applications and programming</w:t>
            </w:r>
          </w:p>
        </w:tc>
      </w:tr>
    </w:tbl>
    <w:p w:rsidR="00000000" w:rsidRPr="00A30934" w:rsidP="00A30934">
      <w:pPr>
        <w:pStyle w:val="BodyText"/>
      </w:pPr>
    </w:p>
    <w:p w:rsidR="00000000" w:rsidRPr="00A30934" w:rsidP="00A30934">
      <w:pPr>
        <w:pStyle w:val="AllowPageBreak"/>
      </w:pPr>
    </w:p>
    <w:p w:rsidR="00000000" w:rsidRPr="00A30934" w:rsidP="00A30934">
      <w:pPr>
        <w:pStyle w:val="Heading1"/>
      </w:pPr>
      <w:bookmarkStart w:id="6" w:name="O_1129825"/>
      <w:bookmarkEnd w:id="6"/>
      <w:r w:rsidRPr="00A30934">
        <w:t>Unit Mapping Information</w:t>
      </w:r>
    </w:p>
    <w:p w:rsidR="00000000" w:rsidRPr="00A30934" w:rsidP="006B31DC">
      <w:pPr>
        <w:pStyle w:val="BodyText"/>
      </w:pPr>
      <w:r w:rsidRPr="00A30934">
        <w:t>No equivalent unit. New unit.</w:t>
      </w:r>
    </w:p>
    <w:p w:rsidR="00000000" w:rsidRPr="00A30934" w:rsidP="00A30934">
      <w:pPr>
        <w:pStyle w:val="Heading1"/>
      </w:pPr>
      <w:bookmarkStart w:id="7" w:name="O_1129831"/>
      <w:bookmarkEnd w:id="7"/>
      <w:r w:rsidRPr="00A30934">
        <w:t>Links</w:t>
      </w:r>
    </w:p>
    <w:p w:rsidR="00000000" w:rsidRPr="00A30934" w:rsidP="006B31DC">
      <w:pPr>
        <w:pStyle w:val="BodyText"/>
      </w:pPr>
      <w:r w:rsidRPr="00A3093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5E5A4B">
        <w:rPr>
          <w:rStyle w:val="Hyperlink"/>
        </w:rPr>
        <w:t>https://vetnet.gov.au/Pages/TrainingDocs.aspx?q=a53af4e4-b400-484e-b778-71c9e9d6aff2</w:t>
      </w:r>
      <w:r>
        <w:fldChar w:fldCharType="end"/>
      </w:r>
    </w:p>
    <w:p w:rsidR="00000000" w:rsidRPr="00A30934" w:rsidP="00A30934"/>
    <w:sectPr w:rsidSect="00A309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34" w:rsidRPr="006B31DC" w:rsidP="006B3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DC" w:rsidP="00A30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1DC" w:rsidP="00A309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B31DC" w:rsidP="00A30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934" w:rsidRPr="006B31DC" w:rsidP="006B31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DC" w:rsidRPr="002D2AF8" w:rsidP="00A30934">
    <w:pPr>
      <w:pStyle w:val="Header"/>
      <w:framePr w:wrap="around"/>
    </w:pPr>
    <w:r>
      <w:fldChar w:fldCharType="begin"/>
    </w:r>
    <w:r>
      <w:instrText xml:space="preserve"> TITLE   \* MERGEFORMAT </w:instrText>
    </w:r>
    <w:r>
      <w:fldChar w:fldCharType="separate"/>
    </w:r>
    <w:r>
      <w:t>ICTCYS406 Respond to cyber security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B31DC" w:rsidP="00A30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A81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46D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934"/>
    <w:pPr>
      <w:spacing w:before="360" w:after="60"/>
      <w:outlineLvl w:val="0"/>
    </w:pPr>
    <w:rPr>
      <w:sz w:val="32"/>
    </w:rPr>
  </w:style>
  <w:style w:type="paragraph" w:styleId="Heading2">
    <w:name w:val="heading 2"/>
    <w:basedOn w:val="HeadingBase"/>
    <w:next w:val="BodyText"/>
    <w:link w:val="Heading2Char"/>
    <w:qFormat/>
    <w:rsid w:val="00A30934"/>
    <w:pPr>
      <w:keepLines/>
      <w:spacing w:before="240" w:after="120"/>
      <w:outlineLvl w:val="1"/>
    </w:pPr>
    <w:rPr>
      <w:sz w:val="28"/>
      <w:szCs w:val="40"/>
    </w:rPr>
  </w:style>
  <w:style w:type="paragraph" w:styleId="Heading3">
    <w:name w:val="heading 3"/>
    <w:basedOn w:val="HeadingBase"/>
    <w:next w:val="BodyText"/>
    <w:link w:val="Heading3Char"/>
    <w:qFormat/>
    <w:rsid w:val="00A30934"/>
    <w:pPr>
      <w:spacing w:before="180" w:after="120"/>
      <w:outlineLvl w:val="2"/>
    </w:pPr>
    <w:rPr>
      <w:spacing w:val="-10"/>
      <w:kern w:val="32"/>
    </w:rPr>
  </w:style>
  <w:style w:type="paragraph" w:styleId="Heading4">
    <w:name w:val="heading 4"/>
    <w:basedOn w:val="HeadingBase"/>
    <w:next w:val="BodyText"/>
    <w:link w:val="Heading4Char"/>
    <w:qFormat/>
    <w:rsid w:val="00A30934"/>
    <w:pPr>
      <w:spacing w:before="160" w:after="120"/>
      <w:outlineLvl w:val="3"/>
    </w:pPr>
    <w:rPr>
      <w:sz w:val="22"/>
    </w:rPr>
  </w:style>
  <w:style w:type="paragraph" w:styleId="Heading5">
    <w:name w:val="heading 5"/>
    <w:basedOn w:val="HeadingBase"/>
    <w:next w:val="Normal"/>
    <w:link w:val="Heading5Char"/>
    <w:qFormat/>
    <w:rsid w:val="00A30934"/>
    <w:pPr>
      <w:spacing w:before="80"/>
      <w:outlineLvl w:val="4"/>
    </w:pPr>
    <w:rPr>
      <w:color w:val="918585"/>
      <w:sz w:val="20"/>
    </w:rPr>
  </w:style>
  <w:style w:type="paragraph" w:styleId="Heading6">
    <w:name w:val="heading 6"/>
    <w:basedOn w:val="HeadingBase"/>
    <w:next w:val="Normal"/>
    <w:link w:val="Heading6Char"/>
    <w:qFormat/>
    <w:rsid w:val="00A30934"/>
    <w:pPr>
      <w:spacing w:before="60"/>
      <w:outlineLvl w:val="5"/>
    </w:pPr>
    <w:rPr>
      <w:color w:val="918585"/>
      <w:sz w:val="20"/>
    </w:rPr>
  </w:style>
  <w:style w:type="paragraph" w:styleId="Heading7">
    <w:name w:val="heading 7"/>
    <w:basedOn w:val="Normal"/>
    <w:next w:val="Normal"/>
    <w:link w:val="Heading7Char"/>
    <w:qFormat/>
    <w:rsid w:val="00A30934"/>
    <w:pPr>
      <w:ind w:left="720"/>
      <w:outlineLvl w:val="6"/>
    </w:pPr>
    <w:rPr>
      <w:i/>
    </w:rPr>
  </w:style>
  <w:style w:type="paragraph" w:styleId="Heading8">
    <w:name w:val="heading 8"/>
    <w:basedOn w:val="Normal"/>
    <w:next w:val="Normal"/>
    <w:link w:val="Heading8Char"/>
    <w:qFormat/>
    <w:rsid w:val="00A30934"/>
    <w:pPr>
      <w:ind w:left="720"/>
      <w:outlineLvl w:val="7"/>
    </w:pPr>
    <w:rPr>
      <w:i/>
    </w:rPr>
  </w:style>
  <w:style w:type="paragraph" w:styleId="Heading9">
    <w:name w:val="heading 9"/>
    <w:basedOn w:val="Normal"/>
    <w:next w:val="Normal"/>
    <w:link w:val="Heading9Char"/>
    <w:qFormat/>
    <w:rsid w:val="00A30934"/>
    <w:pPr>
      <w:ind w:left="720"/>
      <w:outlineLvl w:val="8"/>
    </w:pPr>
    <w:rPr>
      <w:i/>
    </w:rPr>
  </w:style>
  <w:style w:type="character" w:default="1" w:styleId="DefaultParagraphFont">
    <w:name w:val="Default Paragraph Font"/>
    <w:uiPriority w:val="1"/>
    <w:unhideWhenUsed/>
    <w:rsid w:val="00A30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934"/>
  </w:style>
  <w:style w:type="character" w:customStyle="1" w:styleId="Heading1Char">
    <w:name w:val="Heading 1 Char"/>
    <w:basedOn w:val="DefaultParagraphFont"/>
    <w:link w:val="Heading1"/>
    <w:rsid w:val="00A30934"/>
    <w:rPr>
      <w:rFonts w:ascii="Times New Roman" w:eastAsia="Times New Roman" w:hAnsi="Times New Roman" w:cs="Times New Roman"/>
      <w:b/>
      <w:sz w:val="32"/>
      <w:szCs w:val="20"/>
      <w:lang w:eastAsia="en-US"/>
    </w:rPr>
  </w:style>
  <w:style w:type="paragraph" w:styleId="BodyText">
    <w:name w:val="Body Text"/>
    <w:basedOn w:val="Normal"/>
    <w:link w:val="BodyTextChar"/>
    <w:rsid w:val="00A30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934"/>
    <w:rPr>
      <w:rFonts w:ascii="Times New Roman" w:eastAsia="Times New Roman" w:hAnsi="Times New Roman" w:cs="Times New Roman"/>
      <w:sz w:val="24"/>
      <w:lang w:eastAsia="en-US"/>
    </w:rPr>
  </w:style>
  <w:style w:type="paragraph" w:styleId="List">
    <w:name w:val="List"/>
    <w:basedOn w:val="BodyText"/>
    <w:next w:val="BodyText"/>
    <w:rsid w:val="00A30934"/>
    <w:pPr>
      <w:tabs>
        <w:tab w:val="left" w:pos="340"/>
      </w:tabs>
      <w:spacing w:before="60" w:after="60"/>
      <w:ind w:left="340" w:hanging="340"/>
    </w:pPr>
  </w:style>
  <w:style w:type="paragraph" w:styleId="ListBullet">
    <w:name w:val="List Bullet"/>
    <w:basedOn w:val="List"/>
    <w:rsid w:val="00A30934"/>
    <w:pPr>
      <w:numPr>
        <w:numId w:val="11"/>
      </w:numPr>
      <w:tabs>
        <w:tab w:val="clear" w:pos="340"/>
      </w:tabs>
      <w:spacing w:before="40" w:after="40"/>
    </w:pPr>
  </w:style>
  <w:style w:type="character" w:customStyle="1" w:styleId="SpecialBold">
    <w:name w:val="Special Bold"/>
    <w:basedOn w:val="DefaultParagraphFont"/>
    <w:rsid w:val="00A30934"/>
    <w:rPr>
      <w:b/>
      <w:spacing w:val="0"/>
    </w:rPr>
  </w:style>
  <w:style w:type="character" w:styleId="Emphasis">
    <w:name w:val="Emphasis"/>
    <w:basedOn w:val="DefaultParagraphFont"/>
    <w:qFormat/>
    <w:rsid w:val="00A30934"/>
    <w:rPr>
      <w:i/>
    </w:rPr>
  </w:style>
  <w:style w:type="paragraph" w:customStyle="1" w:styleId="SuperHeading">
    <w:name w:val="SuperHeading"/>
    <w:basedOn w:val="Normal"/>
    <w:rsid w:val="00A30934"/>
    <w:pPr>
      <w:spacing w:before="240" w:after="120"/>
      <w:outlineLvl w:val="0"/>
    </w:pPr>
    <w:rPr>
      <w:rFonts w:ascii="Times New Roman" w:hAnsi="Times New Roman"/>
      <w:b/>
      <w:sz w:val="32"/>
    </w:rPr>
  </w:style>
  <w:style w:type="paragraph" w:customStyle="1" w:styleId="AllowPageBreak">
    <w:name w:val="AllowPageBreak"/>
    <w:rsid w:val="00A30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934"/>
    <w:rPr>
      <w:rFonts w:ascii="Courier New" w:eastAsia="Times New Roman" w:hAnsi="Courier New" w:cs="Times New Roman"/>
      <w:i/>
      <w:szCs w:val="20"/>
      <w:lang w:eastAsia="en-US"/>
    </w:rPr>
  </w:style>
  <w:style w:type="paragraph" w:customStyle="1" w:styleId="HeadingBase">
    <w:name w:val="Heading Base"/>
    <w:rsid w:val="00A30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934"/>
    <w:pPr>
      <w:tabs>
        <w:tab w:val="right" w:leader="dot" w:pos="9072"/>
      </w:tabs>
      <w:ind w:left="567"/>
    </w:pPr>
    <w:rPr>
      <w:szCs w:val="22"/>
    </w:rPr>
  </w:style>
  <w:style w:type="paragraph" w:customStyle="1" w:styleId="TOCBase">
    <w:name w:val="TOC Base"/>
    <w:rsid w:val="00A30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934"/>
    <w:pPr>
      <w:tabs>
        <w:tab w:val="right" w:leader="dot" w:pos="9072"/>
      </w:tabs>
      <w:spacing w:before="40" w:after="40"/>
      <w:ind w:left="284"/>
    </w:pPr>
    <w:rPr>
      <w:rFonts w:ascii="Times New Roman" w:hAnsi="Times New Roman"/>
    </w:rPr>
  </w:style>
  <w:style w:type="paragraph" w:styleId="TOC1">
    <w:name w:val="toc 1"/>
    <w:basedOn w:val="TOCBase"/>
    <w:next w:val="Normal"/>
    <w:rsid w:val="00A30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934"/>
    <w:rPr>
      <w:rFonts w:ascii="Times New Roman" w:eastAsia="Times New Roman" w:hAnsi="Times New Roman" w:cs="Times New Roman"/>
      <w:sz w:val="16"/>
      <w:lang w:eastAsia="en-US"/>
    </w:rPr>
  </w:style>
  <w:style w:type="paragraph" w:styleId="Title">
    <w:name w:val="Title"/>
    <w:basedOn w:val="HeadingBase"/>
    <w:link w:val="TitleChar"/>
    <w:qFormat/>
    <w:rsid w:val="00A30934"/>
    <w:pPr>
      <w:spacing w:before="5040"/>
      <w:jc w:val="center"/>
    </w:pPr>
    <w:rPr>
      <w:sz w:val="48"/>
      <w:szCs w:val="72"/>
      <w:lang w:val="en-US"/>
    </w:rPr>
  </w:style>
  <w:style w:type="character" w:customStyle="1" w:styleId="TitleChar">
    <w:name w:val="Title Char"/>
    <w:basedOn w:val="DefaultParagraphFont"/>
    <w:link w:val="Title"/>
    <w:rsid w:val="00A30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934"/>
    <w:pPr>
      <w:tabs>
        <w:tab w:val="left" w:pos="3600"/>
        <w:tab w:val="left" w:pos="3958"/>
      </w:tabs>
    </w:pPr>
  </w:style>
  <w:style w:type="paragraph" w:customStyle="1" w:styleId="Note">
    <w:name w:val="Note"/>
    <w:basedOn w:val="BodyText"/>
    <w:rsid w:val="00A30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934"/>
    <w:pPr>
      <w:framePr w:wrap="auto" w:hAnchor="text" w:y="6049"/>
    </w:pPr>
    <w:rPr>
      <w:color w:val="000000"/>
      <w:sz w:val="40"/>
    </w:rPr>
  </w:style>
  <w:style w:type="paragraph" w:customStyle="1" w:styleId="TOCTitle">
    <w:name w:val="TOCTitle"/>
    <w:basedOn w:val="Heading1"/>
    <w:rsid w:val="00A30934"/>
    <w:pPr>
      <w:spacing w:after="240"/>
      <w:jc w:val="center"/>
      <w:outlineLvl w:val="9"/>
    </w:pPr>
    <w:rPr>
      <w:caps/>
    </w:rPr>
  </w:style>
  <w:style w:type="paragraph" w:customStyle="1" w:styleId="Version">
    <w:name w:val="Version"/>
    <w:rsid w:val="00A30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934"/>
    <w:pPr>
      <w:numPr>
        <w:numId w:val="12"/>
      </w:numPr>
      <w:tabs>
        <w:tab w:val="clear" w:pos="680"/>
      </w:tabs>
    </w:pPr>
  </w:style>
  <w:style w:type="paragraph" w:styleId="Index1">
    <w:name w:val="index 1"/>
    <w:basedOn w:val="Normal"/>
    <w:next w:val="Normal"/>
    <w:semiHidden/>
    <w:rsid w:val="00A30934"/>
    <w:pPr>
      <w:keepNext w:val="0"/>
      <w:tabs>
        <w:tab w:val="right" w:pos="4176"/>
      </w:tabs>
      <w:ind w:left="198" w:hanging="198"/>
    </w:pPr>
    <w:rPr>
      <w:rFonts w:ascii="Garamond" w:hAnsi="Garamond"/>
    </w:rPr>
  </w:style>
  <w:style w:type="paragraph" w:styleId="IndexHeading">
    <w:name w:val="index heading"/>
    <w:basedOn w:val="Normal"/>
    <w:next w:val="Index1"/>
    <w:semiHidden/>
    <w:rsid w:val="00A30934"/>
    <w:pPr>
      <w:spacing w:before="120" w:after="120"/>
    </w:pPr>
    <w:rPr>
      <w:rFonts w:ascii="Arial" w:hAnsi="Arial"/>
      <w:b/>
      <w:color w:val="918585"/>
      <w:sz w:val="24"/>
    </w:rPr>
  </w:style>
  <w:style w:type="paragraph" w:styleId="Header">
    <w:name w:val="header"/>
    <w:basedOn w:val="Normal"/>
    <w:link w:val="HeaderChar"/>
    <w:rsid w:val="00A30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934"/>
    <w:rPr>
      <w:rFonts w:ascii="Times New Roman" w:eastAsia="Times New Roman" w:hAnsi="Times New Roman" w:cs="Times New Roman"/>
      <w:sz w:val="16"/>
      <w:szCs w:val="20"/>
      <w:lang w:val="en-GB" w:eastAsia="en-US"/>
    </w:rPr>
  </w:style>
  <w:style w:type="paragraph" w:customStyle="1" w:styleId="Chapter">
    <w:name w:val="Chapter"/>
    <w:basedOn w:val="Normal"/>
    <w:rsid w:val="00A30934"/>
    <w:pPr>
      <w:spacing w:before="240"/>
    </w:pPr>
    <w:rPr>
      <w:rFonts w:ascii="Times New Roman" w:hAnsi="Times New Roman"/>
      <w:smallCaps/>
      <w:spacing w:val="80"/>
      <w:sz w:val="28"/>
    </w:rPr>
  </w:style>
  <w:style w:type="paragraph" w:customStyle="1" w:styleId="InChapter">
    <w:name w:val="InChapter"/>
    <w:basedOn w:val="Heading3"/>
    <w:rsid w:val="00A30934"/>
    <w:pPr>
      <w:spacing w:after="240"/>
      <w:outlineLvl w:val="9"/>
    </w:pPr>
    <w:rPr>
      <w:noProof/>
    </w:rPr>
  </w:style>
  <w:style w:type="paragraph" w:styleId="Index2">
    <w:name w:val="index 2"/>
    <w:basedOn w:val="Normal"/>
    <w:next w:val="Normal"/>
    <w:semiHidden/>
    <w:rsid w:val="00A30934"/>
    <w:pPr>
      <w:tabs>
        <w:tab w:val="right" w:pos="4176"/>
      </w:tabs>
      <w:ind w:left="568" w:hanging="284"/>
    </w:pPr>
    <w:rPr>
      <w:rFonts w:ascii="Garamond" w:hAnsi="Garamond"/>
    </w:rPr>
  </w:style>
  <w:style w:type="paragraph" w:customStyle="1" w:styleId="Byline">
    <w:name w:val="Byline"/>
    <w:rsid w:val="00A30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934"/>
    <w:pPr>
      <w:tabs>
        <w:tab w:val="clear" w:pos="3600"/>
        <w:tab w:val="clear" w:pos="3958"/>
      </w:tabs>
      <w:jc w:val="right"/>
    </w:pPr>
  </w:style>
  <w:style w:type="paragraph" w:styleId="Caption">
    <w:name w:val="caption"/>
    <w:basedOn w:val="BodyText"/>
    <w:next w:val="Normal"/>
    <w:qFormat/>
    <w:rsid w:val="00A30934"/>
    <w:pPr>
      <w:framePr w:w="2268" w:hSpace="181" w:vSpace="181" w:wrap="around" w:vAnchor="text" w:hAnchor="page" w:x="1135" w:y="285" w:anchorLock="1"/>
    </w:pPr>
    <w:rPr>
      <w:i/>
    </w:rPr>
  </w:style>
  <w:style w:type="paragraph" w:customStyle="1" w:styleId="MiniTOCTitle">
    <w:name w:val="MiniTOCTitle"/>
    <w:basedOn w:val="Heading4"/>
    <w:rsid w:val="00A30934"/>
    <w:pPr>
      <w:spacing w:before="240"/>
      <w:outlineLvl w:val="9"/>
    </w:pPr>
    <w:rPr>
      <w:noProof/>
      <w:sz w:val="24"/>
    </w:rPr>
  </w:style>
  <w:style w:type="paragraph" w:customStyle="1" w:styleId="MiniTOCItem">
    <w:name w:val="MiniTOCItem"/>
    <w:basedOn w:val="ListBullet"/>
    <w:rsid w:val="00A30934"/>
    <w:pPr>
      <w:numPr>
        <w:numId w:val="0"/>
      </w:numPr>
      <w:tabs>
        <w:tab w:val="right" w:leader="dot" w:pos="6521"/>
      </w:tabs>
      <w:spacing w:before="0" w:after="0"/>
    </w:pPr>
  </w:style>
  <w:style w:type="paragraph" w:customStyle="1" w:styleId="TOFTitle">
    <w:name w:val="TOFTitle"/>
    <w:basedOn w:val="TOCTitle"/>
    <w:rsid w:val="00A30934"/>
  </w:style>
  <w:style w:type="paragraph" w:styleId="TableofFigures">
    <w:name w:val="table of figures"/>
    <w:basedOn w:val="Normal"/>
    <w:next w:val="Normal"/>
    <w:semiHidden/>
    <w:rsid w:val="00A30934"/>
    <w:pPr>
      <w:tabs>
        <w:tab w:val="right" w:leader="dot" w:pos="9072"/>
      </w:tabs>
      <w:ind w:left="970" w:hanging="403"/>
    </w:pPr>
    <w:rPr>
      <w:rFonts w:ascii="Times New Roman" w:hAnsi="Times New Roman"/>
      <w:b/>
    </w:rPr>
  </w:style>
  <w:style w:type="paragraph" w:styleId="ListNumber">
    <w:name w:val="List Number"/>
    <w:basedOn w:val="List"/>
    <w:rsid w:val="00A30934"/>
    <w:pPr>
      <w:numPr>
        <w:numId w:val="14"/>
      </w:numPr>
      <w:tabs>
        <w:tab w:val="clear" w:pos="340"/>
      </w:tabs>
    </w:pPr>
  </w:style>
  <w:style w:type="character" w:customStyle="1" w:styleId="WingdingSymbols">
    <w:name w:val="Wingding Symbols"/>
    <w:rsid w:val="00A30934"/>
    <w:rPr>
      <w:rFonts w:ascii="Wingdings" w:hAnsi="Wingdings"/>
    </w:rPr>
  </w:style>
  <w:style w:type="paragraph" w:customStyle="1" w:styleId="TableHeading">
    <w:name w:val="Table Heading"/>
    <w:basedOn w:val="HeadingBase"/>
    <w:rsid w:val="00A30934"/>
    <w:pPr>
      <w:keepLines/>
      <w:pBdr>
        <w:bottom w:val="single" w:sz="6" w:space="1" w:color="918585"/>
      </w:pBdr>
      <w:spacing w:before="240"/>
    </w:pPr>
  </w:style>
  <w:style w:type="character" w:customStyle="1" w:styleId="HotSpot">
    <w:name w:val="HotSpot"/>
    <w:rsid w:val="00A30934"/>
    <w:rPr>
      <w:color w:val="0033CC"/>
      <w:u w:val="none"/>
    </w:rPr>
  </w:style>
  <w:style w:type="paragraph" w:customStyle="1" w:styleId="BodyTextRight">
    <w:name w:val="Body Text Right"/>
    <w:basedOn w:val="BodyText"/>
    <w:rsid w:val="00A30934"/>
    <w:pPr>
      <w:spacing w:before="0" w:after="0"/>
      <w:jc w:val="right"/>
    </w:pPr>
  </w:style>
  <w:style w:type="paragraph" w:styleId="Index3">
    <w:name w:val="index 3"/>
    <w:basedOn w:val="ListNumber2"/>
    <w:next w:val="Normal"/>
    <w:semiHidden/>
    <w:rsid w:val="00A30934"/>
    <w:pPr>
      <w:numPr>
        <w:numId w:val="0"/>
      </w:numPr>
      <w:tabs>
        <w:tab w:val="right" w:leader="dot" w:pos="4176"/>
      </w:tabs>
    </w:pPr>
  </w:style>
  <w:style w:type="paragraph" w:styleId="ListNumber2">
    <w:name w:val="List Number 2"/>
    <w:basedOn w:val="List2"/>
    <w:rsid w:val="00A30934"/>
    <w:pPr>
      <w:numPr>
        <w:numId w:val="9"/>
      </w:numPr>
      <w:tabs>
        <w:tab w:val="clear" w:pos="1060"/>
      </w:tabs>
    </w:pPr>
  </w:style>
  <w:style w:type="paragraph" w:customStyle="1" w:styleId="MarginNote">
    <w:name w:val="Margin Note"/>
    <w:basedOn w:val="BodyText"/>
    <w:rsid w:val="00A30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934"/>
    <w:rPr>
      <w:sz w:val="32"/>
    </w:rPr>
  </w:style>
  <w:style w:type="paragraph" w:customStyle="1" w:styleId="HeadingProcedure">
    <w:name w:val="Heading Procedure"/>
    <w:basedOn w:val="HeadingBase"/>
    <w:next w:val="Normal"/>
    <w:rsid w:val="00A30934"/>
    <w:pPr>
      <w:tabs>
        <w:tab w:val="left" w:pos="0"/>
      </w:tabs>
      <w:spacing w:before="120" w:after="60"/>
    </w:pPr>
    <w:rPr>
      <w:i/>
      <w:color w:val="918585"/>
      <w:sz w:val="22"/>
    </w:rPr>
  </w:style>
  <w:style w:type="paragraph" w:customStyle="1" w:styleId="TableBodyText">
    <w:name w:val="Table Body Text"/>
    <w:basedOn w:val="BodyText"/>
    <w:rsid w:val="00A30934"/>
    <w:pPr>
      <w:spacing w:before="60" w:after="60"/>
    </w:pPr>
  </w:style>
  <w:style w:type="paragraph" w:styleId="ListContinue">
    <w:name w:val="List Continue"/>
    <w:basedOn w:val="List"/>
    <w:rsid w:val="00A30934"/>
    <w:pPr>
      <w:ind w:firstLine="0"/>
    </w:pPr>
  </w:style>
  <w:style w:type="paragraph" w:customStyle="1" w:styleId="ListNote">
    <w:name w:val="List Note"/>
    <w:basedOn w:val="List"/>
    <w:rsid w:val="00A30934"/>
    <w:pPr>
      <w:pBdr>
        <w:top w:val="single" w:sz="6" w:space="2" w:color="918585"/>
        <w:bottom w:val="single" w:sz="6" w:space="2" w:color="918585"/>
      </w:pBdr>
      <w:tabs>
        <w:tab w:val="left" w:pos="1021"/>
      </w:tabs>
      <w:ind w:firstLine="0"/>
    </w:pPr>
  </w:style>
  <w:style w:type="paragraph" w:customStyle="1" w:styleId="Warning">
    <w:name w:val="Warning"/>
    <w:basedOn w:val="BodyText"/>
    <w:rsid w:val="00A30934"/>
    <w:pPr>
      <w:shd w:val="clear" w:color="auto" w:fill="D9D9D9"/>
      <w:tabs>
        <w:tab w:val="left" w:pos="992"/>
      </w:tabs>
      <w:ind w:left="119" w:right="119"/>
    </w:pPr>
    <w:rPr>
      <w:sz w:val="20"/>
    </w:rPr>
  </w:style>
  <w:style w:type="paragraph" w:customStyle="1" w:styleId="MarginIcons">
    <w:name w:val="Margin Icons"/>
    <w:basedOn w:val="BodyText"/>
    <w:rsid w:val="00A30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934"/>
    <w:rPr>
      <w:rFonts w:ascii="Courier New" w:hAnsi="Courier New"/>
    </w:rPr>
  </w:style>
  <w:style w:type="paragraph" w:customStyle="1" w:styleId="NoteBullet">
    <w:name w:val="Note Bullet"/>
    <w:basedOn w:val="Note"/>
    <w:rsid w:val="00A30934"/>
    <w:pPr>
      <w:tabs>
        <w:tab w:val="clear" w:pos="680"/>
      </w:tabs>
      <w:spacing w:before="60" w:after="60"/>
    </w:pPr>
  </w:style>
  <w:style w:type="paragraph" w:customStyle="1" w:styleId="SubHeading2">
    <w:name w:val="SubHeading2"/>
    <w:basedOn w:val="HeadingBase"/>
    <w:rsid w:val="00A30934"/>
    <w:pPr>
      <w:spacing w:before="240" w:after="60"/>
    </w:pPr>
    <w:rPr>
      <w:sz w:val="20"/>
    </w:rPr>
  </w:style>
  <w:style w:type="paragraph" w:customStyle="1" w:styleId="SubHeading1">
    <w:name w:val="SubHeading1"/>
    <w:basedOn w:val="HeadingBase"/>
    <w:rsid w:val="00A30934"/>
    <w:pPr>
      <w:spacing w:before="240" w:after="60"/>
    </w:pPr>
    <w:rPr>
      <w:color w:val="918585"/>
      <w:sz w:val="22"/>
    </w:rPr>
  </w:style>
  <w:style w:type="paragraph" w:customStyle="1" w:styleId="SideHeading">
    <w:name w:val="Side Heading"/>
    <w:basedOn w:val="HeadingBase"/>
    <w:rsid w:val="00A30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934"/>
    <w:pPr>
      <w:numPr>
        <w:numId w:val="10"/>
      </w:numPr>
    </w:pPr>
  </w:style>
  <w:style w:type="paragraph" w:styleId="PlainText">
    <w:name w:val="Plain Text"/>
    <w:basedOn w:val="Normal"/>
    <w:link w:val="PlainTextChar"/>
    <w:rsid w:val="00A30934"/>
    <w:rPr>
      <w:sz w:val="20"/>
    </w:rPr>
  </w:style>
  <w:style w:type="character" w:customStyle="1" w:styleId="PlainTextChar">
    <w:name w:val="Plain Text Char"/>
    <w:basedOn w:val="DefaultParagraphFont"/>
    <w:link w:val="PlainText"/>
    <w:rsid w:val="00A30934"/>
    <w:rPr>
      <w:rFonts w:ascii="Courier New" w:eastAsia="Times New Roman" w:hAnsi="Courier New" w:cs="Times New Roman"/>
      <w:sz w:val="20"/>
      <w:szCs w:val="20"/>
      <w:lang w:eastAsia="en-US"/>
    </w:rPr>
  </w:style>
  <w:style w:type="character" w:customStyle="1" w:styleId="MenuOption">
    <w:name w:val="Menu Option"/>
    <w:basedOn w:val="DefaultParagraphFont"/>
    <w:rsid w:val="00A30934"/>
    <w:rPr>
      <w:b/>
      <w:smallCaps/>
    </w:rPr>
  </w:style>
  <w:style w:type="paragraph" w:customStyle="1" w:styleId="TableListNumber">
    <w:name w:val="Table List Number"/>
    <w:basedOn w:val="ListNumber"/>
    <w:rsid w:val="00A30934"/>
    <w:pPr>
      <w:numPr>
        <w:numId w:val="0"/>
      </w:numPr>
    </w:pPr>
  </w:style>
  <w:style w:type="paragraph" w:styleId="TOC4">
    <w:name w:val="toc 4"/>
    <w:basedOn w:val="TOCBase"/>
    <w:next w:val="Normal"/>
    <w:semiHidden/>
    <w:rsid w:val="00A30934"/>
    <w:pPr>
      <w:tabs>
        <w:tab w:val="right" w:leader="dot" w:pos="9071"/>
      </w:tabs>
      <w:ind w:left="1701"/>
    </w:pPr>
  </w:style>
  <w:style w:type="paragraph" w:customStyle="1" w:styleId="ListAlpha">
    <w:name w:val="List Alpha"/>
    <w:basedOn w:val="List"/>
    <w:rsid w:val="00A30934"/>
    <w:pPr>
      <w:numPr>
        <w:numId w:val="8"/>
      </w:numPr>
    </w:pPr>
  </w:style>
  <w:style w:type="paragraph" w:customStyle="1" w:styleId="ListAlpha2">
    <w:name w:val="List Alpha 2"/>
    <w:basedOn w:val="List2"/>
    <w:rsid w:val="00A30934"/>
    <w:pPr>
      <w:numPr>
        <w:numId w:val="7"/>
      </w:numPr>
    </w:pPr>
  </w:style>
  <w:style w:type="paragraph" w:styleId="List2">
    <w:name w:val="List 2"/>
    <w:basedOn w:val="BodyText"/>
    <w:rsid w:val="00A30934"/>
    <w:pPr>
      <w:tabs>
        <w:tab w:val="left" w:pos="680"/>
      </w:tabs>
      <w:spacing w:before="60" w:after="60"/>
      <w:ind w:left="680" w:hanging="340"/>
    </w:pPr>
  </w:style>
  <w:style w:type="paragraph" w:styleId="List3">
    <w:name w:val="List 3"/>
    <w:basedOn w:val="BodyText"/>
    <w:rsid w:val="00A30934"/>
    <w:pPr>
      <w:tabs>
        <w:tab w:val="left" w:pos="1021"/>
      </w:tabs>
      <w:spacing w:before="60" w:after="60"/>
      <w:ind w:left="1020" w:hanging="340"/>
    </w:pPr>
  </w:style>
  <w:style w:type="paragraph" w:styleId="List4">
    <w:name w:val="List 4"/>
    <w:basedOn w:val="BodyText"/>
    <w:rsid w:val="00A30934"/>
    <w:pPr>
      <w:tabs>
        <w:tab w:val="left" w:pos="1361"/>
      </w:tabs>
      <w:spacing w:before="60" w:after="60"/>
      <w:ind w:left="1361" w:hanging="340"/>
    </w:pPr>
  </w:style>
  <w:style w:type="paragraph" w:styleId="List5">
    <w:name w:val="List 5"/>
    <w:basedOn w:val="BodyText"/>
    <w:rsid w:val="00A30934"/>
    <w:pPr>
      <w:tabs>
        <w:tab w:val="left" w:pos="1701"/>
      </w:tabs>
      <w:spacing w:before="60" w:after="60"/>
      <w:ind w:left="1701" w:hanging="340"/>
    </w:pPr>
  </w:style>
  <w:style w:type="paragraph" w:styleId="ListBullet3">
    <w:name w:val="List Bullet 3"/>
    <w:basedOn w:val="List3"/>
    <w:rsid w:val="00A30934"/>
    <w:pPr>
      <w:numPr>
        <w:numId w:val="13"/>
      </w:numPr>
      <w:tabs>
        <w:tab w:val="clear" w:pos="1021"/>
      </w:tabs>
      <w:ind w:left="1037" w:hanging="357"/>
    </w:pPr>
  </w:style>
  <w:style w:type="paragraph" w:styleId="ListBullet4">
    <w:name w:val="List Bullet 4"/>
    <w:basedOn w:val="List4"/>
    <w:rsid w:val="00A30934"/>
    <w:pPr>
      <w:numPr>
        <w:numId w:val="2"/>
      </w:numPr>
      <w:tabs>
        <w:tab w:val="clear" w:pos="1361"/>
      </w:tabs>
    </w:pPr>
  </w:style>
  <w:style w:type="paragraph" w:styleId="ListBullet5">
    <w:name w:val="List Bullet 5"/>
    <w:basedOn w:val="List5"/>
    <w:rsid w:val="00A30934"/>
    <w:pPr>
      <w:numPr>
        <w:numId w:val="3"/>
      </w:numPr>
    </w:pPr>
  </w:style>
  <w:style w:type="paragraph" w:styleId="ListContinue2">
    <w:name w:val="List Continue 2"/>
    <w:basedOn w:val="List2"/>
    <w:rsid w:val="00A30934"/>
    <w:pPr>
      <w:ind w:firstLine="0"/>
    </w:pPr>
  </w:style>
  <w:style w:type="paragraph" w:styleId="ListContinue3">
    <w:name w:val="List Continue 3"/>
    <w:basedOn w:val="List3"/>
    <w:rsid w:val="00A30934"/>
    <w:pPr>
      <w:ind w:left="1021" w:firstLine="0"/>
    </w:pPr>
  </w:style>
  <w:style w:type="paragraph" w:styleId="ListContinue4">
    <w:name w:val="List Continue 4"/>
    <w:basedOn w:val="List4"/>
    <w:rsid w:val="00A30934"/>
    <w:pPr>
      <w:ind w:firstLine="0"/>
    </w:pPr>
  </w:style>
  <w:style w:type="paragraph" w:styleId="ListContinue5">
    <w:name w:val="List Continue 5"/>
    <w:basedOn w:val="List5"/>
    <w:rsid w:val="00A30934"/>
    <w:pPr>
      <w:ind w:firstLine="0"/>
    </w:pPr>
  </w:style>
  <w:style w:type="paragraph" w:styleId="ListNumber3">
    <w:name w:val="List Number 3"/>
    <w:basedOn w:val="List3"/>
    <w:rsid w:val="00A30934"/>
    <w:pPr>
      <w:numPr>
        <w:numId w:val="4"/>
      </w:numPr>
    </w:pPr>
  </w:style>
  <w:style w:type="paragraph" w:styleId="ListNumber4">
    <w:name w:val="List Number 4"/>
    <w:basedOn w:val="List4"/>
    <w:rsid w:val="00A30934"/>
    <w:pPr>
      <w:numPr>
        <w:numId w:val="5"/>
      </w:numPr>
    </w:pPr>
  </w:style>
  <w:style w:type="paragraph" w:styleId="ListNumber5">
    <w:name w:val="List Number 5"/>
    <w:basedOn w:val="List5"/>
    <w:rsid w:val="00A30934"/>
    <w:pPr>
      <w:numPr>
        <w:numId w:val="6"/>
      </w:numPr>
    </w:pPr>
  </w:style>
  <w:style w:type="paragraph" w:styleId="BlockText">
    <w:name w:val="Block Text"/>
    <w:basedOn w:val="Normal"/>
    <w:rsid w:val="00A30934"/>
    <w:pPr>
      <w:spacing w:after="120"/>
      <w:ind w:left="1440" w:right="1440"/>
    </w:pPr>
  </w:style>
  <w:style w:type="character" w:customStyle="1" w:styleId="Subscript">
    <w:name w:val="Subscript"/>
    <w:basedOn w:val="DefaultParagraphFont"/>
    <w:rsid w:val="00A30934"/>
    <w:rPr>
      <w:sz w:val="16"/>
      <w:vertAlign w:val="subscript"/>
    </w:rPr>
  </w:style>
  <w:style w:type="character" w:customStyle="1" w:styleId="Superscript">
    <w:name w:val="Superscript"/>
    <w:basedOn w:val="DefaultParagraphFont"/>
    <w:rsid w:val="00A30934"/>
    <w:rPr>
      <w:sz w:val="16"/>
      <w:vertAlign w:val="superscript"/>
    </w:rPr>
  </w:style>
  <w:style w:type="character" w:customStyle="1" w:styleId="Symbols">
    <w:name w:val="Symbols"/>
    <w:basedOn w:val="DefaultParagraphFont"/>
    <w:rsid w:val="00A30934"/>
    <w:rPr>
      <w:rFonts w:ascii="Symbol" w:hAnsi="Symbol"/>
    </w:rPr>
  </w:style>
  <w:style w:type="character" w:customStyle="1" w:styleId="MenuOptions">
    <w:name w:val="Menu Options"/>
    <w:basedOn w:val="DefaultParagraphFont"/>
    <w:rsid w:val="00A30934"/>
    <w:rPr>
      <w:rFonts w:ascii="Arial Narrow" w:hAnsi="Arial Narrow"/>
      <w:smallCaps/>
    </w:rPr>
  </w:style>
  <w:style w:type="character" w:customStyle="1" w:styleId="Buttons">
    <w:name w:val="Buttons"/>
    <w:basedOn w:val="DefaultParagraphFont"/>
    <w:rsid w:val="00A30934"/>
    <w:rPr>
      <w:b/>
    </w:rPr>
  </w:style>
  <w:style w:type="character" w:customStyle="1" w:styleId="Underlined">
    <w:name w:val="Underlined"/>
    <w:basedOn w:val="DefaultParagraphFont"/>
    <w:rsid w:val="00A30934"/>
    <w:rPr>
      <w:u w:val="single"/>
    </w:rPr>
  </w:style>
  <w:style w:type="paragraph" w:customStyle="1" w:styleId="TableBodyTextRight">
    <w:name w:val="Table Body Text Right"/>
    <w:basedOn w:val="TableBodyText"/>
    <w:rsid w:val="00A30934"/>
    <w:pPr>
      <w:widowControl w:val="0"/>
      <w:autoSpaceDE w:val="0"/>
      <w:autoSpaceDN w:val="0"/>
      <w:adjustRightInd w:val="0"/>
      <w:jc w:val="right"/>
    </w:pPr>
    <w:rPr>
      <w:rFonts w:cs="Arial"/>
      <w:szCs w:val="18"/>
    </w:rPr>
  </w:style>
  <w:style w:type="paragraph" w:customStyle="1" w:styleId="CopyrightText">
    <w:name w:val="Copyright Text"/>
    <w:basedOn w:val="BodyText"/>
    <w:rsid w:val="00A30934"/>
    <w:rPr>
      <w:sz w:val="18"/>
    </w:rPr>
  </w:style>
  <w:style w:type="paragraph" w:customStyle="1" w:styleId="BodySmallRight">
    <w:name w:val="Body Small Right"/>
    <w:basedOn w:val="BodyTextRight"/>
    <w:rsid w:val="00A30934"/>
    <w:rPr>
      <w:sz w:val="18"/>
      <w:szCs w:val="18"/>
    </w:rPr>
  </w:style>
  <w:style w:type="paragraph" w:customStyle="1" w:styleId="MarginEdition">
    <w:name w:val="Margin Edition"/>
    <w:basedOn w:val="MarginNote"/>
    <w:rsid w:val="00A30934"/>
    <w:pPr>
      <w:spacing w:before="0" w:after="0"/>
    </w:pPr>
    <w:rPr>
      <w:rFonts w:ascii="Times New Roman" w:hAnsi="Times New Roman"/>
      <w:color w:val="999999"/>
    </w:rPr>
  </w:style>
  <w:style w:type="paragraph" w:customStyle="1" w:styleId="Spacer">
    <w:name w:val="Spacer"/>
    <w:basedOn w:val="Normal"/>
    <w:rsid w:val="00A30934"/>
    <w:rPr>
      <w:sz w:val="2"/>
      <w:szCs w:val="2"/>
    </w:rPr>
  </w:style>
  <w:style w:type="character" w:customStyle="1" w:styleId="Small">
    <w:name w:val="Small"/>
    <w:basedOn w:val="DefaultParagraphFont"/>
    <w:rsid w:val="00A30934"/>
    <w:rPr>
      <w:sz w:val="16"/>
    </w:rPr>
  </w:style>
  <w:style w:type="paragraph" w:customStyle="1" w:styleId="WideTable">
    <w:name w:val="Wide Table"/>
    <w:basedOn w:val="Normal"/>
    <w:rsid w:val="00A30934"/>
    <w:pPr>
      <w:ind w:left="-1418"/>
    </w:pPr>
    <w:rPr>
      <w:sz w:val="2"/>
      <w:szCs w:val="2"/>
    </w:rPr>
  </w:style>
  <w:style w:type="character" w:styleId="PageNumber">
    <w:name w:val="page number"/>
    <w:basedOn w:val="DefaultParagraphFont"/>
    <w:rsid w:val="00A30934"/>
  </w:style>
  <w:style w:type="paragraph" w:styleId="Quote">
    <w:name w:val="Quote"/>
    <w:basedOn w:val="Heading1"/>
    <w:link w:val="QuoteChar"/>
    <w:qFormat/>
    <w:rsid w:val="00A30934"/>
    <w:rPr>
      <w:b w:val="0"/>
      <w:sz w:val="72"/>
      <w:szCs w:val="72"/>
      <w:lang w:val="en-NZ"/>
    </w:rPr>
  </w:style>
  <w:style w:type="character" w:customStyle="1" w:styleId="QuoteChar">
    <w:name w:val="Quote Char"/>
    <w:basedOn w:val="DefaultParagraphFont"/>
    <w:link w:val="Quote"/>
    <w:rsid w:val="00A30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934"/>
    <w:pPr>
      <w:pageBreakBefore/>
    </w:pPr>
  </w:style>
  <w:style w:type="paragraph" w:customStyle="1" w:styleId="Border">
    <w:name w:val="Border"/>
    <w:basedOn w:val="Normal"/>
    <w:qFormat/>
    <w:rsid w:val="00A30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934"/>
    <w:rPr>
      <w:b/>
      <w:bCs/>
      <w:i/>
      <w:iCs/>
      <w:color w:val="auto"/>
    </w:rPr>
  </w:style>
  <w:style w:type="paragraph" w:styleId="IntenseQuote">
    <w:name w:val="Intense Quote"/>
    <w:basedOn w:val="Normal"/>
    <w:next w:val="Normal"/>
    <w:link w:val="IntenseQuoteChar"/>
    <w:uiPriority w:val="30"/>
    <w:qFormat/>
    <w:rsid w:val="00A30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934"/>
    <w:rPr>
      <w:smallCaps/>
      <w:color w:val="auto"/>
      <w:u w:val="single"/>
    </w:rPr>
  </w:style>
  <w:style w:type="character" w:styleId="IntenseReference">
    <w:name w:val="Intense Reference"/>
    <w:basedOn w:val="DefaultParagraphFont"/>
    <w:uiPriority w:val="32"/>
    <w:qFormat/>
    <w:rsid w:val="00A30934"/>
    <w:rPr>
      <w:b/>
      <w:bCs/>
      <w:smallCaps/>
      <w:color w:val="auto"/>
      <w:spacing w:val="5"/>
      <w:u w:val="single"/>
    </w:rPr>
  </w:style>
  <w:style w:type="paragraph" w:customStyle="1" w:styleId="2ColumnHeading">
    <w:name w:val="2Column Heading"/>
    <w:basedOn w:val="BodyText"/>
    <w:qFormat/>
    <w:rsid w:val="00A30934"/>
    <w:pPr>
      <w:spacing w:after="60"/>
      <w:ind w:left="-2268"/>
    </w:pPr>
    <w:rPr>
      <w:b/>
    </w:rPr>
  </w:style>
  <w:style w:type="paragraph" w:customStyle="1" w:styleId="Heading1TOC">
    <w:name w:val="Heading1 TOC"/>
    <w:basedOn w:val="Normal"/>
    <w:qFormat/>
    <w:rsid w:val="00A30934"/>
    <w:pPr>
      <w:spacing w:before="240" w:after="120"/>
    </w:pPr>
    <w:rPr>
      <w:rFonts w:ascii="Times New Roman" w:hAnsi="Times New Roman"/>
      <w:b/>
      <w:sz w:val="32"/>
    </w:rPr>
  </w:style>
  <w:style w:type="paragraph" w:customStyle="1" w:styleId="Heading2TOC">
    <w:name w:val="Heading2 TOC"/>
    <w:basedOn w:val="Normal"/>
    <w:qFormat/>
    <w:rsid w:val="00A30934"/>
    <w:pPr>
      <w:spacing w:before="240" w:after="60"/>
    </w:pPr>
    <w:rPr>
      <w:rFonts w:ascii="Times New Roman" w:hAnsi="Times New Roman"/>
      <w:b/>
      <w:sz w:val="28"/>
    </w:rPr>
  </w:style>
  <w:style w:type="character" w:customStyle="1" w:styleId="Underline">
    <w:name w:val="Underline"/>
    <w:basedOn w:val="DefaultParagraphFont"/>
    <w:qFormat/>
    <w:rsid w:val="00A30934"/>
    <w:rPr>
      <w:u w:val="single"/>
    </w:rPr>
  </w:style>
  <w:style w:type="character" w:customStyle="1" w:styleId="BoldandItalics">
    <w:name w:val="Bold and Italics"/>
    <w:qFormat/>
    <w:rsid w:val="00A30934"/>
    <w:rPr>
      <w:b/>
      <w:i/>
      <w:u w:val="none"/>
    </w:rPr>
  </w:style>
  <w:style w:type="paragraph" w:styleId="BalloonText">
    <w:name w:val="Balloon Text"/>
    <w:basedOn w:val="Normal"/>
    <w:link w:val="BalloonTextChar"/>
    <w:rsid w:val="00A30934"/>
    <w:rPr>
      <w:rFonts w:ascii="Tahoma" w:hAnsi="Tahoma" w:cs="Tahoma"/>
      <w:sz w:val="16"/>
      <w:szCs w:val="16"/>
    </w:rPr>
  </w:style>
  <w:style w:type="character" w:customStyle="1" w:styleId="BalloonTextChar">
    <w:name w:val="Balloon Text Char"/>
    <w:basedOn w:val="DefaultParagraphFont"/>
    <w:link w:val="BalloonText"/>
    <w:rsid w:val="00A30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934"/>
    <w:rPr>
      <w:b/>
      <w:color w:val="660033"/>
      <w:spacing w:val="0"/>
    </w:rPr>
  </w:style>
  <w:style w:type="paragraph" w:customStyle="1" w:styleId="Nameditemlist">
    <w:name w:val="Named item list"/>
    <w:basedOn w:val="BodyText"/>
    <w:qFormat/>
    <w:rsid w:val="00A30934"/>
    <w:pPr>
      <w:tabs>
        <w:tab w:val="left" w:pos="2835"/>
      </w:tabs>
      <w:ind w:left="2835" w:hanging="2835"/>
    </w:pPr>
  </w:style>
  <w:style w:type="paragraph" w:customStyle="1" w:styleId="BodyTextnopadding">
    <w:name w:val="Body Text no padding"/>
    <w:basedOn w:val="BodyText"/>
    <w:qFormat/>
    <w:rsid w:val="00A30934"/>
    <w:pPr>
      <w:spacing w:before="0" w:after="0"/>
    </w:pPr>
  </w:style>
  <w:style w:type="paragraph" w:customStyle="1" w:styleId="BodyTextBold">
    <w:name w:val="Body Text Bold"/>
    <w:basedOn w:val="BodyText"/>
    <w:qFormat/>
    <w:rsid w:val="00A30934"/>
    <w:rPr>
      <w:b/>
    </w:rPr>
  </w:style>
  <w:style w:type="character" w:styleId="Hyperlink">
    <w:name w:val="Hyperlink"/>
    <w:basedOn w:val="DefaultParagraphFont"/>
    <w:uiPriority w:val="99"/>
    <w:unhideWhenUsed/>
    <w:rsid w:val="006B31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3793</Characters>
  <Application>Microsoft Office Word</Application>
  <DocSecurity>0</DocSecurity>
  <Lines>114</Lines>
  <Paragraphs>71</Paragraphs>
  <ScaleCrop>false</ScaleCrop>
  <Company>Author-it Software Corporation Ltd.</Company>
  <LinksUpToDate>false</LinksUpToDate>
  <CharactersWithSpaces>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ICTCYS406 Respond to cyber security incidents</dc:title>
  <dc:subject>Approved</dc:subject>
  <dc:creator>Future Skills Organisation</dc:creator>
  <cp:keywords>Release: 2</cp:keywords>
  <dc:description>Review Date: 12 April 2008</dc:description>
  <cp:lastModifiedBy>HSD_TPCMSd.prod</cp:lastModifiedBy>
  <cp:revision>3</cp:revision>
  <dcterms:created xsi:type="dcterms:W3CDTF">2024-12-17T22:35:00Z</dcterms:created>
  <dcterms:modified xsi:type="dcterms:W3CDTF">2024-12-17T22:35:00Z</dcterms:modified>
</cp:coreProperties>
</file>