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EDA" w:rsidP="00DE3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ICTCYS402 Identify and confirm cyber security incidents</w:t>
      </w:r>
      <w:r>
        <w:fldChar w:fldCharType="end"/>
      </w:r>
    </w:p>
    <w:p w:rsidR="00DE3EDA" w:rsidP="00DE3EDA">
      <w:pPr>
        <w:pStyle w:val="Version"/>
        <w:sectPr w:rsidSect="006B5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BC8" w:rsidP="006B5BC8">
      <w:pPr>
        <w:pStyle w:val="SuperHeading"/>
      </w:pPr>
      <w:r w:rsidRPr="006B5BC8">
        <w:t>ICTCYS402 Identify and confirm cyber security incidents</w:t>
      </w:r>
    </w:p>
    <w:p w:rsidR="00000000" w:rsidRPr="006B5BC8" w:rsidP="006B5BC8">
      <w:pPr>
        <w:pStyle w:val="Heading1"/>
      </w:pPr>
      <w:bookmarkStart w:id="1" w:name="O_1094407"/>
      <w:bookmarkEnd w:id="1"/>
      <w:r w:rsidRPr="006B5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5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rPr>
                <w:rStyle w:val="SpecialBold"/>
              </w:rPr>
              <w:t>Comments</w:t>
            </w:r>
          </w:p>
        </w:tc>
      </w:tr>
      <w:tr w:rsidTr="006B5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t>This version first released with ICT Information and Communications Technology Training Package Version 6.0.</w:t>
            </w:r>
          </w:p>
        </w:tc>
      </w:tr>
    </w:tbl>
    <w:p w:rsidR="00000000" w:rsidRPr="006B5BC8" w:rsidP="006B5BC8">
      <w:pPr>
        <w:pStyle w:val="BodyText"/>
      </w:pP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2" w:name="O_1094412"/>
      <w:bookmarkEnd w:id="2"/>
      <w:r w:rsidRPr="006B5BC8">
        <w:t>Application</w:t>
      </w:r>
    </w:p>
    <w:p w:rsidR="00000000" w:rsidRPr="006B5BC8" w:rsidP="00DE3EDA">
      <w:pPr>
        <w:pStyle w:val="BodyText"/>
      </w:pPr>
      <w:r w:rsidRPr="006B5BC8">
        <w:t>This unit describes the skills and knowledge re</w:t>
      </w:r>
      <w:r w:rsidRPr="006B5BC8">
        <w:t>quired to identify, confirm and report cyber security incidents in an organisation.</w:t>
      </w:r>
    </w:p>
    <w:p w:rsidR="00000000" w:rsidRPr="006B5BC8" w:rsidP="00DE3EDA">
      <w:pPr>
        <w:pStyle w:val="BodyText"/>
      </w:pPr>
      <w:r w:rsidRPr="006B5BC8">
        <w:t>It applies to individuals who work in information technology security, and gather logs from systems, networks and applications to identify the occurrence of incidents in an</w:t>
      </w:r>
      <w:r w:rsidRPr="006B5BC8">
        <w:t>y business environment.</w:t>
      </w:r>
    </w:p>
    <w:p w:rsidR="00000000" w:rsidRPr="006B5BC8" w:rsidP="00DE3EDA">
      <w:pPr>
        <w:pStyle w:val="BodyText"/>
      </w:pPr>
      <w:r w:rsidRPr="006B5BC8">
        <w:t>No licensing, legislative or certification requirements apply to this unit at the time of publication.</w:t>
      </w:r>
    </w:p>
    <w:p w:rsidR="00000000" w:rsidRPr="006B5BC8" w:rsidP="006B5BC8">
      <w:pPr>
        <w:pStyle w:val="Heading1"/>
      </w:pPr>
      <w:bookmarkStart w:id="3" w:name="O_1094411"/>
      <w:bookmarkEnd w:id="3"/>
      <w:r w:rsidRPr="006B5BC8">
        <w:t>Unit Sector</w:t>
      </w:r>
    </w:p>
    <w:p w:rsidR="00000000" w:rsidRPr="006B5BC8" w:rsidP="00DE3EDA">
      <w:pPr>
        <w:pStyle w:val="BodyText"/>
      </w:pPr>
      <w:r w:rsidRPr="006B5BC8">
        <w:t>Cyber security</w:t>
      </w:r>
    </w:p>
    <w:p w:rsidR="00000000" w:rsidRPr="006B5BC8" w:rsidP="006B5BC8">
      <w:pPr>
        <w:pStyle w:val="Heading1"/>
      </w:pPr>
      <w:bookmarkStart w:id="4" w:name="O_1094410"/>
      <w:bookmarkEnd w:id="4"/>
      <w:r w:rsidRPr="006B5B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rPr>
                <w:rStyle w:val="SpecialBold"/>
              </w:rPr>
              <w:t>PERFORMANCE CRITERIA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"/>
              <w:rPr>
                <w:lang w:val="en-NZ"/>
              </w:rPr>
            </w:pPr>
            <w:r w:rsidRPr="006B5BC8">
              <w:t>1. Identify cyber security 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List"/>
            </w:pPr>
            <w:r w:rsidRPr="006B5BC8">
              <w:t>1.1 Identify and review legislative requirements and organisational procedures a</w:t>
            </w:r>
            <w:r w:rsidRPr="006B5BC8">
              <w:t xml:space="preserve">nd policies applicable to cyber security incidents and incident response plans </w:t>
            </w:r>
          </w:p>
          <w:p w:rsidR="00000000" w:rsidRPr="006B5BC8" w:rsidP="006B5BC8">
            <w:pPr>
              <w:pStyle w:val="List"/>
            </w:pPr>
            <w:r w:rsidRPr="006B5BC8">
              <w:t xml:space="preserve">1.2 Obtain and analyse system, network and application infrastructure and logs according to organisational security procedures </w:t>
            </w:r>
          </w:p>
          <w:p w:rsidR="00000000" w:rsidRPr="006B5BC8" w:rsidP="006B5BC8">
            <w:pPr>
              <w:pStyle w:val="List"/>
            </w:pPr>
            <w:r w:rsidRPr="006B5BC8">
              <w:t>1.3 Analyse and test application and confirm ass</w:t>
            </w:r>
            <w:r w:rsidRPr="006B5BC8">
              <w:t>umptions of incidents according to organisational security procedures</w:t>
            </w:r>
          </w:p>
          <w:p w:rsidR="00000000" w:rsidP="006B5BC8">
            <w:pPr>
              <w:pStyle w:val="List"/>
              <w:rPr>
                <w:lang w:val="en-NZ"/>
              </w:rPr>
            </w:pPr>
            <w:r w:rsidRPr="006B5BC8">
              <w:t xml:space="preserve">1.4 Discuss differences between network and systems incidents with required personnel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"/>
              <w:rPr>
                <w:lang w:val="en-NZ"/>
              </w:rPr>
            </w:pPr>
            <w:r w:rsidRPr="006B5BC8">
              <w:t xml:space="preserve">2. Confirm cyber security </w:t>
            </w:r>
            <w:r w:rsidRPr="006B5BC8">
              <w:t>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List"/>
            </w:pPr>
            <w:r w:rsidRPr="006B5BC8">
              <w:t>2.1 Confirm whether incidents are network or systems related</w:t>
            </w:r>
          </w:p>
          <w:p w:rsidR="00000000" w:rsidRPr="006B5BC8" w:rsidP="006B5BC8">
            <w:pPr>
              <w:pStyle w:val="List"/>
            </w:pPr>
            <w:r w:rsidRPr="006B5BC8">
              <w:t>2</w:t>
            </w:r>
            <w:r w:rsidRPr="006B5BC8">
              <w:t>.2 Discuss and confirm incident with required personnel</w:t>
            </w:r>
          </w:p>
          <w:p w:rsidR="00000000" w:rsidP="006B5BC8">
            <w:pPr>
              <w:pStyle w:val="List"/>
              <w:rPr>
                <w:lang w:val="en-NZ"/>
              </w:rPr>
            </w:pPr>
            <w:r w:rsidRPr="006B5BC8">
              <w:t xml:space="preserve">2.3 Identify and discuss potential changes required to system, network and application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"/>
              <w:rPr>
                <w:lang w:val="en-NZ"/>
              </w:rPr>
            </w:pPr>
            <w:r w:rsidRPr="006B5BC8">
              <w:t>3. Report and document cyber security 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List"/>
            </w:pPr>
            <w:r w:rsidRPr="006B5BC8">
              <w:t>3.1 Report cyber security incident to required personnel, according to legislative requirements and organisational policies and procedures</w:t>
            </w:r>
          </w:p>
          <w:p w:rsidR="00000000" w:rsidRPr="006B5BC8" w:rsidP="006B5BC8">
            <w:pPr>
              <w:pStyle w:val="List"/>
            </w:pPr>
            <w:r w:rsidRPr="006B5BC8">
              <w:t xml:space="preserve">3.2 Document exposed vulnerability and changes, solutions and actions discussed according to organisational policies </w:t>
            </w:r>
            <w:r w:rsidRPr="006B5BC8">
              <w:t xml:space="preserve">and procedures </w:t>
            </w:r>
          </w:p>
        </w:tc>
      </w:tr>
    </w:tbl>
    <w:p w:rsidR="00000000" w:rsidRPr="006B5BC8" w:rsidP="006B5BC8">
      <w:pPr>
        <w:pStyle w:val="BodyText"/>
      </w:pP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5" w:name="O_1094409"/>
      <w:bookmarkEnd w:id="5"/>
      <w:r w:rsidRPr="006B5BC8">
        <w:t>Foundation Skills</w:t>
      </w:r>
    </w:p>
    <w:p w:rsidR="00000000" w:rsidRPr="00DE3EDA" w:rsidP="00DE3EDA">
      <w:pPr>
        <w:pStyle w:val="BodyText"/>
        <w:rPr>
          <w:i/>
        </w:rPr>
      </w:pPr>
      <w:r w:rsidRPr="00DE3E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rPr>
                <w:rStyle w:val="SpecialBold"/>
              </w:rPr>
              <w:t>DESCRIPTION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Bullet"/>
              <w:rPr>
                <w:lang w:val="en-NZ"/>
              </w:rPr>
            </w:pPr>
            <w:r w:rsidRPr="006B5BC8">
              <w:t>Identifies a</w:t>
            </w:r>
            <w:r w:rsidRPr="006B5BC8">
              <w:t xml:space="preserve">nd gathers information applicable to business, systems, network and infrastructure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Bullet"/>
              <w:rPr>
                <w:lang w:val="en-NZ"/>
              </w:rPr>
            </w:pPr>
            <w:r w:rsidRPr="006B5BC8">
              <w:t xml:space="preserve">Uses effective communication techniques to discuss details of cyber security incidents using industry </w:t>
            </w:r>
            <w:r w:rsidRPr="006B5BC8">
              <w:t xml:space="preserve">standard technical language intended for audience and environment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ListBullet"/>
            </w:pPr>
            <w:r w:rsidRPr="006B5BC8">
              <w:t>Interprets information in a range of formats when identifying cyber security incidents</w:t>
            </w:r>
          </w:p>
          <w:p w:rsidR="00000000" w:rsidP="006B5BC8">
            <w:pPr>
              <w:pStyle w:val="ListBullet"/>
              <w:rPr>
                <w:lang w:val="en-NZ"/>
              </w:rPr>
            </w:pPr>
            <w:r w:rsidRPr="006B5BC8">
              <w:t>Reads and applies information of relevance to cyber security incident and suggests potential</w:t>
            </w:r>
            <w:r w:rsidRPr="006B5BC8">
              <w:t xml:space="preserve"> changes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ListBullet"/>
              <w:rPr>
                <w:lang w:val="en-NZ"/>
              </w:rPr>
            </w:pPr>
            <w:r w:rsidRPr="006B5BC8">
              <w:t xml:space="preserve">Uses required and industry specific terminology in documenting cyber security incidents and proposed actions and solutions </w:t>
            </w:r>
          </w:p>
        </w:tc>
      </w:tr>
      <w:tr w:rsidTr="00DE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ListBullet"/>
            </w:pPr>
            <w:r w:rsidRPr="006B5BC8">
              <w:t>Uses required technological tools and software in identifying and confirming cyber security inciden</w:t>
            </w:r>
            <w:r w:rsidRPr="006B5BC8">
              <w:t>ts</w:t>
            </w:r>
          </w:p>
        </w:tc>
      </w:tr>
    </w:tbl>
    <w:p w:rsidR="00000000" w:rsidRPr="006B5BC8" w:rsidP="006B5BC8">
      <w:pPr>
        <w:pStyle w:val="BodyText"/>
      </w:pP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6" w:name="O_1094408"/>
      <w:bookmarkEnd w:id="6"/>
      <w:r w:rsidRPr="006B5BC8">
        <w:t>Unit Mapping Information</w:t>
      </w:r>
    </w:p>
    <w:p w:rsidR="00000000" w:rsidRPr="006B5BC8" w:rsidP="00DE3EDA">
      <w:pPr>
        <w:pStyle w:val="BodyText"/>
      </w:pPr>
      <w:r w:rsidRPr="006B5BC8">
        <w:t>No equivalent unit. New unit.</w:t>
      </w:r>
    </w:p>
    <w:p w:rsidR="00000000" w:rsidRPr="006B5BC8" w:rsidP="006B5BC8">
      <w:pPr>
        <w:pStyle w:val="Heading1"/>
      </w:pPr>
      <w:bookmarkStart w:id="7" w:name="O_1094401"/>
      <w:bookmarkEnd w:id="7"/>
      <w:r w:rsidRPr="006B5BC8">
        <w:t>Links</w:t>
      </w:r>
    </w:p>
    <w:p w:rsidR="00000000" w:rsidRPr="006B5BC8" w:rsidP="00DE3EDA">
      <w:pPr>
        <w:pStyle w:val="BodyText"/>
      </w:pPr>
      <w:r w:rsidRPr="006B5B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60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5BC8" w:rsidP="00DE3EDA">
      <w:pPr>
        <w:pStyle w:val="BodyText"/>
        <w:sectPr w:rsidSect="006B5B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BC8" w:rsidP="006B5BC8">
      <w:pPr>
        <w:pStyle w:val="SuperHeading"/>
      </w:pPr>
      <w:r w:rsidRPr="006B5BC8">
        <w:t>Assessment Requirements for ICTCYS402 Identify and confirm cyber security incidents</w:t>
      </w:r>
    </w:p>
    <w:p w:rsidR="00000000" w:rsidRPr="006B5BC8" w:rsidP="006B5BC8">
      <w:pPr>
        <w:pStyle w:val="Heading1"/>
      </w:pPr>
      <w:bookmarkStart w:id="8" w:name="O_1094403"/>
      <w:bookmarkEnd w:id="8"/>
      <w:r w:rsidRPr="006B5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5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rPr>
                <w:rStyle w:val="SpecialBold"/>
              </w:rPr>
              <w:t>Comments</w:t>
            </w:r>
          </w:p>
        </w:tc>
      </w:tr>
      <w:tr w:rsidTr="006B5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C8">
            <w:pPr>
              <w:pStyle w:val="BodyText"/>
              <w:rPr>
                <w:lang w:val="en-NZ"/>
              </w:rPr>
            </w:pPr>
            <w:r w:rsidRPr="006B5B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C8" w:rsidP="006B5BC8">
            <w:pPr>
              <w:pStyle w:val="BodyText"/>
            </w:pPr>
            <w:r w:rsidRPr="006B5BC8">
              <w:t>This version first released with ICT Information and Communications Technology Training Package Version 6.0.</w:t>
            </w:r>
          </w:p>
        </w:tc>
      </w:tr>
    </w:tbl>
    <w:p w:rsidR="00000000" w:rsidRPr="006B5BC8" w:rsidP="006B5BC8">
      <w:pPr>
        <w:pStyle w:val="BodyText"/>
      </w:pP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9" w:name="O_1094406"/>
      <w:bookmarkEnd w:id="9"/>
      <w:r w:rsidRPr="006B5BC8">
        <w:t>Performance Evidence</w:t>
      </w:r>
    </w:p>
    <w:p w:rsidR="00000000" w:rsidRPr="006B5BC8" w:rsidP="00DE3EDA">
      <w:pPr>
        <w:pStyle w:val="BodyText"/>
      </w:pPr>
      <w:r w:rsidRPr="006B5BC8">
        <w:t>The candidate must demonstrate the abil</w:t>
      </w:r>
      <w:r w:rsidRPr="006B5BC8">
        <w:t>ity to complete the tasks outlined in the elements, performance criteria and foundation skills of this unit, including evidence of the ability to:</w:t>
      </w:r>
    </w:p>
    <w:p w:rsidR="00000000" w:rsidRPr="006B5BC8" w:rsidP="006B5BC8">
      <w:pPr>
        <w:pStyle w:val="ListBullet"/>
      </w:pPr>
      <w:r w:rsidRPr="006B5BC8">
        <w:t>identify and confirm occurrence of at least:</w:t>
      </w:r>
    </w:p>
    <w:p w:rsidR="00000000" w:rsidRPr="006B5BC8" w:rsidP="006B5BC8">
      <w:pPr>
        <w:pStyle w:val="ListBullet2"/>
      </w:pPr>
      <w:r w:rsidRPr="006B5BC8">
        <w:t xml:space="preserve">one network incident </w:t>
      </w:r>
    </w:p>
    <w:p w:rsidR="00000000" w:rsidRPr="006B5BC8" w:rsidP="006B5BC8">
      <w:pPr>
        <w:pStyle w:val="ListBullet2"/>
      </w:pPr>
      <w:r w:rsidRPr="006B5BC8">
        <w:t xml:space="preserve">one system incident </w:t>
      </w:r>
    </w:p>
    <w:p w:rsidR="00000000" w:rsidRPr="006B5BC8" w:rsidP="006B5BC8">
      <w:pPr>
        <w:pStyle w:val="ListBullet2"/>
      </w:pPr>
      <w:r w:rsidRPr="006B5BC8">
        <w:t xml:space="preserve">one wireless or Wi-Fi incident </w:t>
      </w:r>
    </w:p>
    <w:p w:rsidR="00000000" w:rsidRPr="006B5BC8" w:rsidP="006B5BC8">
      <w:pPr>
        <w:pStyle w:val="ListBullet2"/>
      </w:pPr>
      <w:r w:rsidRPr="006B5BC8">
        <w:t>one application incident.</w:t>
      </w:r>
    </w:p>
    <w:p w:rsidR="00000000" w:rsidRPr="006B5BC8" w:rsidP="006B5BC8">
      <w:pPr>
        <w:pStyle w:val="List"/>
      </w:pPr>
    </w:p>
    <w:p w:rsidR="00000000" w:rsidRPr="006B5BC8" w:rsidP="00DE3EDA">
      <w:pPr>
        <w:pStyle w:val="BodyText"/>
      </w:pPr>
      <w:r w:rsidRPr="006B5BC8">
        <w:t xml:space="preserve">In the course of the above, the candidate must: </w:t>
      </w:r>
    </w:p>
    <w:p w:rsidR="00000000" w:rsidRPr="006B5BC8" w:rsidP="006B5BC8">
      <w:pPr>
        <w:pStyle w:val="ListBullet"/>
      </w:pPr>
      <w:r w:rsidRPr="006B5BC8">
        <w:t xml:space="preserve">discuss and contribute at least one potential change to each incident </w:t>
      </w:r>
    </w:p>
    <w:p w:rsidR="00000000" w:rsidRPr="006B5BC8" w:rsidP="006B5BC8">
      <w:pPr>
        <w:pStyle w:val="ListBullet"/>
      </w:pPr>
      <w:r w:rsidRPr="006B5BC8">
        <w:t>adhere to legislative requirements and organisational security procedures.</w:t>
      </w: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10" w:name="O_1094405"/>
      <w:bookmarkEnd w:id="10"/>
      <w:r w:rsidRPr="006B5BC8">
        <w:t>Knowledge Evidence</w:t>
      </w:r>
    </w:p>
    <w:p w:rsidR="00000000" w:rsidRPr="006B5BC8" w:rsidP="00DE3EDA">
      <w:pPr>
        <w:pStyle w:val="BodyText"/>
      </w:pPr>
      <w:r w:rsidRPr="006B5BC8">
        <w:t>The candidate must be able to demonstrate knowledge to complete the tasks outlined in the elements, performance criteria and foundation skills of this unit, including knowledge of:</w:t>
      </w:r>
    </w:p>
    <w:p w:rsidR="00000000" w:rsidRPr="006B5BC8" w:rsidP="006B5BC8">
      <w:pPr>
        <w:pStyle w:val="ListBullet"/>
      </w:pPr>
      <w:r w:rsidRPr="006B5BC8">
        <w:t>different types of cyber security inc</w:t>
      </w:r>
      <w:r w:rsidRPr="006B5BC8">
        <w:t xml:space="preserve">idents and attacks, including: </w:t>
      </w:r>
    </w:p>
    <w:p w:rsidR="00000000" w:rsidRPr="006B5BC8" w:rsidP="006B5BC8">
      <w:pPr>
        <w:pStyle w:val="ListBullet2"/>
      </w:pPr>
      <w:r w:rsidRPr="006B5BC8">
        <w:t xml:space="preserve">security vulnerabilities and malware </w:t>
      </w:r>
    </w:p>
    <w:p w:rsidR="00000000" w:rsidRPr="006B5BC8" w:rsidP="006B5BC8">
      <w:pPr>
        <w:pStyle w:val="ListBullet2"/>
      </w:pPr>
      <w:r w:rsidRPr="006B5BC8">
        <w:t>denial-of-service attack (DDOS)</w:t>
      </w:r>
    </w:p>
    <w:p w:rsidR="00000000" w:rsidRPr="006B5BC8" w:rsidP="006B5BC8">
      <w:pPr>
        <w:pStyle w:val="ListBullet2"/>
      </w:pPr>
      <w:r w:rsidRPr="006B5BC8">
        <w:t>SQL injection (SQLi)</w:t>
      </w:r>
    </w:p>
    <w:p w:rsidR="00000000" w:rsidRPr="006B5BC8" w:rsidP="006B5BC8">
      <w:pPr>
        <w:pStyle w:val="ListBullet2"/>
      </w:pPr>
      <w:r w:rsidRPr="006B5BC8">
        <w:t xml:space="preserve">cross-site scripting (XSS) attacks </w:t>
      </w:r>
    </w:p>
    <w:p w:rsidR="00000000" w:rsidRPr="006B5BC8" w:rsidP="006B5BC8">
      <w:pPr>
        <w:pStyle w:val="ListBullet2"/>
      </w:pPr>
      <w:r w:rsidRPr="006B5BC8">
        <w:t xml:space="preserve">scripted attacks  </w:t>
      </w:r>
    </w:p>
    <w:p w:rsidR="00000000" w:rsidRPr="006B5BC8" w:rsidP="006B5BC8">
      <w:pPr>
        <w:pStyle w:val="ListBullet2"/>
      </w:pPr>
      <w:r w:rsidRPr="006B5BC8">
        <w:t xml:space="preserve">hardware attacks </w:t>
      </w:r>
    </w:p>
    <w:p w:rsidR="00000000" w:rsidRPr="006B5BC8" w:rsidP="006B5BC8">
      <w:pPr>
        <w:pStyle w:val="ListBullet2"/>
      </w:pPr>
      <w:r w:rsidRPr="006B5BC8">
        <w:t>attacks against Wi Fi</w:t>
      </w:r>
    </w:p>
    <w:p w:rsidR="00000000" w:rsidRPr="006B5BC8" w:rsidP="006B5BC8">
      <w:pPr>
        <w:pStyle w:val="ListBullet"/>
      </w:pPr>
      <w:r w:rsidRPr="006B5BC8">
        <w:t xml:space="preserve">cyber security risks </w:t>
      </w:r>
    </w:p>
    <w:p w:rsidR="00000000" w:rsidRPr="006B5BC8" w:rsidP="006B5BC8">
      <w:pPr>
        <w:pStyle w:val="ListBullet"/>
      </w:pPr>
      <w:r w:rsidRPr="006B5BC8">
        <w:t>methods of testing systems, networks and applications and confirming incidents</w:t>
      </w:r>
    </w:p>
    <w:p w:rsidR="00000000" w:rsidRPr="006B5BC8" w:rsidP="006B5BC8">
      <w:pPr>
        <w:pStyle w:val="ListBullet"/>
      </w:pPr>
      <w:r w:rsidRPr="006B5BC8">
        <w:t>common procedures in:</w:t>
      </w:r>
    </w:p>
    <w:p w:rsidR="00000000" w:rsidRPr="006B5BC8" w:rsidP="006B5BC8">
      <w:pPr>
        <w:pStyle w:val="ListBullet2"/>
      </w:pPr>
      <w:r w:rsidRPr="006B5BC8">
        <w:t>following organisational cyber security incident response plans</w:t>
      </w:r>
    </w:p>
    <w:p w:rsidR="00000000" w:rsidRPr="006B5BC8" w:rsidP="006B5BC8">
      <w:pPr>
        <w:pStyle w:val="ListBullet2"/>
      </w:pPr>
      <w:r w:rsidRPr="006B5BC8">
        <w:t>responding to cyber security incidents</w:t>
      </w:r>
    </w:p>
    <w:p w:rsidR="00000000" w:rsidRPr="006B5BC8" w:rsidP="006B5BC8">
      <w:pPr>
        <w:pStyle w:val="ListBullet"/>
      </w:pPr>
      <w:r w:rsidRPr="006B5BC8">
        <w:t>legislative requirements applicable to identifying</w:t>
      </w:r>
      <w:r w:rsidRPr="006B5BC8">
        <w:t xml:space="preserve"> and reporting cyber security incidents </w:t>
      </w:r>
    </w:p>
    <w:p w:rsidR="00000000" w:rsidRPr="006B5BC8" w:rsidP="006B5BC8">
      <w:pPr>
        <w:pStyle w:val="ListBullet"/>
      </w:pPr>
      <w:r w:rsidRPr="006B5BC8">
        <w:t>organisational policies and procedures applicable to cyber security incidents, including:</w:t>
      </w:r>
    </w:p>
    <w:p w:rsidR="00000000" w:rsidRPr="006B5BC8" w:rsidP="006B5BC8">
      <w:pPr>
        <w:pStyle w:val="ListBullet2"/>
      </w:pPr>
      <w:r w:rsidRPr="006B5BC8">
        <w:t>documenting established requirements, incidents and work performed</w:t>
      </w:r>
    </w:p>
    <w:p w:rsidR="00000000" w:rsidRPr="006B5BC8" w:rsidP="006B5BC8">
      <w:pPr>
        <w:pStyle w:val="ListBullet2"/>
      </w:pPr>
      <w:r w:rsidRPr="006B5BC8">
        <w:t>security procedures</w:t>
      </w:r>
    </w:p>
    <w:p w:rsidR="00000000" w:rsidRPr="006B5BC8" w:rsidP="006B5BC8">
      <w:pPr>
        <w:pStyle w:val="ListBullet2"/>
      </w:pPr>
      <w:r w:rsidRPr="006B5BC8">
        <w:t xml:space="preserve">obtaining and analysing </w:t>
      </w:r>
      <w:r w:rsidRPr="006B5BC8">
        <w:t xml:space="preserve">system, network and application information </w:t>
      </w:r>
    </w:p>
    <w:p w:rsidR="00000000" w:rsidRPr="006B5BC8" w:rsidP="006B5BC8">
      <w:pPr>
        <w:pStyle w:val="ListBullet2"/>
      </w:pPr>
      <w:r w:rsidRPr="006B5BC8">
        <w:t>cyber security incident response processes and plans</w:t>
      </w:r>
    </w:p>
    <w:p w:rsidR="00000000" w:rsidRPr="006B5BC8" w:rsidP="006B5BC8">
      <w:pPr>
        <w:pStyle w:val="ListBullet2"/>
      </w:pPr>
      <w:r w:rsidRPr="006B5BC8">
        <w:t>establishing reporting procedures.</w:t>
      </w:r>
    </w:p>
    <w:p w:rsidR="00000000" w:rsidRPr="006B5BC8" w:rsidP="006B5BC8">
      <w:pPr>
        <w:pStyle w:val="AllowPageBreak"/>
      </w:pPr>
    </w:p>
    <w:p w:rsidR="00000000" w:rsidRPr="006B5BC8" w:rsidP="006B5BC8">
      <w:pPr>
        <w:pStyle w:val="Heading1"/>
      </w:pPr>
      <w:bookmarkStart w:id="11" w:name="O_1094404"/>
      <w:bookmarkEnd w:id="11"/>
      <w:r w:rsidRPr="006B5BC8">
        <w:t>Assessment Conditions</w:t>
      </w:r>
    </w:p>
    <w:p w:rsidR="00000000" w:rsidRPr="006B5BC8" w:rsidP="00DE3EDA">
      <w:pPr>
        <w:pStyle w:val="BodyText"/>
      </w:pPr>
      <w:r w:rsidRPr="006B5BC8">
        <w:t>Skills in this unit must be demonstrated in a workplace or simulated environment w</w:t>
      </w:r>
      <w:r w:rsidRPr="006B5BC8">
        <w:t xml:space="preserve">here the conditions are typical of those in a working environment in this industry. </w:t>
      </w:r>
    </w:p>
    <w:p w:rsidR="00000000" w:rsidRPr="006B5BC8" w:rsidP="00DE3EDA">
      <w:pPr>
        <w:pStyle w:val="BodyText"/>
      </w:pPr>
      <w:r w:rsidRPr="006B5BC8">
        <w:t>This includes access to:</w:t>
      </w:r>
    </w:p>
    <w:p w:rsidR="00000000" w:rsidRPr="006B5BC8" w:rsidP="006B5BC8">
      <w:pPr>
        <w:pStyle w:val="ListBullet"/>
      </w:pPr>
      <w:r w:rsidRPr="006B5BC8">
        <w:t>required hardware, software and its components</w:t>
      </w:r>
    </w:p>
    <w:p w:rsidR="00000000" w:rsidRPr="006B5BC8" w:rsidP="006B5BC8">
      <w:pPr>
        <w:pStyle w:val="ListBullet"/>
      </w:pPr>
      <w:r w:rsidRPr="006B5BC8">
        <w:t xml:space="preserve">system, network and application infrastructure and logs </w:t>
      </w:r>
    </w:p>
    <w:p w:rsidR="00000000" w:rsidRPr="006B5BC8" w:rsidP="006B5BC8">
      <w:pPr>
        <w:pStyle w:val="ListBullet"/>
      </w:pPr>
      <w:r w:rsidRPr="006B5BC8">
        <w:t>the internet</w:t>
      </w:r>
    </w:p>
    <w:p w:rsidR="00000000" w:rsidRPr="006B5BC8" w:rsidP="006B5BC8">
      <w:pPr>
        <w:pStyle w:val="ListBullet"/>
      </w:pPr>
      <w:r w:rsidRPr="006B5BC8">
        <w:t>organisational security procedures including incident response plans.</w:t>
      </w:r>
    </w:p>
    <w:p w:rsidR="00000000" w:rsidRPr="006B5BC8" w:rsidP="006B5BC8">
      <w:pPr>
        <w:pStyle w:val="BodyText"/>
      </w:pPr>
    </w:p>
    <w:p w:rsidR="00000000" w:rsidRPr="006B5BC8" w:rsidP="00DE3EDA">
      <w:pPr>
        <w:pStyle w:val="BodyText"/>
      </w:pPr>
      <w:r w:rsidRPr="006B5BC8">
        <w:t>Assessors of this unit must satisfy the requirements for assessors in applicable vocational education and training legislation, frameworks and/or standards.</w:t>
      </w:r>
    </w:p>
    <w:p w:rsidR="00000000" w:rsidRPr="006B5BC8" w:rsidP="006B5BC8">
      <w:pPr>
        <w:pStyle w:val="Heading1"/>
      </w:pPr>
      <w:bookmarkStart w:id="12" w:name="O_1094402"/>
      <w:bookmarkEnd w:id="12"/>
      <w:r w:rsidRPr="006B5BC8">
        <w:t>Links</w:t>
      </w:r>
    </w:p>
    <w:p w:rsidR="00000000" w:rsidRPr="006B5BC8" w:rsidP="00DE3EDA">
      <w:pPr>
        <w:pStyle w:val="BodyText"/>
      </w:pPr>
      <w:r w:rsidRPr="006B5BC8">
        <w:t>Com</w:t>
      </w:r>
      <w:r w:rsidRPr="006B5BC8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60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5BC8" w:rsidP="006B5BC8"/>
    <w:sectPr w:rsidSect="006B5B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 w:rsidRPr="00DE3EDA" w:rsidP="00DE3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DA" w:rsidP="006B5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EDA" w:rsidP="006B5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3EDA" w:rsidP="006B5B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 w:rsidP="006B5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EDA">
      <w:t>Approved</w:t>
    </w:r>
    <w:r w:rsidR="00DE3E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E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EDA">
      <w:rPr>
        <w:noProof/>
      </w:rPr>
      <w:t>4</w:t>
    </w:r>
    <w:r>
      <w:rPr>
        <w:noProof/>
      </w:rPr>
      <w:fldChar w:fldCharType="end"/>
    </w:r>
  </w:p>
  <w:p w:rsidR="006B5BC8" w:rsidP="006B5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E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EDA">
      <w:t>Future Skills Organisation</w:t>
    </w:r>
    <w:r w:rsidR="00DE3EDA">
      <w:fldChar w:fldCharType="end"/>
    </w:r>
  </w:p>
  <w:p w:rsidR="006B5BC8" w:rsidP="006B5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BC8" w:rsidRPr="00DE3EDA" w:rsidP="00DE3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DA" w:rsidRPr="002D2AF8" w:rsidP="006B5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ICTCYS402 Identify and confirm cyber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EDA" w:rsidP="006B5B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C8" w:rsidRPr="002D2AF8" w:rsidP="006B5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EDA">
      <w:t>ICTCYS402 Identify and confirm cyber security incidents</w:t>
    </w:r>
    <w:r w:rsidR="00DE3E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EDA">
      <w:rPr>
        <w:noProof/>
      </w:rPr>
      <w:t>2 March 2025</w:t>
    </w:r>
    <w:r>
      <w:fldChar w:fldCharType="end"/>
    </w:r>
  </w:p>
  <w:p w:rsidR="006B5BC8" w:rsidP="006B5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07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4C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C7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BC8"/>
  </w:style>
  <w:style w:type="character" w:customStyle="1" w:styleId="Heading1Char">
    <w:name w:val="Heading 1 Char"/>
    <w:basedOn w:val="DefaultParagraphFont"/>
    <w:link w:val="Heading1"/>
    <w:rsid w:val="006B5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5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BC8"/>
    <w:rPr>
      <w:b/>
      <w:spacing w:val="0"/>
    </w:rPr>
  </w:style>
  <w:style w:type="paragraph" w:styleId="ListBullet2">
    <w:name w:val="List Bullet 2"/>
    <w:basedOn w:val="List2"/>
    <w:rsid w:val="006B5B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BC8"/>
    <w:rPr>
      <w:i/>
    </w:rPr>
  </w:style>
  <w:style w:type="paragraph" w:customStyle="1" w:styleId="SuperHeading">
    <w:name w:val="SuperHeading"/>
    <w:basedOn w:val="Normal"/>
    <w:rsid w:val="006B5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5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B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BC8"/>
  </w:style>
  <w:style w:type="paragraph" w:styleId="TableofFigures">
    <w:name w:val="table of figures"/>
    <w:basedOn w:val="Normal"/>
    <w:next w:val="Normal"/>
    <w:semiHidden/>
    <w:rsid w:val="006B5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B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BC8"/>
    <w:rPr>
      <w:rFonts w:ascii="Wingdings" w:hAnsi="Wingdings"/>
    </w:rPr>
  </w:style>
  <w:style w:type="paragraph" w:customStyle="1" w:styleId="TableHeading">
    <w:name w:val="Table Heading"/>
    <w:basedOn w:val="HeadingBase"/>
    <w:rsid w:val="006B5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BC8"/>
    <w:rPr>
      <w:color w:val="0033CC"/>
      <w:u w:val="none"/>
    </w:rPr>
  </w:style>
  <w:style w:type="paragraph" w:customStyle="1" w:styleId="BodyTextRight">
    <w:name w:val="Body Text Right"/>
    <w:basedOn w:val="BodyText"/>
    <w:rsid w:val="006B5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B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BC8"/>
    <w:rPr>
      <w:sz w:val="32"/>
    </w:rPr>
  </w:style>
  <w:style w:type="paragraph" w:customStyle="1" w:styleId="HeadingProcedure">
    <w:name w:val="Heading Procedure"/>
    <w:basedOn w:val="HeadingBase"/>
    <w:next w:val="Normal"/>
    <w:rsid w:val="006B5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BC8"/>
    <w:pPr>
      <w:spacing w:before="60" w:after="60"/>
    </w:pPr>
  </w:style>
  <w:style w:type="paragraph" w:styleId="ListContinue">
    <w:name w:val="List Continue"/>
    <w:basedOn w:val="List"/>
    <w:rsid w:val="006B5BC8"/>
    <w:pPr>
      <w:ind w:firstLine="0"/>
    </w:pPr>
  </w:style>
  <w:style w:type="paragraph" w:customStyle="1" w:styleId="ListNote">
    <w:name w:val="List Note"/>
    <w:basedOn w:val="List"/>
    <w:rsid w:val="006B5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BC8"/>
    <w:rPr>
      <w:rFonts w:ascii="Courier New" w:hAnsi="Courier New"/>
    </w:rPr>
  </w:style>
  <w:style w:type="paragraph" w:customStyle="1" w:styleId="NoteBullet">
    <w:name w:val="Note Bullet"/>
    <w:basedOn w:val="Note"/>
    <w:rsid w:val="006B5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BC8"/>
    <w:rPr>
      <w:b/>
      <w:smallCaps/>
    </w:rPr>
  </w:style>
  <w:style w:type="paragraph" w:customStyle="1" w:styleId="TableListNumber">
    <w:name w:val="Table List Number"/>
    <w:basedOn w:val="ListNumber"/>
    <w:rsid w:val="006B5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BC8"/>
    <w:pPr>
      <w:numPr>
        <w:numId w:val="9"/>
      </w:numPr>
    </w:pPr>
  </w:style>
  <w:style w:type="paragraph" w:customStyle="1" w:styleId="ListAlpha2">
    <w:name w:val="List Alpha 2"/>
    <w:basedOn w:val="List2"/>
    <w:rsid w:val="006B5BC8"/>
    <w:pPr>
      <w:numPr>
        <w:numId w:val="8"/>
      </w:numPr>
    </w:pPr>
  </w:style>
  <w:style w:type="paragraph" w:styleId="List2">
    <w:name w:val="List 2"/>
    <w:basedOn w:val="BodyText"/>
    <w:rsid w:val="006B5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B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BC8"/>
    <w:pPr>
      <w:numPr>
        <w:numId w:val="4"/>
      </w:numPr>
    </w:pPr>
  </w:style>
  <w:style w:type="paragraph" w:styleId="ListContinue2">
    <w:name w:val="List Continue 2"/>
    <w:basedOn w:val="List2"/>
    <w:rsid w:val="006B5BC8"/>
    <w:pPr>
      <w:ind w:firstLine="0"/>
    </w:pPr>
  </w:style>
  <w:style w:type="paragraph" w:styleId="ListContinue3">
    <w:name w:val="List Continue 3"/>
    <w:basedOn w:val="List3"/>
    <w:rsid w:val="006B5BC8"/>
    <w:pPr>
      <w:ind w:left="1021" w:firstLine="0"/>
    </w:pPr>
  </w:style>
  <w:style w:type="paragraph" w:styleId="ListContinue4">
    <w:name w:val="List Continue 4"/>
    <w:basedOn w:val="List4"/>
    <w:rsid w:val="006B5BC8"/>
    <w:pPr>
      <w:ind w:firstLine="0"/>
    </w:pPr>
  </w:style>
  <w:style w:type="paragraph" w:styleId="ListContinue5">
    <w:name w:val="List Continue 5"/>
    <w:basedOn w:val="List5"/>
    <w:rsid w:val="006B5BC8"/>
    <w:pPr>
      <w:ind w:firstLine="0"/>
    </w:pPr>
  </w:style>
  <w:style w:type="paragraph" w:styleId="ListNumber3">
    <w:name w:val="List Number 3"/>
    <w:basedOn w:val="List3"/>
    <w:rsid w:val="006B5BC8"/>
    <w:pPr>
      <w:numPr>
        <w:numId w:val="5"/>
      </w:numPr>
    </w:pPr>
  </w:style>
  <w:style w:type="paragraph" w:styleId="ListNumber4">
    <w:name w:val="List Number 4"/>
    <w:basedOn w:val="List4"/>
    <w:rsid w:val="006B5BC8"/>
    <w:pPr>
      <w:numPr>
        <w:numId w:val="6"/>
      </w:numPr>
    </w:pPr>
  </w:style>
  <w:style w:type="paragraph" w:styleId="ListNumber5">
    <w:name w:val="List Number 5"/>
    <w:basedOn w:val="List5"/>
    <w:rsid w:val="006B5BC8"/>
    <w:pPr>
      <w:numPr>
        <w:numId w:val="7"/>
      </w:numPr>
    </w:pPr>
  </w:style>
  <w:style w:type="paragraph" w:styleId="BlockText">
    <w:name w:val="Block Text"/>
    <w:basedOn w:val="Normal"/>
    <w:rsid w:val="006B5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BC8"/>
    <w:rPr>
      <w:sz w:val="16"/>
      <w:vertAlign w:val="superscript"/>
    </w:rPr>
  </w:style>
  <w:style w:type="character" w:customStyle="1" w:styleId="Symbols">
    <w:name w:val="Symbols"/>
    <w:basedOn w:val="DefaultParagraphFont"/>
    <w:rsid w:val="006B5BC8"/>
    <w:rPr>
      <w:rFonts w:ascii="Symbol" w:hAnsi="Symbol"/>
    </w:rPr>
  </w:style>
  <w:style w:type="character" w:customStyle="1" w:styleId="MenuOptions">
    <w:name w:val="Menu Options"/>
    <w:basedOn w:val="DefaultParagraphFont"/>
    <w:rsid w:val="006B5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BC8"/>
    <w:rPr>
      <w:b/>
    </w:rPr>
  </w:style>
  <w:style w:type="character" w:customStyle="1" w:styleId="Underlined">
    <w:name w:val="Underlined"/>
    <w:basedOn w:val="DefaultParagraphFont"/>
    <w:rsid w:val="006B5BC8"/>
    <w:rPr>
      <w:u w:val="single"/>
    </w:rPr>
  </w:style>
  <w:style w:type="paragraph" w:customStyle="1" w:styleId="TableBodyTextRight">
    <w:name w:val="Table Body Text Right"/>
    <w:basedOn w:val="TableBodyText"/>
    <w:rsid w:val="006B5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BC8"/>
    <w:rPr>
      <w:sz w:val="18"/>
    </w:rPr>
  </w:style>
  <w:style w:type="paragraph" w:customStyle="1" w:styleId="BodySmallRight">
    <w:name w:val="Body Small Right"/>
    <w:basedOn w:val="BodyTextRight"/>
    <w:rsid w:val="006B5BC8"/>
    <w:rPr>
      <w:sz w:val="18"/>
      <w:szCs w:val="18"/>
    </w:rPr>
  </w:style>
  <w:style w:type="paragraph" w:customStyle="1" w:styleId="MarginEdition">
    <w:name w:val="Margin Edition"/>
    <w:basedOn w:val="MarginNote"/>
    <w:rsid w:val="006B5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BC8"/>
    <w:rPr>
      <w:sz w:val="2"/>
      <w:szCs w:val="2"/>
    </w:rPr>
  </w:style>
  <w:style w:type="character" w:customStyle="1" w:styleId="Small">
    <w:name w:val="Small"/>
    <w:basedOn w:val="DefaultParagraphFont"/>
    <w:rsid w:val="006B5BC8"/>
    <w:rPr>
      <w:sz w:val="16"/>
    </w:rPr>
  </w:style>
  <w:style w:type="paragraph" w:customStyle="1" w:styleId="WideTable">
    <w:name w:val="Wide Table"/>
    <w:basedOn w:val="Normal"/>
    <w:rsid w:val="006B5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BC8"/>
  </w:style>
  <w:style w:type="paragraph" w:styleId="Quote">
    <w:name w:val="Quote"/>
    <w:basedOn w:val="Heading1"/>
    <w:link w:val="QuoteChar"/>
    <w:qFormat/>
    <w:rsid w:val="006B5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BC8"/>
    <w:pPr>
      <w:pageBreakBefore/>
    </w:pPr>
  </w:style>
  <w:style w:type="paragraph" w:customStyle="1" w:styleId="Border">
    <w:name w:val="Border"/>
    <w:basedOn w:val="Normal"/>
    <w:qFormat/>
    <w:rsid w:val="006B5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BC8"/>
    <w:rPr>
      <w:u w:val="single"/>
    </w:rPr>
  </w:style>
  <w:style w:type="character" w:customStyle="1" w:styleId="BoldandItalics">
    <w:name w:val="Bold and Italics"/>
    <w:qFormat/>
    <w:rsid w:val="006B5BC8"/>
    <w:rPr>
      <w:b/>
      <w:i/>
      <w:u w:val="none"/>
    </w:rPr>
  </w:style>
  <w:style w:type="paragraph" w:styleId="BalloonText">
    <w:name w:val="Balloon Text"/>
    <w:basedOn w:val="Normal"/>
    <w:link w:val="BalloonTextChar"/>
    <w:rsid w:val="006B5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BC8"/>
    <w:pPr>
      <w:spacing w:before="0" w:after="0"/>
    </w:pPr>
  </w:style>
  <w:style w:type="paragraph" w:customStyle="1" w:styleId="BodyTextBold">
    <w:name w:val="Body Text Bold"/>
    <w:basedOn w:val="BodyText"/>
    <w:qFormat/>
    <w:rsid w:val="006B5BC8"/>
    <w:rPr>
      <w:b/>
    </w:rPr>
  </w:style>
  <w:style w:type="character" w:styleId="Hyperlink">
    <w:name w:val="Hyperlink"/>
    <w:basedOn w:val="DefaultParagraphFont"/>
    <w:uiPriority w:val="99"/>
    <w:unhideWhenUsed/>
    <w:rsid w:val="00DE3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5309</Characters>
  <Application>Microsoft Office Word</Application>
  <DocSecurity>0</DocSecurity>
  <Lines>165</Lines>
  <Paragraphs>116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ICTCYS402 Identify and confirm cyber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