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419" w:rsidP="003354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ICTCMP502 Conduct radio communications site audits</w:t>
      </w:r>
      <w:r>
        <w:fldChar w:fldCharType="end"/>
      </w:r>
    </w:p>
    <w:p w:rsidR="00335419" w:rsidP="00335419">
      <w:pPr>
        <w:pStyle w:val="Version"/>
        <w:sectPr w:rsidSect="005B2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E75" w:rsidP="005B2E75">
      <w:pPr>
        <w:pStyle w:val="SuperHeading"/>
      </w:pPr>
      <w:r w:rsidRPr="005B2E75">
        <w:t>ICTCMP502 Conduct radio communications site audits</w:t>
      </w:r>
    </w:p>
    <w:p w:rsidR="00000000" w:rsidRPr="005B2E75" w:rsidP="005B2E75">
      <w:pPr>
        <w:pStyle w:val="Heading1"/>
      </w:pPr>
      <w:bookmarkStart w:id="1" w:name="O_1141124"/>
      <w:bookmarkEnd w:id="1"/>
      <w:r w:rsidRPr="005B2E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5B2E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BodyText"/>
            </w:pPr>
            <w:r w:rsidRPr="005B2E75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rPr>
                <w:rStyle w:val="SpecialBold"/>
              </w:rPr>
              <w:t>Comments</w:t>
            </w:r>
          </w:p>
        </w:tc>
      </w:tr>
      <w:tr w:rsidTr="005B2E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BodyText"/>
            </w:pPr>
            <w:r w:rsidRPr="005B2E75">
              <w:t>This version first released with ICT Information and Communications Technology Training Package Version 7.0.</w:t>
            </w:r>
          </w:p>
        </w:tc>
      </w:tr>
    </w:tbl>
    <w:p w:rsidR="00000000" w:rsidRPr="005B2E75" w:rsidP="005B2E75">
      <w:pPr>
        <w:pStyle w:val="BodyText"/>
      </w:pPr>
    </w:p>
    <w:p w:rsidR="00000000" w:rsidRPr="005B2E75" w:rsidP="005B2E75">
      <w:pPr>
        <w:pStyle w:val="AllowPageBreak"/>
      </w:pPr>
    </w:p>
    <w:p w:rsidR="00000000" w:rsidRPr="005B2E75" w:rsidP="005B2E75">
      <w:pPr>
        <w:pStyle w:val="Heading1"/>
      </w:pPr>
      <w:bookmarkStart w:id="2" w:name="O_1141129"/>
      <w:bookmarkEnd w:id="2"/>
      <w:r w:rsidRPr="005B2E75">
        <w:t>Application</w:t>
      </w:r>
    </w:p>
    <w:p w:rsidR="00000000" w:rsidRPr="005B2E75" w:rsidP="00335419">
      <w:pPr>
        <w:pStyle w:val="BodyText"/>
      </w:pPr>
      <w:r w:rsidRPr="005B2E75">
        <w:t>This unit describes the skills and knowledge required to</w:t>
      </w:r>
      <w:r w:rsidRPr="005B2E75">
        <w:t xml:space="preserve"> conduct radio communications site audits and assess compliance of radiofrequency transmissions.</w:t>
      </w:r>
    </w:p>
    <w:p w:rsidR="00000000" w:rsidRPr="005B2E75" w:rsidP="00335419">
      <w:pPr>
        <w:pStyle w:val="BodyText"/>
      </w:pPr>
      <w:r w:rsidRPr="005B2E75">
        <w:t>It applies to individuals who are field officers from regulatory authorities and other private and public organisations. They combine technical radiocommunicat</w:t>
      </w:r>
      <w:r w:rsidRPr="005B2E75">
        <w:t xml:space="preserve">ions skills with broader organisational and administrative skills to conduct audits in commercial and community contexts and environments, make recommendations for improvement and follow up by monitoring resulting actions. </w:t>
      </w:r>
    </w:p>
    <w:p w:rsidR="00000000" w:rsidRPr="005B2E75" w:rsidP="00335419">
      <w:pPr>
        <w:pStyle w:val="BodyText"/>
      </w:pPr>
      <w:r w:rsidRPr="005B2E75">
        <w:t>Work functions in occupational a</w:t>
      </w:r>
      <w:r w:rsidRPr="005B2E75">
        <w:t>reas where this unit may be used are subject to regulatory requirements. Refer to the required regulator for details of licensing, legislative or certification requirements.</w:t>
      </w:r>
    </w:p>
    <w:p w:rsidR="00000000" w:rsidRPr="005B2E75" w:rsidP="005B2E75">
      <w:pPr>
        <w:pStyle w:val="Heading1"/>
      </w:pPr>
      <w:bookmarkStart w:id="3" w:name="O_1141128"/>
      <w:bookmarkEnd w:id="3"/>
      <w:r w:rsidRPr="005B2E75">
        <w:t>Unit Sector</w:t>
      </w:r>
    </w:p>
    <w:p w:rsidR="00000000" w:rsidRPr="005B2E75" w:rsidP="00335419">
      <w:pPr>
        <w:pStyle w:val="BodyText"/>
      </w:pPr>
      <w:r w:rsidRPr="005B2E75">
        <w:t>Telecommunications – Compliance</w:t>
      </w:r>
    </w:p>
    <w:p w:rsidR="00000000" w:rsidRPr="005B2E75" w:rsidP="005B2E75">
      <w:pPr>
        <w:pStyle w:val="Heading1"/>
      </w:pPr>
      <w:bookmarkStart w:id="4" w:name="O_1141127"/>
      <w:bookmarkEnd w:id="4"/>
      <w:r w:rsidRPr="005B2E7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BodyText"/>
            </w:pPr>
            <w:r w:rsidRPr="005B2E7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rPr>
                <w:rStyle w:val="SpecialBold"/>
              </w:rPr>
              <w:t>PERFORMANCE CRITERIA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BodyText"/>
            </w:pPr>
            <w:r w:rsidRPr="005B2E7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List"/>
              <w:rPr>
                <w:lang w:val="en-NZ"/>
              </w:rPr>
            </w:pPr>
            <w:r w:rsidRPr="005B2E75">
              <w:t>1. Prepare for radio communications site audit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List"/>
            </w:pPr>
            <w:r w:rsidRPr="005B2E75">
              <w:t>1.1 Discuss need for site audit, arrange approval for formal site access with relevant personnel and determine audit requirements according to required legislation, safety and security arrangements, organisational standards and procedures</w:t>
            </w:r>
          </w:p>
          <w:p w:rsidR="00000000" w:rsidRPr="005B2E75" w:rsidP="005B2E75">
            <w:pPr>
              <w:pStyle w:val="List"/>
            </w:pPr>
            <w:r w:rsidRPr="005B2E75">
              <w:t>1.2 Access existi</w:t>
            </w:r>
            <w:r w:rsidRPr="005B2E75">
              <w:t>ng knowledge management systems that contain required site information</w:t>
            </w:r>
          </w:p>
          <w:p w:rsidR="00000000" w:rsidRPr="005B2E75" w:rsidP="005B2E75">
            <w:pPr>
              <w:pStyle w:val="List"/>
            </w:pPr>
            <w:r w:rsidRPr="005B2E75">
              <w:t>1.3 Prepare documents that contains audit site information and validation lists to be used at the audit site</w:t>
            </w:r>
          </w:p>
          <w:p w:rsidR="00000000" w:rsidRPr="005B2E75" w:rsidP="005B2E75">
            <w:pPr>
              <w:pStyle w:val="List"/>
            </w:pPr>
            <w:r w:rsidRPr="005B2E75">
              <w:t xml:space="preserve">1.4 Identify staff, equipment and material resource requirements for </w:t>
            </w:r>
            <w:r w:rsidRPr="005B2E75">
              <w:t xml:space="preserve">audit </w:t>
            </w:r>
          </w:p>
          <w:p w:rsidR="00000000" w:rsidP="005B2E75">
            <w:pPr>
              <w:pStyle w:val="List"/>
              <w:rPr>
                <w:lang w:val="en-NZ"/>
              </w:rPr>
            </w:pPr>
            <w:r w:rsidRPr="005B2E75">
              <w:t>1.5 Confirm that equipment has been correctly calibrated and labelled for site audit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List"/>
              <w:rPr>
                <w:lang w:val="en-NZ"/>
              </w:rPr>
            </w:pPr>
            <w:r w:rsidRPr="005B2E75">
              <w:t>2. Execute radio communications site audit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List"/>
            </w:pPr>
            <w:r w:rsidRPr="005B2E75">
              <w:t>2.1 Validate specific site location according to database information</w:t>
            </w:r>
          </w:p>
          <w:p w:rsidR="00000000" w:rsidRPr="005B2E75" w:rsidP="005B2E75">
            <w:pPr>
              <w:pStyle w:val="List"/>
            </w:pPr>
            <w:r w:rsidRPr="005B2E75">
              <w:t>2.2 Perform audit tasks according to organisational polic</w:t>
            </w:r>
            <w:r w:rsidRPr="005B2E75">
              <w:t>ies and procedures and meet authorised personnel on site during agreed timeframes</w:t>
            </w:r>
          </w:p>
          <w:p w:rsidR="00000000" w:rsidRPr="005B2E75" w:rsidP="005B2E75">
            <w:pPr>
              <w:pStyle w:val="List"/>
            </w:pPr>
            <w:r w:rsidRPr="005B2E75">
              <w:t>2.3 Perform transmission and radiofrequency tests against approved specifications</w:t>
            </w:r>
          </w:p>
          <w:p w:rsidR="00000000" w:rsidRPr="005B2E75" w:rsidP="005B2E75">
            <w:pPr>
              <w:pStyle w:val="List"/>
            </w:pPr>
            <w:r w:rsidRPr="005B2E75">
              <w:t>2.4 Check transmitters for licensing conditions</w:t>
            </w:r>
          </w:p>
          <w:p w:rsidR="00000000" w:rsidRPr="005B2E75" w:rsidP="005B2E75">
            <w:pPr>
              <w:pStyle w:val="List"/>
            </w:pPr>
            <w:r w:rsidRPr="005B2E75">
              <w:t>2.5 Check transmission radiofrequency against database list</w:t>
            </w:r>
          </w:p>
          <w:p w:rsidR="00000000" w:rsidRPr="005B2E75" w:rsidP="005B2E75">
            <w:pPr>
              <w:pStyle w:val="List"/>
            </w:pPr>
            <w:r w:rsidRPr="005B2E75">
              <w:t>2.6 Obtain permission to check and alter transmission and radiofrequency</w:t>
            </w:r>
          </w:p>
          <w:p w:rsidR="00000000" w:rsidP="005B2E75">
            <w:pPr>
              <w:pStyle w:val="List"/>
              <w:rPr>
                <w:lang w:val="en-NZ"/>
              </w:rPr>
            </w:pPr>
            <w:r w:rsidRPr="005B2E75">
              <w:t xml:space="preserve">2.7 Determine whether defined site equipment labelling complies with Australian legislation, standards and regulations for </w:t>
            </w:r>
            <w:r w:rsidRPr="005B2E75">
              <w:t>conducting radio communications site audits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List"/>
              <w:rPr>
                <w:lang w:val="en-NZ"/>
              </w:rPr>
            </w:pPr>
            <w:r w:rsidRPr="005B2E75">
              <w:t>3. Complete radio communications site audit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List"/>
            </w:pPr>
            <w:r w:rsidRPr="005B2E75">
              <w:t>3.1 Discuss audit findings with authorised personnel</w:t>
            </w:r>
          </w:p>
          <w:p w:rsidR="00000000" w:rsidRPr="005B2E75" w:rsidP="005B2E75">
            <w:pPr>
              <w:pStyle w:val="List"/>
            </w:pPr>
            <w:r w:rsidRPr="005B2E75">
              <w:t xml:space="preserve">3.2 Discuss recommended actions that help promote audit compliance </w:t>
            </w:r>
          </w:p>
          <w:p w:rsidR="00000000" w:rsidRPr="005B2E75" w:rsidP="005B2E75">
            <w:pPr>
              <w:pStyle w:val="List"/>
            </w:pPr>
            <w:r w:rsidRPr="005B2E75">
              <w:t>3.3 Issue enforcement actions as required</w:t>
            </w:r>
          </w:p>
          <w:p w:rsidR="00000000" w:rsidRPr="005B2E75" w:rsidP="005B2E75">
            <w:pPr>
              <w:pStyle w:val="List"/>
            </w:pPr>
            <w:r w:rsidRPr="005B2E75">
              <w:t xml:space="preserve">3.4 </w:t>
            </w:r>
            <w:r w:rsidRPr="005B2E75">
              <w:t>Finalise audit administration according to organisational policies and procedures</w:t>
            </w:r>
          </w:p>
          <w:p w:rsidR="00000000" w:rsidRPr="005B2E75" w:rsidP="005B2E75">
            <w:pPr>
              <w:pStyle w:val="List"/>
            </w:pPr>
            <w:r w:rsidRPr="005B2E75">
              <w:t>3.5 Return equipment and resources according to organisational policies and procedures</w:t>
            </w:r>
          </w:p>
        </w:tc>
      </w:tr>
    </w:tbl>
    <w:p w:rsidR="00000000" w:rsidRPr="005B2E75" w:rsidP="005B2E75">
      <w:pPr>
        <w:pStyle w:val="BodyText"/>
      </w:pPr>
    </w:p>
    <w:p w:rsidR="00000000" w:rsidRPr="005B2E75" w:rsidP="005B2E75">
      <w:pPr>
        <w:pStyle w:val="AllowPageBreak"/>
      </w:pPr>
    </w:p>
    <w:p w:rsidR="00000000" w:rsidRPr="005B2E75" w:rsidP="005B2E75">
      <w:pPr>
        <w:pStyle w:val="Heading1"/>
      </w:pPr>
      <w:bookmarkStart w:id="5" w:name="O_1141126"/>
      <w:bookmarkEnd w:id="5"/>
      <w:r w:rsidRPr="005B2E75">
        <w:t>Foundation Skills</w:t>
      </w:r>
    </w:p>
    <w:p w:rsidR="00000000" w:rsidRPr="00335419" w:rsidP="00335419">
      <w:pPr>
        <w:pStyle w:val="BodyText"/>
        <w:rPr>
          <w:i/>
        </w:rPr>
      </w:pPr>
      <w:r w:rsidRPr="00335419">
        <w:rPr>
          <w:rStyle w:val="Emphasis"/>
        </w:rPr>
        <w:t>This section describes those language, literacy,</w:t>
      </w:r>
      <w:r w:rsidRPr="00335419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BodyText"/>
            </w:pPr>
            <w:r w:rsidRPr="005B2E75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rPr>
                <w:rStyle w:val="SpecialBold"/>
              </w:rPr>
              <w:t>DESCRIPTION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ListBullet"/>
              <w:rPr>
                <w:lang w:val="en-NZ"/>
              </w:rPr>
            </w:pPr>
            <w:r w:rsidRPr="005B2E75">
              <w:t xml:space="preserve">Critically analyses documentation from a variety of sources and records, and consolidates information </w:t>
            </w:r>
            <w:r w:rsidRPr="005B2E75">
              <w:t>to determine requirements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ListBullet"/>
              <w:rPr>
                <w:lang w:val="en-NZ"/>
              </w:rPr>
            </w:pPr>
            <w:r w:rsidRPr="005B2E75">
              <w:t>Records and completes organisational documents and correspondence using clear language and correct spelling, grammar and terminology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t>Oral communication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ListBullet"/>
              <w:rPr>
                <w:lang w:val="en-NZ"/>
              </w:rPr>
            </w:pPr>
            <w:r w:rsidRPr="005B2E75">
              <w:t>Presents complex information in formal situations using clear lang</w:t>
            </w:r>
            <w:r w:rsidRPr="005B2E75">
              <w:t>uage, tone and pace required for the audience and purpose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t>Numeracy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ListBullet"/>
            </w:pPr>
            <w:r w:rsidRPr="005B2E75">
              <w:t>Performs mathematical calculations to interpret complex tests results and information</w:t>
            </w:r>
          </w:p>
          <w:p w:rsidR="00000000" w:rsidP="005B2E75">
            <w:pPr>
              <w:pStyle w:val="ListBullet"/>
              <w:rPr>
                <w:lang w:val="en-NZ"/>
              </w:rPr>
            </w:pPr>
            <w:r w:rsidRPr="005B2E75">
              <w:t>Analyses and synthesises highly embedded mathematical information in a broad range of tasks and texts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t>Self-management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ListBullet"/>
            </w:pPr>
            <w:r w:rsidRPr="005B2E75">
              <w:t>Takes responsibility for following policies, procedures and legislative requirements and identifies organisational implications of new legislation and regulations</w:t>
            </w:r>
          </w:p>
          <w:p w:rsidR="00000000" w:rsidP="005B2E75">
            <w:pPr>
              <w:pStyle w:val="ListBullet"/>
              <w:rPr>
                <w:lang w:val="en-NZ"/>
              </w:rPr>
            </w:pPr>
            <w:r w:rsidRPr="005B2E75">
              <w:t xml:space="preserve">Identifies and resolves key business issues, processes and practices that </w:t>
            </w:r>
            <w:r w:rsidRPr="005B2E75">
              <w:t>may have legal implications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t>Teamwork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ListBullet"/>
              <w:rPr>
                <w:lang w:val="en-NZ"/>
              </w:rPr>
            </w:pPr>
            <w:r w:rsidRPr="005B2E75">
              <w:t>Selects, implements and seeks to improve protocols governing communications to clients and co-workers in a range of work contexts</w:t>
            </w:r>
          </w:p>
        </w:tc>
      </w:tr>
      <w:tr w:rsidTr="005B2E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t>Initiative and enterprise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ListBullet"/>
            </w:pPr>
            <w:r w:rsidRPr="005B2E75">
              <w:t>Monitors progress of plans and schedules and reviews and ch</w:t>
            </w:r>
            <w:r w:rsidRPr="005B2E75">
              <w:t>anges them to meet new demands and priorities</w:t>
            </w:r>
          </w:p>
          <w:p w:rsidR="00000000" w:rsidRPr="005B2E75" w:rsidP="005B2E75">
            <w:pPr>
              <w:pStyle w:val="ListBullet"/>
            </w:pPr>
            <w:r w:rsidRPr="005B2E75">
              <w:t>Applies systematic and analytical decision-making processes for complex and non-routine situations</w:t>
            </w:r>
          </w:p>
          <w:p w:rsidR="00000000" w:rsidRPr="005B2E75" w:rsidP="005B2E75">
            <w:pPr>
              <w:pStyle w:val="ListBullet"/>
            </w:pPr>
            <w:r w:rsidRPr="005B2E75">
              <w:t>Responds int</w:t>
            </w:r>
            <w:r w:rsidRPr="005B2E75">
              <w:t>uitively to problems requiring immediate resolution, drawing on past experiences to focus on the cause of a problem rather than the symptom</w:t>
            </w:r>
          </w:p>
        </w:tc>
      </w:tr>
    </w:tbl>
    <w:p w:rsidR="00000000" w:rsidRPr="005B2E75" w:rsidP="005B2E75">
      <w:pPr>
        <w:pStyle w:val="BodyText"/>
      </w:pPr>
    </w:p>
    <w:p w:rsidR="00000000" w:rsidRPr="005B2E75" w:rsidP="005B2E75">
      <w:pPr>
        <w:pStyle w:val="AllowPageBreak"/>
      </w:pPr>
    </w:p>
    <w:p w:rsidR="00000000" w:rsidRPr="005B2E75" w:rsidP="005B2E75">
      <w:pPr>
        <w:pStyle w:val="Heading1"/>
      </w:pPr>
      <w:bookmarkStart w:id="6" w:name="O_1141125"/>
      <w:bookmarkEnd w:id="6"/>
      <w:r w:rsidRPr="005B2E75">
        <w:t>Unit Mapping Information</w:t>
      </w:r>
    </w:p>
    <w:p w:rsidR="00000000" w:rsidRPr="005B2E75" w:rsidP="00335419">
      <w:pPr>
        <w:pStyle w:val="BodyText"/>
      </w:pPr>
      <w:r w:rsidRPr="005B2E75">
        <w:t>Supersedes and is equivalent to ICTCMP501 Undertake radio communicatio</w:t>
      </w:r>
      <w:r w:rsidRPr="005B2E75">
        <w:t>ns site audit.</w:t>
      </w:r>
    </w:p>
    <w:p w:rsidR="00000000" w:rsidRPr="005B2E75" w:rsidP="005B2E75">
      <w:pPr>
        <w:pStyle w:val="Heading1"/>
      </w:pPr>
      <w:bookmarkStart w:id="7" w:name="O_1141118"/>
      <w:bookmarkEnd w:id="7"/>
      <w:r w:rsidRPr="005B2E75">
        <w:t>Links</w:t>
      </w:r>
    </w:p>
    <w:p w:rsidR="00000000" w:rsidRPr="005B2E75" w:rsidP="00335419">
      <w:pPr>
        <w:pStyle w:val="BodyText"/>
      </w:pPr>
      <w:r w:rsidRPr="005B2E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6F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B2E75" w:rsidP="00335419">
      <w:pPr>
        <w:pStyle w:val="BodyText"/>
        <w:sectPr w:rsidSect="005B2E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2E75" w:rsidP="005B2E75">
      <w:pPr>
        <w:pStyle w:val="SuperHeading"/>
      </w:pPr>
      <w:r w:rsidRPr="005B2E75">
        <w:t xml:space="preserve">Assessment </w:t>
      </w:r>
      <w:r w:rsidRPr="005B2E75">
        <w:t>Requirements for ICTCMP502 Conduct radio communications site audits</w:t>
      </w:r>
    </w:p>
    <w:p w:rsidR="00000000" w:rsidRPr="005B2E75" w:rsidP="005B2E75">
      <w:pPr>
        <w:pStyle w:val="Heading1"/>
      </w:pPr>
      <w:bookmarkStart w:id="8" w:name="O_1141120"/>
      <w:bookmarkEnd w:id="8"/>
      <w:r w:rsidRPr="005B2E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5B2E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BodyText"/>
            </w:pPr>
            <w:r w:rsidRPr="005B2E75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rPr>
                <w:rStyle w:val="SpecialBold"/>
              </w:rPr>
              <w:t>Comments</w:t>
            </w:r>
          </w:p>
        </w:tc>
      </w:tr>
      <w:tr w:rsidTr="005B2E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75">
            <w:pPr>
              <w:pStyle w:val="BodyText"/>
              <w:rPr>
                <w:lang w:val="en-NZ"/>
              </w:rPr>
            </w:pPr>
            <w:r w:rsidRPr="005B2E75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75" w:rsidP="005B2E75">
            <w:pPr>
              <w:pStyle w:val="BodyText"/>
            </w:pPr>
            <w:r w:rsidRPr="005B2E75">
              <w:t>This version first released with ICT Information and Communications Technology Training Package Version 7.0.</w:t>
            </w:r>
          </w:p>
        </w:tc>
      </w:tr>
    </w:tbl>
    <w:p w:rsidR="00000000" w:rsidRPr="005B2E75" w:rsidP="005B2E75">
      <w:pPr>
        <w:pStyle w:val="BodyText"/>
      </w:pPr>
    </w:p>
    <w:p w:rsidR="00000000" w:rsidRPr="005B2E75" w:rsidP="005B2E75">
      <w:pPr>
        <w:pStyle w:val="AllowPageBreak"/>
      </w:pPr>
    </w:p>
    <w:p w:rsidR="00000000" w:rsidRPr="005B2E75" w:rsidP="005B2E75">
      <w:pPr>
        <w:pStyle w:val="Heading1"/>
      </w:pPr>
      <w:bookmarkStart w:id="9" w:name="O_1141123"/>
      <w:bookmarkEnd w:id="9"/>
      <w:r w:rsidRPr="005B2E75">
        <w:t>Performance Evidence</w:t>
      </w:r>
    </w:p>
    <w:p w:rsidR="00000000" w:rsidRPr="005B2E75" w:rsidP="00335419">
      <w:pPr>
        <w:pStyle w:val="BodyText"/>
      </w:pPr>
      <w:r w:rsidRPr="005B2E75">
        <w:t>The candidate must demonstrate the ability to complete the tasks outlined in the elements, performance criteria and foundation skills of this unit, including evidence of the ability to:</w:t>
      </w:r>
    </w:p>
    <w:p w:rsidR="00000000" w:rsidRPr="005B2E75" w:rsidP="005B2E75">
      <w:pPr>
        <w:pStyle w:val="ListBullet"/>
      </w:pPr>
      <w:r w:rsidRPr="005B2E75">
        <w:t>conduct at least three radiocommunications site audits with different licensing requirements at each site.</w:t>
      </w:r>
    </w:p>
    <w:p w:rsidR="00000000" w:rsidRPr="005B2E75" w:rsidP="005B2E75">
      <w:pPr>
        <w:pStyle w:val="BodyText"/>
      </w:pPr>
    </w:p>
    <w:p w:rsidR="00000000" w:rsidRPr="005B2E75" w:rsidP="00335419">
      <w:pPr>
        <w:pStyle w:val="BodyText"/>
      </w:pPr>
      <w:r w:rsidRPr="005B2E75">
        <w:t>In the course of the above, the candidate must:</w:t>
      </w:r>
    </w:p>
    <w:p w:rsidR="00000000" w:rsidRPr="005B2E75" w:rsidP="005B2E75">
      <w:pPr>
        <w:pStyle w:val="ListBullet"/>
      </w:pPr>
      <w:r w:rsidRPr="005B2E75">
        <w:t>determine the need for a site audit and gain access approvals from relevant personnel</w:t>
      </w:r>
    </w:p>
    <w:p w:rsidR="00000000" w:rsidRPr="005B2E75" w:rsidP="005B2E75">
      <w:pPr>
        <w:pStyle w:val="ListBullet"/>
      </w:pPr>
      <w:r w:rsidRPr="005B2E75">
        <w:t>conduct transmission and radiofrequency tests</w:t>
      </w:r>
    </w:p>
    <w:p w:rsidR="00000000" w:rsidRPr="005B2E75" w:rsidP="005B2E75">
      <w:pPr>
        <w:pStyle w:val="ListBullet"/>
      </w:pPr>
      <w:r w:rsidRPr="005B2E75">
        <w:t>monitor non-compliances to confirm actions completed</w:t>
      </w:r>
    </w:p>
    <w:p w:rsidR="00000000" w:rsidRPr="005B2E75" w:rsidP="005B2E75">
      <w:pPr>
        <w:pStyle w:val="ListBullet"/>
      </w:pPr>
      <w:r w:rsidRPr="005B2E75">
        <w:t>document enforcement actions.</w:t>
      </w:r>
    </w:p>
    <w:p w:rsidR="00000000" w:rsidRPr="005B2E75" w:rsidP="005B2E75">
      <w:pPr>
        <w:pStyle w:val="AllowPageBreak"/>
      </w:pPr>
    </w:p>
    <w:p w:rsidR="00000000" w:rsidRPr="005B2E75" w:rsidP="005B2E75">
      <w:pPr>
        <w:pStyle w:val="Heading1"/>
      </w:pPr>
      <w:bookmarkStart w:id="10" w:name="O_1141122"/>
      <w:bookmarkEnd w:id="10"/>
      <w:r w:rsidRPr="005B2E75">
        <w:t>Knowledge Evidence</w:t>
      </w:r>
    </w:p>
    <w:p w:rsidR="00000000" w:rsidRPr="005B2E75" w:rsidP="00335419">
      <w:pPr>
        <w:pStyle w:val="BodyText"/>
      </w:pPr>
      <w:r w:rsidRPr="005B2E75">
        <w:t>The candidate must be able to demonstrate knowledge to complete the tasks outlined in the</w:t>
      </w:r>
      <w:r w:rsidRPr="005B2E75">
        <w:t xml:space="preserve"> elements, performance criteria and foundation skills of this unit, including knowledge of:</w:t>
      </w:r>
    </w:p>
    <w:p w:rsidR="00000000" w:rsidRPr="005B2E75" w:rsidP="005B2E75">
      <w:pPr>
        <w:pStyle w:val="ListBullet"/>
      </w:pPr>
      <w:r w:rsidRPr="005B2E75">
        <w:t>features and functions of test equipment, including:</w:t>
      </w:r>
    </w:p>
    <w:p w:rsidR="00000000" w:rsidRPr="005B2E75" w:rsidP="005B2E75">
      <w:pPr>
        <w:pStyle w:val="ListBullet2"/>
      </w:pPr>
      <w:r w:rsidRPr="005B2E75">
        <w:t>digital radio communications measuring equipment</w:t>
      </w:r>
    </w:p>
    <w:p w:rsidR="00000000" w:rsidRPr="005B2E75" w:rsidP="005B2E75">
      <w:pPr>
        <w:pStyle w:val="ListBullet2"/>
      </w:pPr>
      <w:r w:rsidRPr="005B2E75">
        <w:t>modulation analyser</w:t>
      </w:r>
    </w:p>
    <w:p w:rsidR="00000000" w:rsidRPr="005B2E75" w:rsidP="005B2E75">
      <w:pPr>
        <w:pStyle w:val="ListBullet2"/>
      </w:pPr>
      <w:r w:rsidRPr="005B2E75">
        <w:t xml:space="preserve">power meter </w:t>
      </w:r>
    </w:p>
    <w:p w:rsidR="00000000" w:rsidRPr="005B2E75" w:rsidP="005B2E75">
      <w:pPr>
        <w:pStyle w:val="ListBullet2"/>
      </w:pPr>
      <w:r w:rsidRPr="005B2E75">
        <w:t xml:space="preserve">radiofrequency termination </w:t>
      </w:r>
    </w:p>
    <w:p w:rsidR="00000000" w:rsidRPr="005B2E75" w:rsidP="005B2E75">
      <w:pPr>
        <w:pStyle w:val="ListBullet2"/>
      </w:pPr>
      <w:r w:rsidRPr="005B2E75">
        <w:t>spectrum analyser</w:t>
      </w:r>
    </w:p>
    <w:p w:rsidR="00000000" w:rsidRPr="005B2E75" w:rsidP="005B2E75">
      <w:pPr>
        <w:pStyle w:val="ListBullet"/>
      </w:pPr>
      <w:r w:rsidRPr="005B2E75">
        <w:t>licensing database features</w:t>
      </w:r>
    </w:p>
    <w:p w:rsidR="00000000" w:rsidRPr="005B2E75" w:rsidP="005B2E75">
      <w:pPr>
        <w:pStyle w:val="ListBullet"/>
      </w:pPr>
      <w:r w:rsidRPr="005B2E75">
        <w:t>information required to prepare and conduct network site audits</w:t>
      </w:r>
    </w:p>
    <w:p w:rsidR="00000000" w:rsidRPr="005B2E75" w:rsidP="005B2E75">
      <w:pPr>
        <w:pStyle w:val="ListBullet"/>
      </w:pPr>
      <w:r w:rsidRPr="005B2E75">
        <w:t>transmission lines, transmitter and receiver architecture and their impact on radiocommunications audits</w:t>
      </w:r>
    </w:p>
    <w:p w:rsidR="00000000" w:rsidRPr="005B2E75" w:rsidP="005B2E75">
      <w:pPr>
        <w:pStyle w:val="ListBullet"/>
      </w:pPr>
      <w:r w:rsidRPr="005B2E75">
        <w:t>required field measurements, including:</w:t>
      </w:r>
    </w:p>
    <w:p w:rsidR="00000000" w:rsidRPr="005B2E75" w:rsidP="005B2E75">
      <w:pPr>
        <w:pStyle w:val="ListBullet2"/>
      </w:pPr>
      <w:r w:rsidRPr="005B2E75">
        <w:t>carrier frequency</w:t>
      </w:r>
    </w:p>
    <w:p w:rsidR="00000000" w:rsidRPr="005B2E75" w:rsidP="005B2E75">
      <w:pPr>
        <w:pStyle w:val="ListBullet2"/>
      </w:pPr>
      <w:r w:rsidRPr="005B2E75">
        <w:t>harmonics</w:t>
      </w:r>
    </w:p>
    <w:p w:rsidR="00000000" w:rsidRPr="005B2E75" w:rsidP="005B2E75">
      <w:pPr>
        <w:pStyle w:val="ListBullet2"/>
      </w:pPr>
      <w:r w:rsidRPr="005B2E75">
        <w:t>intermodulation distortion products</w:t>
      </w:r>
    </w:p>
    <w:p w:rsidR="00000000" w:rsidRPr="005B2E75" w:rsidP="005B2E75">
      <w:pPr>
        <w:pStyle w:val="ListBullet2"/>
      </w:pPr>
      <w:r w:rsidRPr="005B2E75">
        <w:t>modulation</w:t>
      </w:r>
    </w:p>
    <w:p w:rsidR="00000000" w:rsidRPr="005B2E75" w:rsidP="005B2E75">
      <w:pPr>
        <w:pStyle w:val="ListBullet2"/>
      </w:pPr>
      <w:r w:rsidRPr="005B2E75">
        <w:t xml:space="preserve">radiofrequency power </w:t>
      </w:r>
    </w:p>
    <w:p w:rsidR="00000000" w:rsidRPr="005B2E75" w:rsidP="005B2E75">
      <w:pPr>
        <w:pStyle w:val="ListBullet"/>
      </w:pPr>
      <w:r w:rsidRPr="005B2E75">
        <w:t>specific issues related to antenna installations and their impact on radio communications interference</w:t>
      </w:r>
    </w:p>
    <w:p w:rsidR="00000000" w:rsidRPr="005B2E75" w:rsidP="005B2E75">
      <w:pPr>
        <w:pStyle w:val="ListBullet"/>
      </w:pPr>
      <w:r w:rsidRPr="005B2E75">
        <w:t>types of adjustments that need to be made to audit procedures to meet requirements of particular sites and environmental conditions</w:t>
      </w:r>
    </w:p>
    <w:p w:rsidR="00000000" w:rsidRPr="005B2E75" w:rsidP="005B2E75">
      <w:pPr>
        <w:pStyle w:val="ListBullet"/>
      </w:pPr>
      <w:r w:rsidRPr="005B2E75">
        <w:t>typical issues and challenges that occur in networking site audits and how these are addressed</w:t>
      </w:r>
    </w:p>
    <w:p w:rsidR="00000000" w:rsidRPr="005B2E75" w:rsidP="005B2E75">
      <w:pPr>
        <w:pStyle w:val="ListBullet"/>
      </w:pPr>
      <w:r w:rsidRPr="005B2E75">
        <w:t>legislation, codes, regulatio</w:t>
      </w:r>
      <w:r w:rsidRPr="005B2E75">
        <w:t xml:space="preserve">ns and standards, and work health and safety (WHS) requirements for scoped </w:t>
      </w:r>
      <w:r w:rsidRPr="005B2E75">
        <w:t>work.</w:t>
      </w:r>
    </w:p>
    <w:p w:rsidR="00000000" w:rsidRPr="005B2E75" w:rsidP="005B2E75">
      <w:pPr>
        <w:pStyle w:val="AllowPageBreak"/>
      </w:pPr>
    </w:p>
    <w:p w:rsidR="00000000" w:rsidRPr="005B2E75" w:rsidP="005B2E75">
      <w:pPr>
        <w:pStyle w:val="Heading1"/>
      </w:pPr>
      <w:bookmarkStart w:id="11" w:name="O_1141121"/>
      <w:bookmarkEnd w:id="11"/>
      <w:r w:rsidRPr="005B2E75">
        <w:t>Assessment Conditions</w:t>
      </w:r>
    </w:p>
    <w:p w:rsidR="00000000" w:rsidRPr="005B2E75" w:rsidP="00335419">
      <w:pPr>
        <w:pStyle w:val="BodyText"/>
      </w:pPr>
      <w:r w:rsidRPr="005B2E75">
        <w:t>Skills in this unit must be demonstrated in a workplace or simulated environment where the conditions are typical of those in a workin</w:t>
      </w:r>
      <w:r w:rsidRPr="005B2E75">
        <w:t xml:space="preserve">g environment in this industry. </w:t>
      </w:r>
    </w:p>
    <w:p w:rsidR="00000000" w:rsidRPr="005B2E75" w:rsidP="00335419">
      <w:pPr>
        <w:pStyle w:val="BodyText"/>
      </w:pPr>
      <w:r w:rsidRPr="005B2E75">
        <w:t>This includes access to:</w:t>
      </w:r>
    </w:p>
    <w:p w:rsidR="00000000" w:rsidRPr="005B2E75" w:rsidP="005B2E75">
      <w:pPr>
        <w:pStyle w:val="ListBullet"/>
      </w:pPr>
      <w:r w:rsidRPr="005B2E75">
        <w:t>sites on which audits may be conducted</w:t>
      </w:r>
    </w:p>
    <w:p w:rsidR="00000000" w:rsidRPr="005B2E75" w:rsidP="005B2E75">
      <w:pPr>
        <w:pStyle w:val="ListBullet"/>
      </w:pPr>
      <w:r w:rsidRPr="005B2E75">
        <w:t>use of field measurement equipment currently used in industry</w:t>
      </w:r>
    </w:p>
    <w:p w:rsidR="00000000" w:rsidRPr="005B2E75" w:rsidP="005B2E75">
      <w:pPr>
        <w:pStyle w:val="ListBullet"/>
      </w:pPr>
      <w:r w:rsidRPr="005B2E75">
        <w:t xml:space="preserve">required databases, licensing requirements and other site related documentation. </w:t>
      </w:r>
    </w:p>
    <w:p w:rsidR="00000000" w:rsidRPr="005B2E75" w:rsidP="005B2E75">
      <w:pPr>
        <w:pStyle w:val="BodyText"/>
      </w:pPr>
    </w:p>
    <w:p w:rsidR="00000000" w:rsidRPr="005B2E75" w:rsidP="00335419">
      <w:pPr>
        <w:pStyle w:val="BodyText"/>
      </w:pPr>
      <w:r w:rsidRPr="005B2E75">
        <w:t xml:space="preserve">Assessors of </w:t>
      </w:r>
      <w:r w:rsidRPr="005B2E75">
        <w:t>this unit must satisfy the requirements for assessors in applicable vocational education and training legislation, frameworks and/or standards.</w:t>
      </w:r>
    </w:p>
    <w:p w:rsidR="00000000" w:rsidRPr="005B2E75" w:rsidP="005B2E75">
      <w:pPr>
        <w:pStyle w:val="Heading1"/>
      </w:pPr>
      <w:bookmarkStart w:id="12" w:name="O_1141119"/>
      <w:bookmarkEnd w:id="12"/>
      <w:r w:rsidRPr="005B2E75">
        <w:t>Links</w:t>
      </w:r>
    </w:p>
    <w:p w:rsidR="00000000" w:rsidRPr="005B2E75" w:rsidP="00335419">
      <w:pPr>
        <w:pStyle w:val="BodyText"/>
      </w:pPr>
      <w:r w:rsidRPr="005B2E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6F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B2E75" w:rsidP="005B2E75"/>
    <w:sectPr w:rsidSect="005B2E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75" w:rsidRPr="00335419" w:rsidP="003354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19" w:rsidP="005B2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5419" w:rsidP="005B2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5419" w:rsidP="005B2E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75" w:rsidP="005B2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5419">
      <w:t>Approved</w:t>
    </w:r>
    <w:r w:rsidR="003354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54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5419">
      <w:rPr>
        <w:noProof/>
      </w:rPr>
      <w:t>5</w:t>
    </w:r>
    <w:r>
      <w:rPr>
        <w:noProof/>
      </w:rPr>
      <w:fldChar w:fldCharType="end"/>
    </w:r>
  </w:p>
  <w:p w:rsidR="005B2E75" w:rsidP="005B2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54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5419">
      <w:t>Future Skills Organisation</w:t>
    </w:r>
    <w:r w:rsidR="00335419">
      <w:fldChar w:fldCharType="end"/>
    </w:r>
  </w:p>
  <w:p w:rsidR="005B2E75" w:rsidP="005B2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E75" w:rsidRPr="00335419" w:rsidP="003354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19" w:rsidRPr="002D2AF8" w:rsidP="005B2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ICTCMP502 Conduct radio communications site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5419" w:rsidP="005B2E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75" w:rsidRPr="002D2AF8" w:rsidP="005B2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5419">
      <w:t>ICTCMP502 Conduct radio communications site audits</w:t>
    </w:r>
    <w:r w:rsidR="003354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5419">
      <w:rPr>
        <w:noProof/>
      </w:rPr>
      <w:t>2 March 2025</w:t>
    </w:r>
    <w:r>
      <w:fldChar w:fldCharType="end"/>
    </w:r>
  </w:p>
  <w:p w:rsidR="005B2E75" w:rsidP="005B2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FCC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C8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9C4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E75"/>
  </w:style>
  <w:style w:type="character" w:customStyle="1" w:styleId="Heading1Char">
    <w:name w:val="Heading 1 Char"/>
    <w:basedOn w:val="DefaultParagraphFont"/>
    <w:link w:val="Heading1"/>
    <w:rsid w:val="005B2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E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2E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2E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E75"/>
    <w:rPr>
      <w:b/>
      <w:spacing w:val="0"/>
    </w:rPr>
  </w:style>
  <w:style w:type="paragraph" w:styleId="ListBullet2">
    <w:name w:val="List Bullet 2"/>
    <w:basedOn w:val="List2"/>
    <w:rsid w:val="005B2E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2E75"/>
    <w:rPr>
      <w:i/>
    </w:rPr>
  </w:style>
  <w:style w:type="paragraph" w:customStyle="1" w:styleId="SuperHeading">
    <w:name w:val="SuperHeading"/>
    <w:basedOn w:val="Normal"/>
    <w:rsid w:val="005B2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E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2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E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E75"/>
  </w:style>
  <w:style w:type="paragraph" w:styleId="TableofFigures">
    <w:name w:val="table of figures"/>
    <w:basedOn w:val="Normal"/>
    <w:next w:val="Normal"/>
    <w:semiHidden/>
    <w:rsid w:val="005B2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E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2E75"/>
    <w:rPr>
      <w:rFonts w:ascii="Wingdings" w:hAnsi="Wingdings"/>
    </w:rPr>
  </w:style>
  <w:style w:type="paragraph" w:customStyle="1" w:styleId="TableHeading">
    <w:name w:val="Table Heading"/>
    <w:basedOn w:val="HeadingBase"/>
    <w:rsid w:val="005B2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E75"/>
    <w:rPr>
      <w:color w:val="0033CC"/>
      <w:u w:val="none"/>
    </w:rPr>
  </w:style>
  <w:style w:type="paragraph" w:customStyle="1" w:styleId="BodyTextRight">
    <w:name w:val="Body Text Right"/>
    <w:basedOn w:val="BodyText"/>
    <w:rsid w:val="005B2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E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E75"/>
    <w:rPr>
      <w:sz w:val="32"/>
    </w:rPr>
  </w:style>
  <w:style w:type="paragraph" w:customStyle="1" w:styleId="HeadingProcedure">
    <w:name w:val="Heading Procedure"/>
    <w:basedOn w:val="HeadingBase"/>
    <w:next w:val="Normal"/>
    <w:rsid w:val="005B2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E75"/>
    <w:pPr>
      <w:spacing w:before="60" w:after="60"/>
    </w:pPr>
  </w:style>
  <w:style w:type="paragraph" w:styleId="ListContinue">
    <w:name w:val="List Continue"/>
    <w:basedOn w:val="List"/>
    <w:rsid w:val="005B2E75"/>
    <w:pPr>
      <w:ind w:firstLine="0"/>
    </w:pPr>
  </w:style>
  <w:style w:type="paragraph" w:customStyle="1" w:styleId="ListNote">
    <w:name w:val="List Note"/>
    <w:basedOn w:val="List"/>
    <w:rsid w:val="005B2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E75"/>
    <w:rPr>
      <w:rFonts w:ascii="Courier New" w:hAnsi="Courier New"/>
    </w:rPr>
  </w:style>
  <w:style w:type="paragraph" w:customStyle="1" w:styleId="NoteBullet">
    <w:name w:val="Note Bullet"/>
    <w:basedOn w:val="Note"/>
    <w:rsid w:val="005B2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E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E75"/>
    <w:rPr>
      <w:b/>
      <w:smallCaps/>
    </w:rPr>
  </w:style>
  <w:style w:type="paragraph" w:customStyle="1" w:styleId="TableListNumber">
    <w:name w:val="Table List Number"/>
    <w:basedOn w:val="ListNumber"/>
    <w:rsid w:val="005B2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E75"/>
    <w:pPr>
      <w:numPr>
        <w:numId w:val="9"/>
      </w:numPr>
    </w:pPr>
  </w:style>
  <w:style w:type="paragraph" w:customStyle="1" w:styleId="ListAlpha2">
    <w:name w:val="List Alpha 2"/>
    <w:basedOn w:val="List2"/>
    <w:rsid w:val="005B2E75"/>
    <w:pPr>
      <w:numPr>
        <w:numId w:val="8"/>
      </w:numPr>
    </w:pPr>
  </w:style>
  <w:style w:type="paragraph" w:styleId="List2">
    <w:name w:val="List 2"/>
    <w:basedOn w:val="BodyText"/>
    <w:rsid w:val="005B2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E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E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E75"/>
    <w:pPr>
      <w:numPr>
        <w:numId w:val="4"/>
      </w:numPr>
    </w:pPr>
  </w:style>
  <w:style w:type="paragraph" w:styleId="ListContinue2">
    <w:name w:val="List Continue 2"/>
    <w:basedOn w:val="List2"/>
    <w:rsid w:val="005B2E75"/>
    <w:pPr>
      <w:ind w:firstLine="0"/>
    </w:pPr>
  </w:style>
  <w:style w:type="paragraph" w:styleId="ListContinue3">
    <w:name w:val="List Continue 3"/>
    <w:basedOn w:val="List3"/>
    <w:rsid w:val="005B2E75"/>
    <w:pPr>
      <w:ind w:left="1021" w:firstLine="0"/>
    </w:pPr>
  </w:style>
  <w:style w:type="paragraph" w:styleId="ListContinue4">
    <w:name w:val="List Continue 4"/>
    <w:basedOn w:val="List4"/>
    <w:rsid w:val="005B2E75"/>
    <w:pPr>
      <w:ind w:firstLine="0"/>
    </w:pPr>
  </w:style>
  <w:style w:type="paragraph" w:styleId="ListContinue5">
    <w:name w:val="List Continue 5"/>
    <w:basedOn w:val="List5"/>
    <w:rsid w:val="005B2E75"/>
    <w:pPr>
      <w:ind w:firstLine="0"/>
    </w:pPr>
  </w:style>
  <w:style w:type="paragraph" w:styleId="ListNumber3">
    <w:name w:val="List Number 3"/>
    <w:basedOn w:val="List3"/>
    <w:rsid w:val="005B2E75"/>
    <w:pPr>
      <w:numPr>
        <w:numId w:val="5"/>
      </w:numPr>
    </w:pPr>
  </w:style>
  <w:style w:type="paragraph" w:styleId="ListNumber4">
    <w:name w:val="List Number 4"/>
    <w:basedOn w:val="List4"/>
    <w:rsid w:val="005B2E75"/>
    <w:pPr>
      <w:numPr>
        <w:numId w:val="6"/>
      </w:numPr>
    </w:pPr>
  </w:style>
  <w:style w:type="paragraph" w:styleId="ListNumber5">
    <w:name w:val="List Number 5"/>
    <w:basedOn w:val="List5"/>
    <w:rsid w:val="005B2E75"/>
    <w:pPr>
      <w:numPr>
        <w:numId w:val="7"/>
      </w:numPr>
    </w:pPr>
  </w:style>
  <w:style w:type="paragraph" w:styleId="BlockText">
    <w:name w:val="Block Text"/>
    <w:basedOn w:val="Normal"/>
    <w:rsid w:val="005B2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E75"/>
    <w:rPr>
      <w:sz w:val="16"/>
      <w:vertAlign w:val="superscript"/>
    </w:rPr>
  </w:style>
  <w:style w:type="character" w:customStyle="1" w:styleId="Symbols">
    <w:name w:val="Symbols"/>
    <w:basedOn w:val="DefaultParagraphFont"/>
    <w:rsid w:val="005B2E75"/>
    <w:rPr>
      <w:rFonts w:ascii="Symbol" w:hAnsi="Symbol"/>
    </w:rPr>
  </w:style>
  <w:style w:type="character" w:customStyle="1" w:styleId="MenuOptions">
    <w:name w:val="Menu Options"/>
    <w:basedOn w:val="DefaultParagraphFont"/>
    <w:rsid w:val="005B2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E75"/>
    <w:rPr>
      <w:b/>
    </w:rPr>
  </w:style>
  <w:style w:type="character" w:customStyle="1" w:styleId="Underlined">
    <w:name w:val="Underlined"/>
    <w:basedOn w:val="DefaultParagraphFont"/>
    <w:rsid w:val="005B2E75"/>
    <w:rPr>
      <w:u w:val="single"/>
    </w:rPr>
  </w:style>
  <w:style w:type="paragraph" w:customStyle="1" w:styleId="TableBodyTextRight">
    <w:name w:val="Table Body Text Right"/>
    <w:basedOn w:val="TableBodyText"/>
    <w:rsid w:val="005B2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E75"/>
    <w:rPr>
      <w:sz w:val="18"/>
    </w:rPr>
  </w:style>
  <w:style w:type="paragraph" w:customStyle="1" w:styleId="BodySmallRight">
    <w:name w:val="Body Small Right"/>
    <w:basedOn w:val="BodyTextRight"/>
    <w:rsid w:val="005B2E75"/>
    <w:rPr>
      <w:sz w:val="18"/>
      <w:szCs w:val="18"/>
    </w:rPr>
  </w:style>
  <w:style w:type="paragraph" w:customStyle="1" w:styleId="MarginEdition">
    <w:name w:val="Margin Edition"/>
    <w:basedOn w:val="MarginNote"/>
    <w:rsid w:val="005B2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E75"/>
    <w:rPr>
      <w:sz w:val="2"/>
      <w:szCs w:val="2"/>
    </w:rPr>
  </w:style>
  <w:style w:type="character" w:customStyle="1" w:styleId="Small">
    <w:name w:val="Small"/>
    <w:basedOn w:val="DefaultParagraphFont"/>
    <w:rsid w:val="005B2E75"/>
    <w:rPr>
      <w:sz w:val="16"/>
    </w:rPr>
  </w:style>
  <w:style w:type="paragraph" w:customStyle="1" w:styleId="WideTable">
    <w:name w:val="Wide Table"/>
    <w:basedOn w:val="Normal"/>
    <w:rsid w:val="005B2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E75"/>
  </w:style>
  <w:style w:type="paragraph" w:styleId="Quote">
    <w:name w:val="Quote"/>
    <w:basedOn w:val="Heading1"/>
    <w:link w:val="QuoteChar"/>
    <w:qFormat/>
    <w:rsid w:val="005B2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E75"/>
    <w:pPr>
      <w:pageBreakBefore/>
    </w:pPr>
  </w:style>
  <w:style w:type="paragraph" w:customStyle="1" w:styleId="Border">
    <w:name w:val="Border"/>
    <w:basedOn w:val="Normal"/>
    <w:qFormat/>
    <w:rsid w:val="005B2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E75"/>
    <w:rPr>
      <w:u w:val="single"/>
    </w:rPr>
  </w:style>
  <w:style w:type="character" w:customStyle="1" w:styleId="BoldandItalics">
    <w:name w:val="Bold and Italics"/>
    <w:qFormat/>
    <w:rsid w:val="005B2E75"/>
    <w:rPr>
      <w:b/>
      <w:i/>
      <w:u w:val="none"/>
    </w:rPr>
  </w:style>
  <w:style w:type="paragraph" w:styleId="BalloonText">
    <w:name w:val="Balloon Text"/>
    <w:basedOn w:val="Normal"/>
    <w:link w:val="BalloonTextChar"/>
    <w:rsid w:val="005B2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E75"/>
    <w:pPr>
      <w:spacing w:before="0" w:after="0"/>
    </w:pPr>
  </w:style>
  <w:style w:type="paragraph" w:customStyle="1" w:styleId="BodyTextBold">
    <w:name w:val="Body Text Bold"/>
    <w:basedOn w:val="BodyText"/>
    <w:qFormat/>
    <w:rsid w:val="005B2E75"/>
    <w:rPr>
      <w:b/>
    </w:rPr>
  </w:style>
  <w:style w:type="character" w:styleId="Hyperlink">
    <w:name w:val="Hyperlink"/>
    <w:basedOn w:val="DefaultParagraphFont"/>
    <w:uiPriority w:val="99"/>
    <w:unhideWhenUsed/>
    <w:rsid w:val="003354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1008</Words>
  <Characters>6816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ICTCMP502 Conduct radio communications site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