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F75" w:rsidP="002C5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ICTCLD515 Build and deploy cloud-based applications using CI and CD pipelines</w:t>
      </w:r>
      <w:r>
        <w:fldChar w:fldCharType="end"/>
      </w:r>
    </w:p>
    <w:p w:rsidR="002C5F75" w:rsidP="002C5F75">
      <w:pPr>
        <w:pStyle w:val="Version"/>
        <w:sectPr w:rsidSect="00BA6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D81" w:rsidP="00BA6D81">
      <w:pPr>
        <w:pStyle w:val="SuperHeading"/>
      </w:pPr>
      <w:r w:rsidRPr="00BA6D81">
        <w:t>ICTCLD515 Build and deploy cloud-based applications using CI and CD pipelines</w:t>
      </w:r>
    </w:p>
    <w:p w:rsidR="00000000" w:rsidRPr="00BA6D81" w:rsidP="00BA6D81">
      <w:pPr>
        <w:pStyle w:val="Heading1"/>
      </w:pPr>
      <w:bookmarkStart w:id="1" w:name="O_1219756"/>
      <w:bookmarkEnd w:id="1"/>
      <w:r w:rsidRPr="00BA6D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BodyText"/>
            </w:pPr>
            <w:r w:rsidRPr="00BA6D8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BodyText"/>
              <w:rPr>
                <w:lang w:val="en-NZ"/>
              </w:rPr>
            </w:pPr>
            <w:r w:rsidRPr="00BA6D81">
              <w:rPr>
                <w:rStyle w:val="SpecialBold"/>
              </w:rPr>
              <w:t>Comments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BodyText"/>
              <w:rPr>
                <w:lang w:val="en-NZ"/>
              </w:rPr>
            </w:pPr>
            <w:r w:rsidRPr="00BA6D8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BodyText"/>
            </w:pPr>
            <w:r w:rsidRPr="00BA6D81">
              <w:t>This version first released with the Information and Communications Technology Training Package Version 8.0.</w:t>
            </w:r>
          </w:p>
          <w:p w:rsidR="00000000" w:rsidRPr="00BA6D81" w:rsidP="00BA6D81">
            <w:pPr>
              <w:pStyle w:val="BodyText"/>
            </w:pPr>
            <w:r w:rsidRPr="00BA6D81">
              <w:t>Newly created unit of competency to address in-demand skills needs.</w:t>
            </w:r>
          </w:p>
        </w:tc>
      </w:tr>
    </w:tbl>
    <w:p w:rsidR="00000000" w:rsidRPr="00BA6D81" w:rsidP="00BA6D81">
      <w:pPr>
        <w:pStyle w:val="BodyText"/>
      </w:pPr>
    </w:p>
    <w:p w:rsidR="00000000" w:rsidRPr="00BA6D81" w:rsidP="00BA6D81">
      <w:pPr>
        <w:pStyle w:val="AllowPageBreak"/>
      </w:pPr>
    </w:p>
    <w:p w:rsidR="00000000" w:rsidRPr="00BA6D81" w:rsidP="00BA6D81">
      <w:pPr>
        <w:pStyle w:val="Heading1"/>
      </w:pPr>
      <w:bookmarkStart w:id="2" w:name="O_1219757"/>
      <w:bookmarkEnd w:id="2"/>
      <w:r w:rsidRPr="00BA6D81">
        <w:t>Application</w:t>
      </w:r>
    </w:p>
    <w:p w:rsidR="00000000" w:rsidRPr="00BA6D81" w:rsidP="002C5F75">
      <w:pPr>
        <w:pStyle w:val="BodyText"/>
      </w:pPr>
      <w:r w:rsidRPr="00BA6D81">
        <w:t>This unit describes the skills and knowledge required to build and deploy cloud-based applications using continuous integration (CI) and continuous deliver</w:t>
      </w:r>
      <w:r w:rsidRPr="00BA6D81">
        <w:t>y (CD) pipelines in a range of contexts. It includes using each stage of the CI/CD automation process to build, test and merge applications, specifically in cloud-based environments.</w:t>
      </w:r>
    </w:p>
    <w:p w:rsidR="00000000" w:rsidRPr="00BA6D81" w:rsidP="002C5F75">
      <w:pPr>
        <w:pStyle w:val="BodyText"/>
      </w:pPr>
      <w:r w:rsidRPr="00BA6D81">
        <w:t>The unit applies to individuals who may work in a variety of roles, inclu</w:t>
      </w:r>
      <w:r w:rsidRPr="00BA6D81">
        <w:t>ding software engineers, cloud engineers and test automation engineers responsible for automatically delivering code changes to customers.</w:t>
      </w:r>
    </w:p>
    <w:p w:rsidR="00000000" w:rsidRPr="00BA6D81" w:rsidP="002C5F75">
      <w:pPr>
        <w:pStyle w:val="BodyText"/>
      </w:pPr>
      <w:r w:rsidRPr="00BA6D81">
        <w:t>No licensing, legislative or certification requirements apply to this unit at the time of publication.</w:t>
      </w:r>
    </w:p>
    <w:p w:rsidR="00000000" w:rsidRPr="00BA6D81" w:rsidP="00BA6D81">
      <w:pPr>
        <w:pStyle w:val="Heading1"/>
      </w:pPr>
      <w:bookmarkStart w:id="3" w:name="O_1219760"/>
      <w:bookmarkEnd w:id="3"/>
      <w:r w:rsidRPr="00BA6D81">
        <w:t>Unit Sector</w:t>
      </w:r>
    </w:p>
    <w:p w:rsidR="00000000" w:rsidRPr="00BA6D81" w:rsidP="002C5F75">
      <w:pPr>
        <w:pStyle w:val="BodyText"/>
      </w:pPr>
      <w:r w:rsidRPr="00BA6D81">
        <w:t>Cloud computing</w:t>
      </w:r>
    </w:p>
    <w:p w:rsidR="00000000" w:rsidRPr="00BA6D81" w:rsidP="00BA6D81">
      <w:pPr>
        <w:pStyle w:val="Heading1"/>
      </w:pPr>
      <w:bookmarkStart w:id="4" w:name="O_1219761"/>
      <w:bookmarkEnd w:id="4"/>
      <w:r w:rsidRPr="00BA6D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BodyText"/>
            </w:pPr>
            <w:r w:rsidRPr="00BA6D81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BodyText"/>
              <w:rPr>
                <w:lang w:val="en-NZ"/>
              </w:rPr>
            </w:pPr>
            <w:r w:rsidRPr="00BA6D81">
              <w:rPr>
                <w:rStyle w:val="SpecialBold"/>
              </w:rPr>
              <w:t>PERFORMANCE CRITERIA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BodyText"/>
            </w:pPr>
            <w:r w:rsidRPr="00BA6D81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BodyText"/>
              <w:rPr>
                <w:lang w:val="en-NZ"/>
              </w:rPr>
            </w:pPr>
            <w:r w:rsidRPr="00BA6D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List"/>
              <w:rPr>
                <w:lang w:val="en-NZ"/>
              </w:rPr>
            </w:pPr>
            <w:r w:rsidRPr="00BA6D81">
              <w:t>1. Prepare for deployment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List"/>
            </w:pPr>
            <w:r w:rsidRPr="00BA6D81">
              <w:t>1.1 Confirm work brief and tasks according to organisational policies and procedures</w:t>
            </w:r>
          </w:p>
          <w:p w:rsidR="00000000" w:rsidRPr="00BA6D81" w:rsidP="00BA6D81">
            <w:pPr>
              <w:pStyle w:val="List"/>
            </w:pPr>
            <w:r w:rsidRPr="00BA6D81">
              <w:t>1.2 Identify source repository according to work brief</w:t>
            </w:r>
          </w:p>
          <w:p w:rsidR="00000000" w:rsidRPr="00BA6D81" w:rsidP="00BA6D81">
            <w:pPr>
              <w:pStyle w:val="List"/>
            </w:pPr>
            <w:r w:rsidRPr="00BA6D81">
              <w:t>1.3 Assess and source deployment code according to work brief</w:t>
            </w:r>
          </w:p>
          <w:p w:rsidR="00000000" w:rsidP="00BA6D81">
            <w:pPr>
              <w:pStyle w:val="List"/>
              <w:rPr>
                <w:lang w:val="en-NZ"/>
              </w:rPr>
            </w:pPr>
            <w:r w:rsidRPr="00BA6D81">
              <w:t>1.4 Review build and deploym</w:t>
            </w:r>
            <w:r w:rsidRPr="00BA6D81">
              <w:t>ent procedures defined in work brief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List"/>
              <w:rPr>
                <w:lang w:val="en-NZ"/>
              </w:rPr>
            </w:pPr>
            <w:r w:rsidRPr="00BA6D81">
              <w:t>2. Develop and run CI phase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List"/>
            </w:pPr>
            <w:r w:rsidRPr="00BA6D81">
              <w:t>2.1 Review pipeline requirements according to work brief</w:t>
            </w:r>
          </w:p>
          <w:p w:rsidR="00000000" w:rsidRPr="00BA6D81" w:rsidP="00BA6D81">
            <w:pPr>
              <w:pStyle w:val="List"/>
            </w:pPr>
            <w:r w:rsidRPr="00BA6D81">
              <w:t>2.2 Configure pipeline and related components according to organisational policies and procedures</w:t>
            </w:r>
          </w:p>
          <w:p w:rsidR="00000000" w:rsidRPr="00BA6D81" w:rsidP="00BA6D81">
            <w:pPr>
              <w:pStyle w:val="List"/>
            </w:pPr>
            <w:r w:rsidRPr="00BA6D81">
              <w:t>2.3 Pull code from source repository using pipeline according to work brief</w:t>
            </w:r>
          </w:p>
          <w:p w:rsidR="00000000" w:rsidRPr="00BA6D81" w:rsidP="00BA6D81">
            <w:pPr>
              <w:pStyle w:val="List"/>
            </w:pPr>
            <w:r w:rsidRPr="00BA6D81">
              <w:t>2.4 Build software using pipeline according to work brief</w:t>
            </w:r>
          </w:p>
          <w:p w:rsidR="00000000" w:rsidRPr="00BA6D81" w:rsidP="00BA6D81">
            <w:pPr>
              <w:pStyle w:val="List"/>
            </w:pPr>
            <w:r w:rsidRPr="00BA6D81">
              <w:t>2.5 Run pipeline and analyse outcomes</w:t>
            </w:r>
          </w:p>
          <w:p w:rsidR="00000000" w:rsidRPr="00BA6D81" w:rsidP="00BA6D81">
            <w:pPr>
              <w:pStyle w:val="List"/>
            </w:pPr>
            <w:r w:rsidRPr="00BA6D81">
              <w:t>2.6 Rectify any issues and confirm pipeline can store build artefacts according to w</w:t>
            </w:r>
            <w:r w:rsidRPr="00BA6D81">
              <w:t>ork brief</w:t>
            </w:r>
          </w:p>
          <w:p w:rsidR="00000000" w:rsidP="00BA6D81">
            <w:pPr>
              <w:pStyle w:val="List"/>
              <w:rPr>
                <w:lang w:val="en-NZ"/>
              </w:rPr>
            </w:pPr>
            <w:r w:rsidRPr="00BA6D81">
              <w:t>2.7 Manually deploy build artefacts and confirm functionality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List"/>
              <w:rPr>
                <w:lang w:val="en-NZ"/>
              </w:rPr>
            </w:pPr>
            <w:r w:rsidRPr="00BA6D81">
              <w:t>3. Configure feature branch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List"/>
            </w:pPr>
            <w:r w:rsidRPr="00BA6D81">
              <w:t>3.1 Identify features in source repository according to work brief</w:t>
            </w:r>
          </w:p>
          <w:p w:rsidR="00000000" w:rsidRPr="00BA6D81" w:rsidP="00BA6D81">
            <w:pPr>
              <w:pStyle w:val="List"/>
            </w:pPr>
            <w:r w:rsidRPr="00BA6D81">
              <w:t>3.2 Create branch for new features and update code according to work brief</w:t>
            </w:r>
          </w:p>
          <w:p w:rsidR="00000000" w:rsidRPr="00BA6D81" w:rsidP="00BA6D81">
            <w:pPr>
              <w:pStyle w:val="List"/>
            </w:pPr>
            <w:r w:rsidRPr="00BA6D81">
              <w:t>3.3 Update CI</w:t>
            </w:r>
            <w:r w:rsidRPr="00BA6D81">
              <w:t xml:space="preserve"> pipeline set-up to build from new feature branch</w:t>
            </w:r>
          </w:p>
          <w:p w:rsidR="00000000" w:rsidRPr="00BA6D81" w:rsidP="00BA6D81">
            <w:pPr>
              <w:pStyle w:val="List"/>
            </w:pPr>
            <w:r w:rsidRPr="00BA6D81">
              <w:t>3.4 Discuss build errors with development team and identify root cause, where required</w:t>
            </w:r>
          </w:p>
          <w:p w:rsidR="00000000" w:rsidRPr="00BA6D81" w:rsidP="00BA6D81">
            <w:pPr>
              <w:pStyle w:val="List"/>
            </w:pPr>
            <w:r w:rsidRPr="00BA6D81">
              <w:t>3.5 Rectify any build errors</w:t>
            </w:r>
          </w:p>
          <w:p w:rsidR="00000000" w:rsidRPr="00BA6D81" w:rsidP="00BA6D81">
            <w:pPr>
              <w:pStyle w:val="List"/>
            </w:pPr>
            <w:r w:rsidRPr="00BA6D81">
              <w:t>3.6 Repeat CI pipeline with code updates and confirm any build issues are rectified, accor</w:t>
            </w:r>
            <w:r w:rsidRPr="00BA6D81">
              <w:t>ding to work brief</w:t>
            </w:r>
          </w:p>
          <w:p w:rsidR="00000000" w:rsidP="00BA6D81">
            <w:pPr>
              <w:pStyle w:val="List"/>
              <w:rPr>
                <w:lang w:val="en-NZ"/>
              </w:rPr>
            </w:pPr>
            <w:r w:rsidRPr="00BA6D81">
              <w:t>3.7 Manually deploy build artefacts and confirm new feature functionality in application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List"/>
              <w:rPr>
                <w:lang w:val="en-NZ"/>
              </w:rPr>
            </w:pPr>
            <w:r w:rsidRPr="00BA6D81">
              <w:t>4. Develop and run CD phase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List"/>
            </w:pPr>
            <w:r w:rsidRPr="00BA6D81">
              <w:t>4.1 Configure CD pipeline for artefact deployment according to organisational policies and procedures</w:t>
            </w:r>
          </w:p>
          <w:p w:rsidR="00000000" w:rsidRPr="00BA6D81" w:rsidP="00BA6D81">
            <w:pPr>
              <w:pStyle w:val="List"/>
            </w:pPr>
            <w:r w:rsidRPr="00BA6D81">
              <w:t>4.2 Run CD pipeli</w:t>
            </w:r>
            <w:r w:rsidRPr="00BA6D81">
              <w:t>ne and analyse artefact deployment outcomes</w:t>
            </w:r>
          </w:p>
          <w:p w:rsidR="00000000" w:rsidRPr="00BA6D81" w:rsidP="00BA6D81">
            <w:pPr>
              <w:pStyle w:val="List"/>
            </w:pPr>
            <w:r w:rsidRPr="00BA6D81">
              <w:t>4.3 Rectify any deployment issues and confirm application is working in target environment according to work brief</w:t>
            </w:r>
          </w:p>
          <w:p w:rsidR="00000000" w:rsidRPr="00BA6D81" w:rsidP="00BA6D81">
            <w:pPr>
              <w:pStyle w:val="List"/>
            </w:pPr>
            <w:r w:rsidRPr="00BA6D81">
              <w:t>4.4 Repeat CD pipeline using a</w:t>
            </w:r>
            <w:r w:rsidRPr="00BA6D81">
              <w:t xml:space="preserve"> feature branch and confirm any deployment issues are rectified, according to work brief</w:t>
            </w:r>
          </w:p>
          <w:p w:rsidR="00000000" w:rsidRPr="00BA6D81" w:rsidP="00BA6D81">
            <w:pPr>
              <w:pStyle w:val="List"/>
            </w:pPr>
            <w:r w:rsidRPr="00BA6D81">
              <w:t>4.5 Confirm new feature functionality in target environment</w:t>
            </w:r>
          </w:p>
          <w:p w:rsidR="00000000" w:rsidRPr="00BA6D81" w:rsidP="00BA6D81">
            <w:pPr>
              <w:pStyle w:val="List"/>
            </w:pPr>
            <w:r w:rsidRPr="00BA6D81">
              <w:t>4.6 Complete required documentation according to work brief and organisational policies and procedures</w:t>
            </w:r>
          </w:p>
        </w:tc>
      </w:tr>
    </w:tbl>
    <w:p w:rsidR="00000000" w:rsidRPr="00BA6D81" w:rsidP="00BA6D81">
      <w:pPr>
        <w:pStyle w:val="BodyText"/>
      </w:pPr>
    </w:p>
    <w:p w:rsidR="00000000" w:rsidRPr="00BA6D81" w:rsidP="00BA6D81">
      <w:pPr>
        <w:pStyle w:val="AllowPageBreak"/>
      </w:pPr>
    </w:p>
    <w:p w:rsidR="00000000" w:rsidRPr="00BA6D81" w:rsidP="00BA6D81">
      <w:pPr>
        <w:pStyle w:val="Heading1"/>
      </w:pPr>
      <w:bookmarkStart w:id="5" w:name="O_1219762"/>
      <w:bookmarkEnd w:id="5"/>
      <w:r w:rsidRPr="00BA6D81">
        <w:t>Foundation Skills</w:t>
      </w:r>
    </w:p>
    <w:p w:rsidR="00000000" w:rsidRPr="002C5F75" w:rsidP="002C5F75">
      <w:pPr>
        <w:pStyle w:val="BodyText"/>
        <w:rPr>
          <w:i/>
        </w:rPr>
      </w:pPr>
      <w:r w:rsidRPr="002C5F7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BodyText"/>
            </w:pPr>
            <w:r w:rsidRPr="00BA6D81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BodyText"/>
              <w:rPr>
                <w:lang w:val="en-NZ"/>
              </w:rPr>
            </w:pPr>
            <w:r w:rsidRPr="00BA6D81">
              <w:rPr>
                <w:rStyle w:val="SpecialBold"/>
              </w:rPr>
              <w:t>Description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BodyText"/>
              <w:rPr>
                <w:lang w:val="en-NZ"/>
              </w:rPr>
            </w:pPr>
            <w:r w:rsidRPr="00BA6D81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ListBullet"/>
              <w:rPr>
                <w:lang w:val="en-NZ"/>
              </w:rPr>
            </w:pPr>
            <w:r w:rsidRPr="00BA6D81">
              <w:t>Organises, evaluates and critique</w:t>
            </w:r>
            <w:r w:rsidRPr="00BA6D81">
              <w:t>s ideas and information from a range of complex texts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BodyText"/>
              <w:rPr>
                <w:lang w:val="en-NZ"/>
              </w:rPr>
            </w:pPr>
            <w:r w:rsidRPr="00BA6D81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ListBullet"/>
              <w:rPr>
                <w:lang w:val="en-NZ"/>
              </w:rPr>
            </w:pPr>
            <w:r w:rsidRPr="00BA6D81">
              <w:t>Writes clear, sequenced instructions for using CI and CD technologies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BodyText"/>
              <w:rPr>
                <w:lang w:val="en-NZ"/>
              </w:rPr>
            </w:pPr>
            <w:r w:rsidRPr="00BA6D81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ListBullet"/>
              <w:rPr>
                <w:lang w:val="en-NZ"/>
              </w:rPr>
            </w:pPr>
            <w:r w:rsidRPr="00BA6D81">
              <w:t xml:space="preserve">Participates in discussions using listening and questioning to elicit the views of others </w:t>
            </w:r>
            <w:r w:rsidRPr="00BA6D81">
              <w:t>and to clarify or confirm understanding</w:t>
            </w:r>
          </w:p>
        </w:tc>
      </w:tr>
      <w:tr w:rsidTr="00BA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81">
            <w:pPr>
              <w:pStyle w:val="BodyText"/>
              <w:rPr>
                <w:lang w:val="en-NZ"/>
              </w:rPr>
            </w:pPr>
            <w:r w:rsidRPr="00BA6D81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81" w:rsidP="00BA6D81">
            <w:pPr>
              <w:pStyle w:val="ListBullet"/>
            </w:pPr>
            <w:r w:rsidRPr="00BA6D81">
              <w:t>Identifies key factors that impact on decisions and their outcomes, drawing on experience, competing priorities, and decision-making strategies</w:t>
            </w:r>
          </w:p>
          <w:p w:rsidR="00000000" w:rsidRPr="00BA6D81" w:rsidP="00BA6D81">
            <w:pPr>
              <w:pStyle w:val="ListBullet"/>
            </w:pPr>
            <w:r w:rsidRPr="00BA6D81">
              <w:t>Plans strategic priorities and outcomes in a f</w:t>
            </w:r>
            <w:r w:rsidRPr="00BA6D81">
              <w:t>lexible, efficient and effective context and diverse environment exposed to competing demands</w:t>
            </w:r>
          </w:p>
        </w:tc>
      </w:tr>
    </w:tbl>
    <w:p w:rsidR="00000000" w:rsidRPr="00BA6D81" w:rsidP="00BA6D81">
      <w:pPr>
        <w:pStyle w:val="BodyText"/>
      </w:pPr>
    </w:p>
    <w:p w:rsidR="00000000" w:rsidRPr="00BA6D81" w:rsidP="00BA6D81">
      <w:pPr>
        <w:pStyle w:val="AllowPageBreak"/>
      </w:pPr>
    </w:p>
    <w:p w:rsidR="00000000" w:rsidRPr="00BA6D81" w:rsidP="00BA6D81">
      <w:pPr>
        <w:pStyle w:val="Heading1"/>
      </w:pPr>
      <w:bookmarkStart w:id="6" w:name="O_1219764"/>
      <w:bookmarkEnd w:id="6"/>
      <w:r w:rsidRPr="00BA6D81">
        <w:t>Unit Mapping Information</w:t>
      </w:r>
    </w:p>
    <w:p w:rsidR="00000000" w:rsidRPr="00BA6D81" w:rsidP="002C5F75">
      <w:pPr>
        <w:pStyle w:val="BodyText"/>
      </w:pPr>
      <w:r w:rsidRPr="00BA6D81">
        <w:t>No equivalent unit. Newly created unit.</w:t>
      </w:r>
    </w:p>
    <w:p w:rsidR="00000000" w:rsidRPr="00BA6D81" w:rsidP="00BA6D81">
      <w:pPr>
        <w:pStyle w:val="Heading1"/>
      </w:pPr>
      <w:bookmarkStart w:id="7" w:name="O_1219771"/>
      <w:bookmarkEnd w:id="7"/>
      <w:r w:rsidRPr="00BA6D81">
        <w:t>Links</w:t>
      </w:r>
    </w:p>
    <w:p w:rsidR="00000000" w:rsidRPr="00BA6D81" w:rsidP="002C5F75">
      <w:pPr>
        <w:pStyle w:val="BodyText"/>
      </w:pPr>
      <w:r w:rsidRPr="00BA6D81">
        <w:t>Companion Volume Implementation Guide is found</w:t>
      </w:r>
      <w:r w:rsidRPr="00BA6D81">
        <w:t xml:space="preserve">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6D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6D81" w:rsidP="00BA6D81"/>
    <w:sectPr w:rsidSect="00BA6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81" w:rsidRPr="002C5F75" w:rsidP="002C5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75" w:rsidP="00BA6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F75" w:rsidP="00BA6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5F75" w:rsidP="00BA6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D81" w:rsidRPr="002C5F75" w:rsidP="002C5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75" w:rsidRPr="002D2AF8" w:rsidP="00BA6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ICTCLD515 Build and deploy cloud-based applications using CI and CD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C5F75" w:rsidP="00BA6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EC2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D25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D81"/>
  </w:style>
  <w:style w:type="character" w:customStyle="1" w:styleId="Heading1Char">
    <w:name w:val="Heading 1 Char"/>
    <w:basedOn w:val="DefaultParagraphFont"/>
    <w:link w:val="Heading1"/>
    <w:rsid w:val="00BA6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D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6D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D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D81"/>
    <w:rPr>
      <w:b/>
      <w:spacing w:val="0"/>
    </w:rPr>
  </w:style>
  <w:style w:type="character" w:styleId="Emphasis">
    <w:name w:val="Emphasis"/>
    <w:basedOn w:val="DefaultParagraphFont"/>
    <w:qFormat/>
    <w:rsid w:val="00BA6D81"/>
    <w:rPr>
      <w:i/>
    </w:rPr>
  </w:style>
  <w:style w:type="paragraph" w:customStyle="1" w:styleId="SuperHeading">
    <w:name w:val="SuperHeading"/>
    <w:basedOn w:val="Normal"/>
    <w:rsid w:val="00BA6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D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6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D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D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D81"/>
  </w:style>
  <w:style w:type="paragraph" w:styleId="TableofFigures">
    <w:name w:val="table of figures"/>
    <w:basedOn w:val="Normal"/>
    <w:next w:val="Normal"/>
    <w:semiHidden/>
    <w:rsid w:val="00BA6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D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6D81"/>
    <w:rPr>
      <w:rFonts w:ascii="Wingdings" w:hAnsi="Wingdings"/>
    </w:rPr>
  </w:style>
  <w:style w:type="paragraph" w:customStyle="1" w:styleId="TableHeading">
    <w:name w:val="Table Heading"/>
    <w:basedOn w:val="HeadingBase"/>
    <w:rsid w:val="00BA6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D81"/>
    <w:rPr>
      <w:color w:val="0033CC"/>
      <w:u w:val="none"/>
    </w:rPr>
  </w:style>
  <w:style w:type="paragraph" w:customStyle="1" w:styleId="BodyTextRight">
    <w:name w:val="Body Text Right"/>
    <w:basedOn w:val="BodyText"/>
    <w:rsid w:val="00BA6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D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D81"/>
    <w:rPr>
      <w:sz w:val="32"/>
    </w:rPr>
  </w:style>
  <w:style w:type="paragraph" w:customStyle="1" w:styleId="HeadingProcedure">
    <w:name w:val="Heading Procedure"/>
    <w:basedOn w:val="HeadingBase"/>
    <w:next w:val="Normal"/>
    <w:rsid w:val="00BA6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D81"/>
    <w:pPr>
      <w:spacing w:before="60" w:after="60"/>
    </w:pPr>
  </w:style>
  <w:style w:type="paragraph" w:styleId="ListContinue">
    <w:name w:val="List Continue"/>
    <w:basedOn w:val="List"/>
    <w:rsid w:val="00BA6D81"/>
    <w:pPr>
      <w:ind w:firstLine="0"/>
    </w:pPr>
  </w:style>
  <w:style w:type="paragraph" w:customStyle="1" w:styleId="ListNote">
    <w:name w:val="List Note"/>
    <w:basedOn w:val="List"/>
    <w:rsid w:val="00BA6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D81"/>
    <w:rPr>
      <w:rFonts w:ascii="Courier New" w:hAnsi="Courier New"/>
    </w:rPr>
  </w:style>
  <w:style w:type="paragraph" w:customStyle="1" w:styleId="NoteBullet">
    <w:name w:val="Note Bullet"/>
    <w:basedOn w:val="Note"/>
    <w:rsid w:val="00BA6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D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6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D81"/>
    <w:rPr>
      <w:b/>
      <w:smallCaps/>
    </w:rPr>
  </w:style>
  <w:style w:type="paragraph" w:customStyle="1" w:styleId="TableListNumber">
    <w:name w:val="Table List Number"/>
    <w:basedOn w:val="ListNumber"/>
    <w:rsid w:val="00BA6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D81"/>
    <w:pPr>
      <w:numPr>
        <w:numId w:val="8"/>
      </w:numPr>
    </w:pPr>
  </w:style>
  <w:style w:type="paragraph" w:customStyle="1" w:styleId="ListAlpha2">
    <w:name w:val="List Alpha 2"/>
    <w:basedOn w:val="List2"/>
    <w:rsid w:val="00BA6D81"/>
    <w:pPr>
      <w:numPr>
        <w:numId w:val="7"/>
      </w:numPr>
    </w:pPr>
  </w:style>
  <w:style w:type="paragraph" w:styleId="List2">
    <w:name w:val="List 2"/>
    <w:basedOn w:val="BodyText"/>
    <w:rsid w:val="00BA6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D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D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6D81"/>
    <w:pPr>
      <w:numPr>
        <w:numId w:val="3"/>
      </w:numPr>
    </w:pPr>
  </w:style>
  <w:style w:type="paragraph" w:styleId="ListContinue2">
    <w:name w:val="List Continue 2"/>
    <w:basedOn w:val="List2"/>
    <w:rsid w:val="00BA6D81"/>
    <w:pPr>
      <w:ind w:firstLine="0"/>
    </w:pPr>
  </w:style>
  <w:style w:type="paragraph" w:styleId="ListContinue3">
    <w:name w:val="List Continue 3"/>
    <w:basedOn w:val="List3"/>
    <w:rsid w:val="00BA6D81"/>
    <w:pPr>
      <w:ind w:left="1021" w:firstLine="0"/>
    </w:pPr>
  </w:style>
  <w:style w:type="paragraph" w:styleId="ListContinue4">
    <w:name w:val="List Continue 4"/>
    <w:basedOn w:val="List4"/>
    <w:rsid w:val="00BA6D81"/>
    <w:pPr>
      <w:ind w:firstLine="0"/>
    </w:pPr>
  </w:style>
  <w:style w:type="paragraph" w:styleId="ListContinue5">
    <w:name w:val="List Continue 5"/>
    <w:basedOn w:val="List5"/>
    <w:rsid w:val="00BA6D81"/>
    <w:pPr>
      <w:ind w:firstLine="0"/>
    </w:pPr>
  </w:style>
  <w:style w:type="paragraph" w:styleId="ListNumber3">
    <w:name w:val="List Number 3"/>
    <w:basedOn w:val="List3"/>
    <w:rsid w:val="00BA6D81"/>
    <w:pPr>
      <w:numPr>
        <w:numId w:val="4"/>
      </w:numPr>
    </w:pPr>
  </w:style>
  <w:style w:type="paragraph" w:styleId="ListNumber4">
    <w:name w:val="List Number 4"/>
    <w:basedOn w:val="List4"/>
    <w:rsid w:val="00BA6D81"/>
    <w:pPr>
      <w:numPr>
        <w:numId w:val="5"/>
      </w:numPr>
    </w:pPr>
  </w:style>
  <w:style w:type="paragraph" w:styleId="ListNumber5">
    <w:name w:val="List Number 5"/>
    <w:basedOn w:val="List5"/>
    <w:rsid w:val="00BA6D81"/>
    <w:pPr>
      <w:numPr>
        <w:numId w:val="6"/>
      </w:numPr>
    </w:pPr>
  </w:style>
  <w:style w:type="paragraph" w:styleId="BlockText">
    <w:name w:val="Block Text"/>
    <w:basedOn w:val="Normal"/>
    <w:rsid w:val="00BA6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D81"/>
    <w:rPr>
      <w:sz w:val="16"/>
      <w:vertAlign w:val="superscript"/>
    </w:rPr>
  </w:style>
  <w:style w:type="character" w:customStyle="1" w:styleId="Symbols">
    <w:name w:val="Symbols"/>
    <w:basedOn w:val="DefaultParagraphFont"/>
    <w:rsid w:val="00BA6D81"/>
    <w:rPr>
      <w:rFonts w:ascii="Symbol" w:hAnsi="Symbol"/>
    </w:rPr>
  </w:style>
  <w:style w:type="character" w:customStyle="1" w:styleId="MenuOptions">
    <w:name w:val="Menu Options"/>
    <w:basedOn w:val="DefaultParagraphFont"/>
    <w:rsid w:val="00BA6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D81"/>
    <w:rPr>
      <w:b/>
    </w:rPr>
  </w:style>
  <w:style w:type="character" w:customStyle="1" w:styleId="Underlined">
    <w:name w:val="Underlined"/>
    <w:basedOn w:val="DefaultParagraphFont"/>
    <w:rsid w:val="00BA6D81"/>
    <w:rPr>
      <w:u w:val="single"/>
    </w:rPr>
  </w:style>
  <w:style w:type="paragraph" w:customStyle="1" w:styleId="TableBodyTextRight">
    <w:name w:val="Table Body Text Right"/>
    <w:basedOn w:val="TableBodyText"/>
    <w:rsid w:val="00BA6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D81"/>
    <w:rPr>
      <w:sz w:val="18"/>
    </w:rPr>
  </w:style>
  <w:style w:type="paragraph" w:customStyle="1" w:styleId="BodySmallRight">
    <w:name w:val="Body Small Right"/>
    <w:basedOn w:val="BodyTextRight"/>
    <w:rsid w:val="00BA6D81"/>
    <w:rPr>
      <w:sz w:val="18"/>
      <w:szCs w:val="18"/>
    </w:rPr>
  </w:style>
  <w:style w:type="paragraph" w:customStyle="1" w:styleId="MarginEdition">
    <w:name w:val="Margin Edition"/>
    <w:basedOn w:val="MarginNote"/>
    <w:rsid w:val="00BA6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D81"/>
    <w:rPr>
      <w:sz w:val="2"/>
      <w:szCs w:val="2"/>
    </w:rPr>
  </w:style>
  <w:style w:type="character" w:customStyle="1" w:styleId="Small">
    <w:name w:val="Small"/>
    <w:basedOn w:val="DefaultParagraphFont"/>
    <w:rsid w:val="00BA6D81"/>
    <w:rPr>
      <w:sz w:val="16"/>
    </w:rPr>
  </w:style>
  <w:style w:type="paragraph" w:customStyle="1" w:styleId="WideTable">
    <w:name w:val="Wide Table"/>
    <w:basedOn w:val="Normal"/>
    <w:rsid w:val="00BA6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D81"/>
  </w:style>
  <w:style w:type="paragraph" w:styleId="Quote">
    <w:name w:val="Quote"/>
    <w:basedOn w:val="Heading1"/>
    <w:link w:val="QuoteChar"/>
    <w:qFormat/>
    <w:rsid w:val="00BA6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D81"/>
    <w:pPr>
      <w:pageBreakBefore/>
    </w:pPr>
  </w:style>
  <w:style w:type="paragraph" w:customStyle="1" w:styleId="Border">
    <w:name w:val="Border"/>
    <w:basedOn w:val="Normal"/>
    <w:qFormat/>
    <w:rsid w:val="00BA6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D81"/>
    <w:rPr>
      <w:u w:val="single"/>
    </w:rPr>
  </w:style>
  <w:style w:type="character" w:customStyle="1" w:styleId="BoldandItalics">
    <w:name w:val="Bold and Italics"/>
    <w:qFormat/>
    <w:rsid w:val="00BA6D81"/>
    <w:rPr>
      <w:b/>
      <w:i/>
      <w:u w:val="none"/>
    </w:rPr>
  </w:style>
  <w:style w:type="paragraph" w:styleId="BalloonText">
    <w:name w:val="Balloon Text"/>
    <w:basedOn w:val="Normal"/>
    <w:link w:val="BalloonTextChar"/>
    <w:rsid w:val="00BA6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D81"/>
    <w:pPr>
      <w:spacing w:before="0" w:after="0"/>
    </w:pPr>
  </w:style>
  <w:style w:type="paragraph" w:customStyle="1" w:styleId="BodyTextBold">
    <w:name w:val="Body Text Bold"/>
    <w:basedOn w:val="BodyText"/>
    <w:qFormat/>
    <w:rsid w:val="00BA6D81"/>
    <w:rPr>
      <w:b/>
    </w:rPr>
  </w:style>
  <w:style w:type="character" w:styleId="Hyperlink">
    <w:name w:val="Hyperlink"/>
    <w:basedOn w:val="DefaultParagraphFont"/>
    <w:uiPriority w:val="99"/>
    <w:unhideWhenUsed/>
    <w:rsid w:val="002C5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3832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ICTCLD515 Build and deploy cloud-based applications using CI and CD pipelines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