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1B3" w:rsidP="004B0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ICTCLD512 Respond to cloud security incidents</w:t>
      </w:r>
      <w:r>
        <w:fldChar w:fldCharType="end"/>
      </w:r>
    </w:p>
    <w:p w:rsidR="004B01B3" w:rsidP="004B01B3">
      <w:pPr>
        <w:pStyle w:val="Version"/>
        <w:sectPr w:rsidSect="00CB4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D5D" w:rsidP="00CB4D5D">
      <w:pPr>
        <w:pStyle w:val="SuperHeading"/>
      </w:pPr>
      <w:r w:rsidRPr="00CB4D5D">
        <w:t>ICTCLD512 Respond to cloud security incidents</w:t>
      </w:r>
    </w:p>
    <w:p w:rsidR="00000000" w:rsidRPr="00CB4D5D" w:rsidP="00CB4D5D">
      <w:pPr>
        <w:pStyle w:val="Heading1"/>
      </w:pPr>
      <w:bookmarkStart w:id="1" w:name="O_1219699"/>
      <w:bookmarkEnd w:id="1"/>
      <w:r w:rsidRPr="00CB4D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BodyText"/>
            </w:pPr>
            <w:r w:rsidRPr="00CB4D5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rPr>
                <w:rStyle w:val="SpecialBold"/>
              </w:rPr>
              <w:t>Comments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BodyText"/>
            </w:pPr>
            <w:r w:rsidRPr="00CB4D5D">
              <w:t>This version first released with the Information and Communications Technology Training Package Version 8.0.</w:t>
            </w:r>
          </w:p>
          <w:p w:rsidR="00000000" w:rsidRPr="00CB4D5D" w:rsidP="00CB4D5D">
            <w:pPr>
              <w:pStyle w:val="BodyText"/>
            </w:pPr>
            <w:r w:rsidRPr="00CB4D5D">
              <w:t>Newly created unit of competency to address in-demand skills needs.</w:t>
            </w:r>
          </w:p>
        </w:tc>
      </w:tr>
    </w:tbl>
    <w:p w:rsidR="00000000" w:rsidRPr="00CB4D5D" w:rsidP="00CB4D5D">
      <w:pPr>
        <w:pStyle w:val="BodyText"/>
      </w:pPr>
    </w:p>
    <w:p w:rsidR="00000000" w:rsidRPr="00CB4D5D" w:rsidP="00CB4D5D">
      <w:pPr>
        <w:pStyle w:val="AllowPageBreak"/>
      </w:pPr>
    </w:p>
    <w:p w:rsidR="00000000" w:rsidRPr="00CB4D5D" w:rsidP="00CB4D5D">
      <w:pPr>
        <w:pStyle w:val="Heading1"/>
      </w:pPr>
      <w:bookmarkStart w:id="2" w:name="O_1219700"/>
      <w:bookmarkEnd w:id="2"/>
      <w:r w:rsidRPr="00CB4D5D">
        <w:t>Application</w:t>
      </w:r>
    </w:p>
    <w:p w:rsidR="00000000" w:rsidRPr="00CB4D5D" w:rsidP="004B01B3">
      <w:pPr>
        <w:pStyle w:val="BodyText"/>
      </w:pPr>
      <w:r w:rsidRPr="00CB4D5D">
        <w:t>This unit describes the skills and knowledge required to respond to a range of security incidents in cloud-based environments. It includes defining response objectives and simulating security incidents.</w:t>
      </w:r>
    </w:p>
    <w:p w:rsidR="00000000" w:rsidRPr="00CB4D5D" w:rsidP="004B01B3">
      <w:pPr>
        <w:pStyle w:val="BodyText"/>
      </w:pPr>
      <w:r w:rsidRPr="00CB4D5D">
        <w:t xml:space="preserve">The unit applies to individuals who may </w:t>
      </w:r>
      <w:r w:rsidRPr="00CB4D5D">
        <w:t>work in roles such as security engineers, cloud developers and architects, and information security officers. It also includes individuals responsible for managing operational concerns, including automation and maintaining cloud resources.</w:t>
      </w:r>
    </w:p>
    <w:p w:rsidR="00000000" w:rsidRPr="00CB4D5D" w:rsidP="004B01B3">
      <w:pPr>
        <w:pStyle w:val="BodyText"/>
      </w:pPr>
      <w:r w:rsidRPr="00CB4D5D">
        <w:t>No licensing, le</w:t>
      </w:r>
      <w:r w:rsidRPr="00CB4D5D">
        <w:t>gislative or certification requirements apply to this unit at the time of publication.</w:t>
      </w:r>
    </w:p>
    <w:p w:rsidR="00000000" w:rsidRPr="00CB4D5D" w:rsidP="00CB4D5D">
      <w:pPr>
        <w:pStyle w:val="Heading1"/>
      </w:pPr>
      <w:bookmarkStart w:id="3" w:name="O_1219703"/>
      <w:bookmarkEnd w:id="3"/>
      <w:r w:rsidRPr="00CB4D5D">
        <w:t>Unit Sector</w:t>
      </w:r>
    </w:p>
    <w:p w:rsidR="00000000" w:rsidRPr="00CB4D5D" w:rsidP="004B01B3">
      <w:pPr>
        <w:pStyle w:val="BodyText"/>
      </w:pPr>
      <w:r w:rsidRPr="00CB4D5D">
        <w:t>Cloud computing</w:t>
      </w:r>
    </w:p>
    <w:p w:rsidR="00000000" w:rsidRPr="00CB4D5D" w:rsidP="00CB4D5D">
      <w:pPr>
        <w:pStyle w:val="Heading1"/>
      </w:pPr>
      <w:bookmarkStart w:id="4" w:name="O_1219704"/>
      <w:bookmarkEnd w:id="4"/>
      <w:r w:rsidRPr="00CB4D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25"/>
      </w:tblGrid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BodyText"/>
            </w:pPr>
            <w:r w:rsidRPr="00CB4D5D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rPr>
                <w:rStyle w:val="SpecialBold"/>
              </w:rPr>
              <w:t>PERFORMANCE CRITERIA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BodyText"/>
            </w:pPr>
            <w:r w:rsidRPr="00CB4D5D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List"/>
              <w:rPr>
                <w:lang w:val="en-NZ"/>
              </w:rPr>
            </w:pPr>
            <w:r w:rsidRPr="00CB4D5D">
              <w:t>1. Prepare to respond to cloud security incident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List"/>
            </w:pPr>
            <w:r w:rsidRPr="00CB4D5D">
              <w:t>1.1 Confirm work brief, risk framework and work tasks according to o</w:t>
            </w:r>
            <w:r w:rsidRPr="00CB4D5D">
              <w:t>rganisational policies and procedures</w:t>
            </w:r>
          </w:p>
          <w:p w:rsidR="00000000" w:rsidRPr="00CB4D5D" w:rsidP="00CB4D5D">
            <w:pPr>
              <w:pStyle w:val="List"/>
            </w:pPr>
            <w:r w:rsidRPr="00CB4D5D">
              <w:t>1.2 Identify organisational IT assets, host and network security, and related risk assessments</w:t>
            </w:r>
          </w:p>
          <w:p w:rsidR="00000000" w:rsidRPr="00CB4D5D" w:rsidP="00CB4D5D">
            <w:pPr>
              <w:pStyle w:val="List"/>
            </w:pPr>
            <w:r w:rsidRPr="00CB4D5D">
              <w:t>1.3 Identify domains exposed to potential security incident according to work brief</w:t>
            </w:r>
          </w:p>
          <w:p w:rsidR="00000000" w:rsidRPr="00CB4D5D" w:rsidP="00CB4D5D">
            <w:pPr>
              <w:pStyle w:val="List"/>
            </w:pPr>
            <w:r w:rsidRPr="00CB4D5D">
              <w:t>1.4 Confirm attack vector and impact of</w:t>
            </w:r>
            <w:r w:rsidRPr="00CB4D5D">
              <w:t xml:space="preserve"> incident in consultation with required personnel</w:t>
            </w:r>
          </w:p>
          <w:p w:rsidR="00000000" w:rsidP="00CB4D5D">
            <w:pPr>
              <w:pStyle w:val="List"/>
              <w:rPr>
                <w:lang w:val="en-NZ"/>
              </w:rPr>
            </w:pPr>
            <w:r w:rsidRPr="00CB4D5D">
              <w:t>1.5 Create cloud incident plan according to work brief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List"/>
              <w:rPr>
                <w:lang w:val="en-NZ"/>
              </w:rPr>
            </w:pPr>
            <w:r w:rsidRPr="00CB4D5D">
              <w:t>2. Detect and analyse cloud security incident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List"/>
            </w:pPr>
            <w:r w:rsidRPr="00CB4D5D">
              <w:t>2.1 Simulate security incident according to work brief</w:t>
            </w:r>
          </w:p>
          <w:p w:rsidR="00000000" w:rsidRPr="00CB4D5D" w:rsidP="00CB4D5D">
            <w:pPr>
              <w:pStyle w:val="List"/>
            </w:pPr>
            <w:r w:rsidRPr="00CB4D5D">
              <w:t>2.2 Confirm incident detection by monitoring systems</w:t>
            </w:r>
          </w:p>
          <w:p w:rsidR="00000000" w:rsidRPr="00CB4D5D" w:rsidP="00CB4D5D">
            <w:pPr>
              <w:pStyle w:val="List"/>
            </w:pPr>
            <w:r w:rsidRPr="00CB4D5D">
              <w:t>2.3 Record security incident information according to organisational policies and procedures</w:t>
            </w:r>
          </w:p>
          <w:p w:rsidR="00000000" w:rsidRPr="00CB4D5D" w:rsidP="00CB4D5D">
            <w:pPr>
              <w:pStyle w:val="List"/>
            </w:pPr>
            <w:r w:rsidRPr="00CB4D5D">
              <w:t>2.4 Review cloud incident findings according to organisational policies and procedures</w:t>
            </w:r>
          </w:p>
          <w:p w:rsidR="00000000" w:rsidRPr="00CB4D5D" w:rsidP="00CB4D5D">
            <w:pPr>
              <w:pStyle w:val="List"/>
            </w:pPr>
            <w:r w:rsidRPr="00CB4D5D">
              <w:t>2.5 Implement log captu</w:t>
            </w:r>
            <w:r w:rsidRPr="00CB4D5D">
              <w:t>re and replication of relevant data to secure repository with appropriate retention policy</w:t>
            </w:r>
          </w:p>
          <w:p w:rsidR="00000000" w:rsidRPr="00CB4D5D" w:rsidP="00CB4D5D">
            <w:pPr>
              <w:pStyle w:val="List"/>
            </w:pPr>
            <w:r w:rsidRPr="00CB4D5D">
              <w:t>2.6 Determine functional impact, information impact and recoverability from incident</w:t>
            </w:r>
          </w:p>
          <w:p w:rsidR="00000000" w:rsidP="00CB4D5D">
            <w:pPr>
              <w:pStyle w:val="List"/>
              <w:rPr>
                <w:lang w:val="en-NZ"/>
              </w:rPr>
            </w:pPr>
            <w:r w:rsidRPr="00CB4D5D">
              <w:t>2.7 Notify required organisational personnel of incident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List"/>
              <w:rPr>
                <w:lang w:val="en-NZ"/>
              </w:rPr>
            </w:pPr>
            <w:r w:rsidRPr="00CB4D5D">
              <w:t xml:space="preserve">3. Contain, eradicate </w:t>
            </w:r>
            <w:r w:rsidRPr="00CB4D5D">
              <w:t>and recover from cloud security incident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List"/>
            </w:pPr>
            <w:r w:rsidRPr="00CB4D5D">
              <w:t>3.1 Implement containment strategy to minimise impact according to cloud incident plan</w:t>
            </w:r>
          </w:p>
          <w:p w:rsidR="00000000" w:rsidRPr="00CB4D5D" w:rsidP="00CB4D5D">
            <w:pPr>
              <w:pStyle w:val="List"/>
            </w:pPr>
            <w:r w:rsidRPr="00CB4D5D">
              <w:t>3.2 Identify and document source and method of attack</w:t>
            </w:r>
          </w:p>
          <w:p w:rsidR="00000000" w:rsidRPr="00CB4D5D" w:rsidP="00CB4D5D">
            <w:pPr>
              <w:pStyle w:val="List"/>
            </w:pPr>
            <w:r w:rsidRPr="00CB4D5D">
              <w:t>3.3 Implement plan to eradicate security threat</w:t>
            </w:r>
          </w:p>
          <w:p w:rsidR="00000000" w:rsidRPr="00CB4D5D" w:rsidP="00CB4D5D">
            <w:pPr>
              <w:pStyle w:val="List"/>
            </w:pPr>
            <w:r w:rsidRPr="00CB4D5D">
              <w:t>3.4 Confirm recovery plan,</w:t>
            </w:r>
            <w:r w:rsidRPr="00CB4D5D">
              <w:t xml:space="preserve"> impact to services and loss of data with required personnel</w:t>
            </w:r>
          </w:p>
          <w:p w:rsidR="00000000" w:rsidRPr="00CB4D5D" w:rsidP="00CB4D5D">
            <w:pPr>
              <w:pStyle w:val="List"/>
            </w:pPr>
            <w:r w:rsidRPr="00CB4D5D">
              <w:t>3.5 Implement recovery plan for resources and data</w:t>
            </w:r>
          </w:p>
          <w:p w:rsidR="00000000" w:rsidP="00CB4D5D">
            <w:pPr>
              <w:pStyle w:val="List"/>
              <w:rPr>
                <w:lang w:val="en-NZ"/>
              </w:rPr>
            </w:pPr>
            <w:r w:rsidRPr="00CB4D5D">
              <w:t>3.6 Build automated mechanisms for programmed cloud incident triage and response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List"/>
              <w:rPr>
                <w:lang w:val="en-NZ"/>
              </w:rPr>
            </w:pPr>
            <w:r w:rsidRPr="00CB4D5D">
              <w:t>4. Complete post-incident activities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List"/>
            </w:pPr>
            <w:r w:rsidRPr="00CB4D5D">
              <w:t>4.1 Conduct review of inc</w:t>
            </w:r>
            <w:r w:rsidRPr="00CB4D5D">
              <w:t>ident with required personnel</w:t>
            </w:r>
          </w:p>
          <w:p w:rsidR="00000000" w:rsidRPr="00CB4D5D" w:rsidP="00CB4D5D">
            <w:pPr>
              <w:pStyle w:val="List"/>
            </w:pPr>
            <w:r w:rsidRPr="00CB4D5D">
              <w:t>4.2 Identify and document opportunities for improving automated detection, containment, eradication and/or recovery for security incident</w:t>
            </w:r>
          </w:p>
          <w:p w:rsidR="00000000" w:rsidRPr="00CB4D5D" w:rsidP="00CB4D5D">
            <w:pPr>
              <w:pStyle w:val="List"/>
            </w:pPr>
            <w:r w:rsidRPr="00CB4D5D">
              <w:t xml:space="preserve">4.3 Update cloud incident response document and store in required location according to </w:t>
            </w:r>
            <w:r w:rsidRPr="00CB4D5D">
              <w:t>organisational policies and procedures</w:t>
            </w:r>
          </w:p>
          <w:p w:rsidR="00000000" w:rsidRPr="00CB4D5D" w:rsidP="00CB4D5D">
            <w:pPr>
              <w:pStyle w:val="List"/>
            </w:pPr>
            <w:r w:rsidRPr="00CB4D5D">
              <w:t>4.4 Recommend updates to organisational policies and procedures to reflect best practice cloud incident response methods</w:t>
            </w:r>
          </w:p>
          <w:p w:rsidR="00000000" w:rsidRPr="00CB4D5D" w:rsidP="00CB4D5D">
            <w:pPr>
              <w:pStyle w:val="List"/>
            </w:pPr>
            <w:r w:rsidRPr="00CB4D5D">
              <w:t>4.5 Present recommendations for improving organisational policies and procedures to required personnel</w:t>
            </w:r>
          </w:p>
        </w:tc>
      </w:tr>
    </w:tbl>
    <w:p w:rsidR="00000000" w:rsidRPr="00CB4D5D" w:rsidP="00CB4D5D">
      <w:pPr>
        <w:pStyle w:val="BodyText"/>
      </w:pPr>
    </w:p>
    <w:p w:rsidR="00000000" w:rsidRPr="00CB4D5D" w:rsidP="00CB4D5D">
      <w:pPr>
        <w:pStyle w:val="AllowPageBreak"/>
      </w:pPr>
    </w:p>
    <w:p w:rsidR="00000000" w:rsidRPr="00CB4D5D" w:rsidP="00CB4D5D">
      <w:pPr>
        <w:pStyle w:val="Heading1"/>
      </w:pPr>
      <w:bookmarkStart w:id="5" w:name="O_1219705"/>
      <w:bookmarkEnd w:id="5"/>
      <w:r w:rsidRPr="00CB4D5D">
        <w:t>Foundation Skills</w:t>
      </w:r>
    </w:p>
    <w:p w:rsidR="00000000" w:rsidRPr="004B01B3" w:rsidP="004B01B3">
      <w:pPr>
        <w:pStyle w:val="BodyText"/>
        <w:rPr>
          <w:i/>
        </w:rPr>
      </w:pPr>
      <w:r w:rsidRPr="004B01B3">
        <w:rPr>
          <w:rStyle w:val="Emphasis"/>
        </w:rPr>
        <w:t xml:space="preserve">This section describes those language, literacy, numeracy and employment skills that are essential to performance </w:t>
      </w:r>
      <w:r w:rsidRPr="004B01B3">
        <w:rPr>
          <w:rStyle w:val="Emphasis"/>
        </w:rPr>
        <w:t>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BodyText"/>
            </w:pPr>
            <w:r w:rsidRPr="00CB4D5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rPr>
                <w:rStyle w:val="SpecialBold"/>
              </w:rPr>
              <w:t>Description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ListBullet"/>
              <w:rPr>
                <w:lang w:val="en-NZ"/>
              </w:rPr>
            </w:pPr>
            <w:r w:rsidRPr="00CB4D5D">
              <w:t>Organises, evaluates and critiques ideas and information from a range of complex texts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ListBullet"/>
              <w:rPr>
                <w:lang w:val="en-NZ"/>
              </w:rPr>
            </w:pPr>
            <w:r w:rsidRPr="00CB4D5D">
              <w:t>Prepares technical documentation detailing analysis, work performed and results using succinct language and logical structure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ListBullet"/>
            </w:pPr>
            <w:r w:rsidRPr="00CB4D5D">
              <w:t>Identifies key factors that impact on decisions and their outcomes, drawing on experience, competing pri</w:t>
            </w:r>
            <w:r w:rsidRPr="00CB4D5D">
              <w:t>orities, and decision-making strategies</w:t>
            </w:r>
          </w:p>
          <w:p w:rsidR="00000000" w:rsidP="00CB4D5D">
            <w:pPr>
              <w:pStyle w:val="ListBullet"/>
              <w:rPr>
                <w:lang w:val="en-NZ"/>
              </w:rPr>
            </w:pPr>
            <w:r w:rsidRPr="00CB4D5D">
              <w:t>Plans strategic priorities and outcomes in a flexible, efficient and effective context and diverse environment exposed to competing demands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ListBullet"/>
              <w:rPr>
                <w:lang w:val="en-NZ"/>
              </w:rPr>
            </w:pPr>
            <w:r w:rsidRPr="00CB4D5D">
              <w:t>Develops and implements strategies that confirm that organ</w:t>
            </w:r>
            <w:r w:rsidRPr="00CB4D5D">
              <w:t>isational policies and procedures and regulatory requirements are being met</w:t>
            </w:r>
          </w:p>
        </w:tc>
      </w:tr>
      <w:tr w:rsidTr="00CB4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5D">
            <w:pPr>
              <w:pStyle w:val="BodyText"/>
              <w:rPr>
                <w:lang w:val="en-NZ"/>
              </w:rPr>
            </w:pPr>
            <w:r w:rsidRPr="00CB4D5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5D" w:rsidP="00CB4D5D">
            <w:pPr>
              <w:pStyle w:val="ListBullet"/>
            </w:pPr>
            <w:r w:rsidRPr="00CB4D5D">
              <w:t>Demonstrates skills that reflect sophisticated knowledge of principles, concepts, language and practices associated with cloud computing and cloud-based threats</w:t>
            </w:r>
          </w:p>
        </w:tc>
      </w:tr>
    </w:tbl>
    <w:p w:rsidR="00000000" w:rsidRPr="00CB4D5D" w:rsidP="00CB4D5D">
      <w:pPr>
        <w:pStyle w:val="BodyText"/>
      </w:pPr>
    </w:p>
    <w:p w:rsidR="00000000" w:rsidRPr="00CB4D5D" w:rsidP="00CB4D5D">
      <w:pPr>
        <w:pStyle w:val="AllowPageBreak"/>
      </w:pPr>
    </w:p>
    <w:p w:rsidR="00000000" w:rsidRPr="00CB4D5D" w:rsidP="00CB4D5D">
      <w:pPr>
        <w:pStyle w:val="Heading1"/>
      </w:pPr>
      <w:bookmarkStart w:id="6" w:name="O_1219707"/>
      <w:bookmarkEnd w:id="6"/>
      <w:r w:rsidRPr="00CB4D5D">
        <w:t>Unit Mapping Information</w:t>
      </w:r>
    </w:p>
    <w:p w:rsidR="00000000" w:rsidRPr="00CB4D5D" w:rsidP="004B01B3">
      <w:pPr>
        <w:pStyle w:val="BodyText"/>
      </w:pPr>
      <w:r w:rsidRPr="00CB4D5D">
        <w:t>No equivalent unit. Newly created unit.</w:t>
      </w:r>
    </w:p>
    <w:p w:rsidR="00000000" w:rsidRPr="00CB4D5D" w:rsidP="00CB4D5D">
      <w:pPr>
        <w:pStyle w:val="Heading1"/>
      </w:pPr>
      <w:bookmarkStart w:id="7" w:name="O_1219714"/>
      <w:bookmarkEnd w:id="7"/>
      <w:r w:rsidRPr="00CB4D5D">
        <w:t>Links</w:t>
      </w:r>
    </w:p>
    <w:p w:rsidR="00000000" w:rsidRPr="00CB4D5D" w:rsidP="004B01B3">
      <w:pPr>
        <w:pStyle w:val="BodyText"/>
      </w:pPr>
      <w:r w:rsidRPr="00CB4D5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09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4D5D" w:rsidP="00CB4D5D"/>
    <w:sectPr w:rsidSect="00CB4D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 w:rsidP="00CB4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1B3" w:rsidP="00CB4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01B3" w:rsidP="00CB4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D5D" w:rsidRPr="004B01B3" w:rsidP="004B0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B3" w:rsidRPr="002D2AF8" w:rsidP="00CB4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ICTCLD512 Respond to cloud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B01B3" w:rsidP="00CB4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8A5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1EF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D5D"/>
  </w:style>
  <w:style w:type="character" w:customStyle="1" w:styleId="Heading1Char">
    <w:name w:val="Heading 1 Char"/>
    <w:basedOn w:val="DefaultParagraphFont"/>
    <w:link w:val="Heading1"/>
    <w:rsid w:val="00CB4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D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4D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D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D5D"/>
    <w:rPr>
      <w:b/>
      <w:spacing w:val="0"/>
    </w:rPr>
  </w:style>
  <w:style w:type="character" w:styleId="Emphasis">
    <w:name w:val="Emphasis"/>
    <w:basedOn w:val="DefaultParagraphFont"/>
    <w:qFormat/>
    <w:rsid w:val="00CB4D5D"/>
    <w:rPr>
      <w:i/>
    </w:rPr>
  </w:style>
  <w:style w:type="paragraph" w:customStyle="1" w:styleId="SuperHeading">
    <w:name w:val="SuperHeading"/>
    <w:basedOn w:val="Normal"/>
    <w:rsid w:val="00CB4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D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4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D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D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D5D"/>
  </w:style>
  <w:style w:type="paragraph" w:styleId="TableofFigures">
    <w:name w:val="table of figures"/>
    <w:basedOn w:val="Normal"/>
    <w:next w:val="Normal"/>
    <w:semiHidden/>
    <w:rsid w:val="00CB4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D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D5D"/>
    <w:rPr>
      <w:rFonts w:ascii="Wingdings" w:hAnsi="Wingdings"/>
    </w:rPr>
  </w:style>
  <w:style w:type="paragraph" w:customStyle="1" w:styleId="TableHeading">
    <w:name w:val="Table Heading"/>
    <w:basedOn w:val="HeadingBase"/>
    <w:rsid w:val="00CB4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D5D"/>
    <w:rPr>
      <w:color w:val="0033CC"/>
      <w:u w:val="none"/>
    </w:rPr>
  </w:style>
  <w:style w:type="paragraph" w:customStyle="1" w:styleId="BodyTextRight">
    <w:name w:val="Body Text Right"/>
    <w:basedOn w:val="BodyText"/>
    <w:rsid w:val="00CB4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D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D5D"/>
    <w:rPr>
      <w:sz w:val="32"/>
    </w:rPr>
  </w:style>
  <w:style w:type="paragraph" w:customStyle="1" w:styleId="HeadingProcedure">
    <w:name w:val="Heading Procedure"/>
    <w:basedOn w:val="HeadingBase"/>
    <w:next w:val="Normal"/>
    <w:rsid w:val="00CB4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D5D"/>
    <w:pPr>
      <w:spacing w:before="60" w:after="60"/>
    </w:pPr>
  </w:style>
  <w:style w:type="paragraph" w:styleId="ListContinue">
    <w:name w:val="List Continue"/>
    <w:basedOn w:val="List"/>
    <w:rsid w:val="00CB4D5D"/>
    <w:pPr>
      <w:ind w:firstLine="0"/>
    </w:pPr>
  </w:style>
  <w:style w:type="paragraph" w:customStyle="1" w:styleId="ListNote">
    <w:name w:val="List Note"/>
    <w:basedOn w:val="List"/>
    <w:rsid w:val="00CB4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D5D"/>
    <w:rPr>
      <w:rFonts w:ascii="Courier New" w:hAnsi="Courier New"/>
    </w:rPr>
  </w:style>
  <w:style w:type="paragraph" w:customStyle="1" w:styleId="NoteBullet">
    <w:name w:val="Note Bullet"/>
    <w:basedOn w:val="Note"/>
    <w:rsid w:val="00CB4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D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D5D"/>
    <w:rPr>
      <w:b/>
      <w:smallCaps/>
    </w:rPr>
  </w:style>
  <w:style w:type="paragraph" w:customStyle="1" w:styleId="TableListNumber">
    <w:name w:val="Table List Number"/>
    <w:basedOn w:val="ListNumber"/>
    <w:rsid w:val="00CB4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D5D"/>
    <w:pPr>
      <w:numPr>
        <w:numId w:val="8"/>
      </w:numPr>
    </w:pPr>
  </w:style>
  <w:style w:type="paragraph" w:customStyle="1" w:styleId="ListAlpha2">
    <w:name w:val="List Alpha 2"/>
    <w:basedOn w:val="List2"/>
    <w:rsid w:val="00CB4D5D"/>
    <w:pPr>
      <w:numPr>
        <w:numId w:val="7"/>
      </w:numPr>
    </w:pPr>
  </w:style>
  <w:style w:type="paragraph" w:styleId="List2">
    <w:name w:val="List 2"/>
    <w:basedOn w:val="BodyText"/>
    <w:rsid w:val="00CB4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D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D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D5D"/>
    <w:pPr>
      <w:numPr>
        <w:numId w:val="3"/>
      </w:numPr>
    </w:pPr>
  </w:style>
  <w:style w:type="paragraph" w:styleId="ListContinue2">
    <w:name w:val="List Continue 2"/>
    <w:basedOn w:val="List2"/>
    <w:rsid w:val="00CB4D5D"/>
    <w:pPr>
      <w:ind w:firstLine="0"/>
    </w:pPr>
  </w:style>
  <w:style w:type="paragraph" w:styleId="ListContinue3">
    <w:name w:val="List Continue 3"/>
    <w:basedOn w:val="List3"/>
    <w:rsid w:val="00CB4D5D"/>
    <w:pPr>
      <w:ind w:left="1021" w:firstLine="0"/>
    </w:pPr>
  </w:style>
  <w:style w:type="paragraph" w:styleId="ListContinue4">
    <w:name w:val="List Continue 4"/>
    <w:basedOn w:val="List4"/>
    <w:rsid w:val="00CB4D5D"/>
    <w:pPr>
      <w:ind w:firstLine="0"/>
    </w:pPr>
  </w:style>
  <w:style w:type="paragraph" w:styleId="ListContinue5">
    <w:name w:val="List Continue 5"/>
    <w:basedOn w:val="List5"/>
    <w:rsid w:val="00CB4D5D"/>
    <w:pPr>
      <w:ind w:firstLine="0"/>
    </w:pPr>
  </w:style>
  <w:style w:type="paragraph" w:styleId="ListNumber3">
    <w:name w:val="List Number 3"/>
    <w:basedOn w:val="List3"/>
    <w:rsid w:val="00CB4D5D"/>
    <w:pPr>
      <w:numPr>
        <w:numId w:val="4"/>
      </w:numPr>
    </w:pPr>
  </w:style>
  <w:style w:type="paragraph" w:styleId="ListNumber4">
    <w:name w:val="List Number 4"/>
    <w:basedOn w:val="List4"/>
    <w:rsid w:val="00CB4D5D"/>
    <w:pPr>
      <w:numPr>
        <w:numId w:val="5"/>
      </w:numPr>
    </w:pPr>
  </w:style>
  <w:style w:type="paragraph" w:styleId="ListNumber5">
    <w:name w:val="List Number 5"/>
    <w:basedOn w:val="List5"/>
    <w:rsid w:val="00CB4D5D"/>
    <w:pPr>
      <w:numPr>
        <w:numId w:val="6"/>
      </w:numPr>
    </w:pPr>
  </w:style>
  <w:style w:type="paragraph" w:styleId="BlockText">
    <w:name w:val="Block Text"/>
    <w:basedOn w:val="Normal"/>
    <w:rsid w:val="00CB4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D5D"/>
    <w:rPr>
      <w:sz w:val="16"/>
      <w:vertAlign w:val="superscript"/>
    </w:rPr>
  </w:style>
  <w:style w:type="character" w:customStyle="1" w:styleId="Symbols">
    <w:name w:val="Symbols"/>
    <w:basedOn w:val="DefaultParagraphFont"/>
    <w:rsid w:val="00CB4D5D"/>
    <w:rPr>
      <w:rFonts w:ascii="Symbol" w:hAnsi="Symbol"/>
    </w:rPr>
  </w:style>
  <w:style w:type="character" w:customStyle="1" w:styleId="MenuOptions">
    <w:name w:val="Menu Options"/>
    <w:basedOn w:val="DefaultParagraphFont"/>
    <w:rsid w:val="00CB4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D5D"/>
    <w:rPr>
      <w:b/>
    </w:rPr>
  </w:style>
  <w:style w:type="character" w:customStyle="1" w:styleId="Underlined">
    <w:name w:val="Underlined"/>
    <w:basedOn w:val="DefaultParagraphFont"/>
    <w:rsid w:val="00CB4D5D"/>
    <w:rPr>
      <w:u w:val="single"/>
    </w:rPr>
  </w:style>
  <w:style w:type="paragraph" w:customStyle="1" w:styleId="TableBodyTextRight">
    <w:name w:val="Table Body Text Right"/>
    <w:basedOn w:val="TableBodyText"/>
    <w:rsid w:val="00CB4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D5D"/>
    <w:rPr>
      <w:sz w:val="18"/>
    </w:rPr>
  </w:style>
  <w:style w:type="paragraph" w:customStyle="1" w:styleId="BodySmallRight">
    <w:name w:val="Body Small Right"/>
    <w:basedOn w:val="BodyTextRight"/>
    <w:rsid w:val="00CB4D5D"/>
    <w:rPr>
      <w:sz w:val="18"/>
      <w:szCs w:val="18"/>
    </w:rPr>
  </w:style>
  <w:style w:type="paragraph" w:customStyle="1" w:styleId="MarginEdition">
    <w:name w:val="Margin Edition"/>
    <w:basedOn w:val="MarginNote"/>
    <w:rsid w:val="00CB4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D5D"/>
    <w:rPr>
      <w:sz w:val="2"/>
      <w:szCs w:val="2"/>
    </w:rPr>
  </w:style>
  <w:style w:type="character" w:customStyle="1" w:styleId="Small">
    <w:name w:val="Small"/>
    <w:basedOn w:val="DefaultParagraphFont"/>
    <w:rsid w:val="00CB4D5D"/>
    <w:rPr>
      <w:sz w:val="16"/>
    </w:rPr>
  </w:style>
  <w:style w:type="paragraph" w:customStyle="1" w:styleId="WideTable">
    <w:name w:val="Wide Table"/>
    <w:basedOn w:val="Normal"/>
    <w:rsid w:val="00CB4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D5D"/>
  </w:style>
  <w:style w:type="paragraph" w:styleId="Quote">
    <w:name w:val="Quote"/>
    <w:basedOn w:val="Heading1"/>
    <w:link w:val="QuoteChar"/>
    <w:qFormat/>
    <w:rsid w:val="00CB4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D5D"/>
    <w:pPr>
      <w:pageBreakBefore/>
    </w:pPr>
  </w:style>
  <w:style w:type="paragraph" w:customStyle="1" w:styleId="Border">
    <w:name w:val="Border"/>
    <w:basedOn w:val="Normal"/>
    <w:qFormat/>
    <w:rsid w:val="00CB4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D5D"/>
    <w:rPr>
      <w:u w:val="single"/>
    </w:rPr>
  </w:style>
  <w:style w:type="character" w:customStyle="1" w:styleId="BoldandItalics">
    <w:name w:val="Bold and Italics"/>
    <w:qFormat/>
    <w:rsid w:val="00CB4D5D"/>
    <w:rPr>
      <w:b/>
      <w:i/>
      <w:u w:val="none"/>
    </w:rPr>
  </w:style>
  <w:style w:type="paragraph" w:styleId="BalloonText">
    <w:name w:val="Balloon Text"/>
    <w:basedOn w:val="Normal"/>
    <w:link w:val="BalloonTextChar"/>
    <w:rsid w:val="00CB4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D5D"/>
    <w:pPr>
      <w:spacing w:before="0" w:after="0"/>
    </w:pPr>
  </w:style>
  <w:style w:type="paragraph" w:customStyle="1" w:styleId="BodyTextBold">
    <w:name w:val="Body Text Bold"/>
    <w:basedOn w:val="BodyText"/>
    <w:qFormat/>
    <w:rsid w:val="00CB4D5D"/>
    <w:rPr>
      <w:b/>
    </w:rPr>
  </w:style>
  <w:style w:type="character" w:styleId="Hyperlink">
    <w:name w:val="Hyperlink"/>
    <w:basedOn w:val="DefaultParagraphFont"/>
    <w:uiPriority w:val="99"/>
    <w:unhideWhenUsed/>
    <w:rsid w:val="004B0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4116</Characters>
  <Application>Microsoft Office Word</Application>
  <DocSecurity>0</DocSecurity>
  <Lines>132</Lines>
  <Paragraphs>78</Paragraphs>
  <ScaleCrop>false</ScaleCrop>
  <Company>Author-it Software Corporation Ltd.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ICTCLD512 Respond to cloud security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