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36A" w:rsidP="00A72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ICTCLD511 Protect cloud infrastructure and data</w:t>
      </w:r>
      <w:r>
        <w:fldChar w:fldCharType="end"/>
      </w:r>
    </w:p>
    <w:p w:rsidR="00A7236A" w:rsidP="00A7236A">
      <w:pPr>
        <w:pStyle w:val="Version"/>
        <w:sectPr w:rsidSect="00BE18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896" w:rsidP="00BE1896">
      <w:pPr>
        <w:pStyle w:val="SuperHeading"/>
      </w:pPr>
      <w:r w:rsidRPr="00BE1896">
        <w:t>ICTCLD511 Protect cloud infrastructure and data</w:t>
      </w:r>
    </w:p>
    <w:p w:rsidR="00000000" w:rsidRPr="00BE1896" w:rsidP="00BE1896">
      <w:pPr>
        <w:pStyle w:val="Heading1"/>
      </w:pPr>
      <w:bookmarkStart w:id="1" w:name="O_1219680"/>
      <w:bookmarkEnd w:id="1"/>
      <w:r w:rsidRPr="00BE18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96" w:rsidP="00BE1896">
            <w:pPr>
              <w:pStyle w:val="BodyText"/>
            </w:pPr>
            <w:r w:rsidRPr="00BE189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BodyText"/>
              <w:rPr>
                <w:lang w:val="en-NZ"/>
              </w:rPr>
            </w:pPr>
            <w:r w:rsidRPr="00BE1896">
              <w:rPr>
                <w:rStyle w:val="SpecialBold"/>
              </w:rPr>
              <w:t>Comments</w:t>
            </w:r>
          </w:p>
        </w:tc>
      </w:tr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BodyText"/>
              <w:rPr>
                <w:lang w:val="en-NZ"/>
              </w:rPr>
            </w:pPr>
            <w:r w:rsidRPr="00BE189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96" w:rsidP="00BE1896">
            <w:pPr>
              <w:pStyle w:val="BodyText"/>
            </w:pPr>
            <w:r w:rsidRPr="00BE1896">
              <w:t>This version first released with the Information and Communications Technology Training Package Version 8.0.</w:t>
            </w:r>
          </w:p>
          <w:p w:rsidR="00000000" w:rsidRPr="00BE1896" w:rsidP="00BE1896">
            <w:pPr>
              <w:pStyle w:val="BodyText"/>
            </w:pPr>
            <w:r w:rsidRPr="00BE1896">
              <w:t>Newly created unit of competency to address in-demand skills needs.</w:t>
            </w:r>
          </w:p>
        </w:tc>
      </w:tr>
    </w:tbl>
    <w:p w:rsidR="00000000" w:rsidRPr="00BE1896" w:rsidP="00BE1896">
      <w:pPr>
        <w:pStyle w:val="BodyText"/>
      </w:pPr>
    </w:p>
    <w:p w:rsidR="00000000" w:rsidRPr="00BE1896" w:rsidP="00BE1896">
      <w:pPr>
        <w:pStyle w:val="AllowPageBreak"/>
      </w:pPr>
    </w:p>
    <w:p w:rsidR="00000000" w:rsidRPr="00BE1896" w:rsidP="00BE1896">
      <w:pPr>
        <w:pStyle w:val="Heading1"/>
      </w:pPr>
      <w:bookmarkStart w:id="2" w:name="O_1219681"/>
      <w:bookmarkEnd w:id="2"/>
      <w:r w:rsidRPr="00BE1896">
        <w:t>Application</w:t>
      </w:r>
    </w:p>
    <w:p w:rsidR="00000000" w:rsidRPr="00BE1896" w:rsidP="00A7236A">
      <w:pPr>
        <w:pStyle w:val="BodyText"/>
      </w:pPr>
      <w:r w:rsidRPr="00BE1896">
        <w:t>This unit describes the skills and knowledge required to protect networks and resources, and compute both at rest and in transit data in cloud environments.</w:t>
      </w:r>
    </w:p>
    <w:p w:rsidR="00000000" w:rsidRPr="00BE1896" w:rsidP="00A7236A">
      <w:pPr>
        <w:pStyle w:val="BodyText"/>
      </w:pPr>
      <w:r w:rsidRPr="00BE1896">
        <w:t>The unit applies to individuals who may work in roles such as security engineers, clou</w:t>
      </w:r>
      <w:r w:rsidRPr="00BE1896">
        <w:t>d developers and architects, and information security officers. It also includes individuals responsible for managing operational concerns, including automation and maintaining cloud resources.</w:t>
      </w:r>
    </w:p>
    <w:p w:rsidR="00000000" w:rsidRPr="00BE1896" w:rsidP="00A7236A">
      <w:pPr>
        <w:pStyle w:val="BodyText"/>
      </w:pPr>
      <w:r w:rsidRPr="00BE1896">
        <w:t xml:space="preserve">No licensing, legislative or certification requirements apply </w:t>
      </w:r>
      <w:r w:rsidRPr="00BE1896">
        <w:t>to this unit at the time of publication.</w:t>
      </w:r>
    </w:p>
    <w:p w:rsidR="00000000" w:rsidRPr="00BE1896" w:rsidP="00BE1896">
      <w:pPr>
        <w:pStyle w:val="Heading1"/>
      </w:pPr>
      <w:bookmarkStart w:id="3" w:name="O_1219684"/>
      <w:bookmarkEnd w:id="3"/>
      <w:r w:rsidRPr="00BE1896">
        <w:t>Unit Sector</w:t>
      </w:r>
    </w:p>
    <w:p w:rsidR="00000000" w:rsidRPr="00BE1896" w:rsidP="00A7236A">
      <w:pPr>
        <w:pStyle w:val="BodyText"/>
      </w:pPr>
      <w:r w:rsidRPr="00BE1896">
        <w:t>Cloud computing</w:t>
      </w:r>
    </w:p>
    <w:p w:rsidR="00000000" w:rsidRPr="00BE1896" w:rsidP="00BE1896">
      <w:pPr>
        <w:pStyle w:val="Heading1"/>
      </w:pPr>
      <w:bookmarkStart w:id="4" w:name="O_1219685"/>
      <w:bookmarkEnd w:id="4"/>
      <w:r w:rsidRPr="00BE18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96" w:rsidP="00BE1896">
            <w:pPr>
              <w:pStyle w:val="BodyText"/>
            </w:pPr>
            <w:r w:rsidRPr="00BE1896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BodyText"/>
              <w:rPr>
                <w:lang w:val="en-NZ"/>
              </w:rPr>
            </w:pPr>
            <w:r w:rsidRPr="00BE1896">
              <w:rPr>
                <w:rStyle w:val="SpecialBold"/>
              </w:rPr>
              <w:t>PERFORMANCE CRITERIA</w:t>
            </w:r>
          </w:p>
        </w:tc>
      </w:tr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96" w:rsidP="00BE1896">
            <w:pPr>
              <w:pStyle w:val="BodyText"/>
            </w:pPr>
            <w:r w:rsidRPr="00BE1896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BodyText"/>
              <w:rPr>
                <w:lang w:val="en-NZ"/>
              </w:rPr>
            </w:pPr>
            <w:r w:rsidRPr="00BE1896">
              <w:rPr>
                <w:rStyle w:val="Emphasis"/>
              </w:rPr>
              <w:t xml:space="preserve">Performance criteria </w:t>
            </w:r>
            <w:r w:rsidRPr="00BE1896">
              <w:rPr>
                <w:rStyle w:val="Emphasis"/>
              </w:rPr>
              <w:t>describe the performance needed to demonstrate achievement of the element.</w:t>
            </w:r>
          </w:p>
        </w:tc>
      </w:tr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List"/>
              <w:rPr>
                <w:lang w:val="en-NZ"/>
              </w:rPr>
            </w:pPr>
            <w:r w:rsidRPr="00BE1896">
              <w:t>1. Review cloud usage and risks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96" w:rsidP="00BE1896">
            <w:pPr>
              <w:pStyle w:val="List"/>
            </w:pPr>
            <w:r w:rsidRPr="00BE1896">
              <w:t>1.1 Confirm work brief and tasks according to organisational policies and procedures</w:t>
            </w:r>
          </w:p>
          <w:p w:rsidR="00000000" w:rsidRPr="00BE1896" w:rsidP="00BE1896">
            <w:pPr>
              <w:pStyle w:val="List"/>
            </w:pPr>
            <w:r w:rsidRPr="00BE1896">
              <w:t>1.2 Locate sensitive and regulated data identified in work brie</w:t>
            </w:r>
            <w:r w:rsidRPr="00BE1896">
              <w:t>f</w:t>
            </w:r>
          </w:p>
          <w:p w:rsidR="00000000" w:rsidRPr="00BE1896" w:rsidP="00BE1896">
            <w:pPr>
              <w:pStyle w:val="List"/>
            </w:pPr>
            <w:r w:rsidRPr="00BE1896">
              <w:t>1.3 Assess data sensitivity and potential risk to organisation</w:t>
            </w:r>
          </w:p>
          <w:p w:rsidR="00000000" w:rsidRPr="00BE1896" w:rsidP="00BE1896">
            <w:pPr>
              <w:pStyle w:val="List"/>
            </w:pPr>
            <w:r w:rsidRPr="00BE1896">
              <w:t xml:space="preserve">1.4 Review existing data processing services and assess </w:t>
            </w:r>
            <w:r w:rsidRPr="00BE1896">
              <w:t>potential risk to organisation</w:t>
            </w:r>
          </w:p>
          <w:p w:rsidR="00000000" w:rsidRPr="00BE1896" w:rsidP="00BE1896">
            <w:pPr>
              <w:pStyle w:val="List"/>
            </w:pPr>
            <w:r w:rsidRPr="00BE1896">
              <w:t>1.5 Review data processing service configuration and identify opportunities to improve security and redu</w:t>
            </w:r>
            <w:r w:rsidRPr="00BE1896">
              <w:t>ce risk to organisation</w:t>
            </w:r>
          </w:p>
          <w:p w:rsidR="00000000" w:rsidP="00BE1896">
            <w:pPr>
              <w:pStyle w:val="List"/>
              <w:rPr>
                <w:lang w:val="en-NZ"/>
              </w:rPr>
            </w:pPr>
            <w:r w:rsidRPr="00BE1896">
              <w:t>1.6 Document findings according to organisational policies and procedures, and prioritise recommendations.</w:t>
            </w:r>
          </w:p>
        </w:tc>
      </w:tr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List"/>
              <w:rPr>
                <w:lang w:val="en-NZ"/>
              </w:rPr>
            </w:pPr>
            <w:r w:rsidRPr="00BE1896">
              <w:t>2. Implement resource protection controls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96" w:rsidP="00BE1896">
            <w:pPr>
              <w:pStyle w:val="List"/>
            </w:pPr>
            <w:r w:rsidRPr="00BE1896">
              <w:t>2.1 Confirm work brief for network security controls</w:t>
            </w:r>
          </w:p>
          <w:p w:rsidR="00000000" w:rsidRPr="00BE1896" w:rsidP="00BE1896">
            <w:pPr>
              <w:pStyle w:val="List"/>
            </w:pPr>
            <w:r w:rsidRPr="00BE1896">
              <w:t>2.2 Access cloud platform and implement change to environment</w:t>
            </w:r>
          </w:p>
          <w:p w:rsidR="00000000" w:rsidRPr="00BE1896" w:rsidP="00BE1896">
            <w:pPr>
              <w:pStyle w:val="List"/>
            </w:pPr>
            <w:r w:rsidRPr="00BE1896">
              <w:t>2.3 Test security controls and confirm resources are being protected as expected</w:t>
            </w:r>
          </w:p>
          <w:p w:rsidR="00000000" w:rsidRPr="00BE1896" w:rsidP="00BE1896">
            <w:pPr>
              <w:pStyle w:val="List"/>
            </w:pPr>
            <w:r w:rsidRPr="00BE1896">
              <w:t>2.4 Confirm functionality of network resources and rectify any issues</w:t>
            </w:r>
          </w:p>
          <w:p w:rsidR="00000000" w:rsidP="00BE1896">
            <w:pPr>
              <w:pStyle w:val="List"/>
              <w:rPr>
                <w:lang w:val="en-NZ"/>
              </w:rPr>
            </w:pPr>
            <w:r w:rsidRPr="00BE1896">
              <w:t>2.5 Document configuration changes accordin</w:t>
            </w:r>
            <w:r w:rsidRPr="00BE1896">
              <w:t>g to organisational policies and procedures</w:t>
            </w:r>
          </w:p>
        </w:tc>
      </w:tr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List"/>
              <w:rPr>
                <w:lang w:val="en-NZ"/>
              </w:rPr>
            </w:pPr>
            <w:r w:rsidRPr="00BE1896">
              <w:t>3. Implement data encryption at rest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96" w:rsidP="00BE1896">
            <w:pPr>
              <w:pStyle w:val="List"/>
            </w:pPr>
            <w:r w:rsidRPr="00BE1896">
              <w:t>3.1 Confirm work brief for data encryption controls</w:t>
            </w:r>
          </w:p>
          <w:p w:rsidR="00000000" w:rsidRPr="00BE1896" w:rsidP="00BE1896">
            <w:pPr>
              <w:pStyle w:val="List"/>
            </w:pPr>
            <w:r w:rsidRPr="00BE1896">
              <w:t>3.2 Generate and secure encryption key in cloud platform according to organisational policies and procedures</w:t>
            </w:r>
          </w:p>
          <w:p w:rsidR="00000000" w:rsidRPr="00BE1896" w:rsidP="00BE1896">
            <w:pPr>
              <w:pStyle w:val="List"/>
            </w:pPr>
            <w:r w:rsidRPr="00BE1896">
              <w:t>3.3 Encrypt s</w:t>
            </w:r>
            <w:r w:rsidRPr="00BE1896">
              <w:t>ensitive data with encryption key</w:t>
            </w:r>
          </w:p>
          <w:p w:rsidR="00000000" w:rsidRPr="00BE1896" w:rsidP="00BE1896">
            <w:pPr>
              <w:pStyle w:val="List"/>
            </w:pPr>
            <w:r w:rsidRPr="00BE1896">
              <w:t>3.4 Where practical, demonstrate that data is unreadable without access and use of encryption key</w:t>
            </w:r>
          </w:p>
          <w:p w:rsidR="00000000" w:rsidRPr="00BE1896" w:rsidP="00BE1896">
            <w:pPr>
              <w:pStyle w:val="List"/>
            </w:pPr>
            <w:r w:rsidRPr="00BE1896">
              <w:t>3.5 Demonstrate that encryption key is only accessible by required personnel and services in cloud environment</w:t>
            </w:r>
          </w:p>
          <w:p w:rsidR="00000000" w:rsidP="00BE1896">
            <w:pPr>
              <w:pStyle w:val="List"/>
              <w:rPr>
                <w:lang w:val="en-NZ"/>
              </w:rPr>
            </w:pPr>
            <w:r w:rsidRPr="00BE1896">
              <w:t xml:space="preserve">3.6 Document </w:t>
            </w:r>
            <w:r w:rsidRPr="00BE1896">
              <w:t>configuration changes according to organisational policies and procedures</w:t>
            </w:r>
          </w:p>
        </w:tc>
      </w:tr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List"/>
              <w:rPr>
                <w:lang w:val="en-NZ"/>
              </w:rPr>
            </w:pPr>
            <w:r w:rsidRPr="00BE1896">
              <w:t>4. Implement data protection controls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96" w:rsidP="00BE1896">
            <w:pPr>
              <w:pStyle w:val="List"/>
            </w:pPr>
            <w:r w:rsidRPr="00BE1896">
              <w:t>4.1 Confirm work brief related to data protection controls</w:t>
            </w:r>
          </w:p>
          <w:p w:rsidR="00000000" w:rsidRPr="00BE1896" w:rsidP="00BE1896">
            <w:pPr>
              <w:pStyle w:val="List"/>
            </w:pPr>
            <w:r w:rsidRPr="00BE1896">
              <w:t>4.2 Identify cloud-based data loss protection (DLP) service</w:t>
            </w:r>
          </w:p>
          <w:p w:rsidR="00000000" w:rsidRPr="00BE1896" w:rsidP="00BE1896">
            <w:pPr>
              <w:pStyle w:val="List"/>
            </w:pPr>
            <w:r w:rsidRPr="00BE1896">
              <w:t>4.3 Enable and configure</w:t>
            </w:r>
            <w:r w:rsidRPr="00BE1896">
              <w:t xml:space="preserve"> DLP across organisation’s storage and identify sensitive information</w:t>
            </w:r>
          </w:p>
          <w:p w:rsidR="00000000" w:rsidRPr="00BE1896" w:rsidP="00BE1896">
            <w:pPr>
              <w:pStyle w:val="List"/>
            </w:pPr>
            <w:r w:rsidRPr="00BE1896">
              <w:t>4.4 Review DLP reports, document findings and recommend system improvements</w:t>
            </w:r>
          </w:p>
          <w:p w:rsidR="00000000" w:rsidP="00BE1896">
            <w:pPr>
              <w:pStyle w:val="List"/>
              <w:rPr>
                <w:lang w:val="en-NZ"/>
              </w:rPr>
            </w:pPr>
            <w:r w:rsidRPr="00BE1896">
              <w:t>4.5 Document configuration changes according to organisational policies and procedures</w:t>
            </w:r>
          </w:p>
        </w:tc>
      </w:tr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List"/>
              <w:rPr>
                <w:lang w:val="en-NZ"/>
              </w:rPr>
            </w:pPr>
            <w:r w:rsidRPr="00BE1896">
              <w:t>5. Recommend updates to organisational policies and procedures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96" w:rsidP="00BE1896">
            <w:pPr>
              <w:pStyle w:val="List"/>
            </w:pPr>
            <w:r w:rsidRPr="00BE1896">
              <w:t>5.1 Summarise required changes for organisational policies and procedures</w:t>
            </w:r>
          </w:p>
          <w:p w:rsidR="00000000" w:rsidRPr="00BE1896" w:rsidP="00BE1896">
            <w:pPr>
              <w:pStyle w:val="List"/>
            </w:pPr>
            <w:r w:rsidRPr="00BE1896">
              <w:t>5.2 Present summary to required personnel</w:t>
            </w:r>
          </w:p>
          <w:p w:rsidR="00000000" w:rsidRPr="00BE1896" w:rsidP="00BE1896">
            <w:pPr>
              <w:pStyle w:val="List"/>
            </w:pPr>
            <w:r w:rsidRPr="00BE1896">
              <w:t>5.3 Obtain approval from required personnel</w:t>
            </w:r>
          </w:p>
        </w:tc>
      </w:tr>
    </w:tbl>
    <w:p w:rsidR="00000000" w:rsidRPr="00BE1896" w:rsidP="00BE1896">
      <w:pPr>
        <w:pStyle w:val="BodyText"/>
      </w:pPr>
    </w:p>
    <w:p w:rsidR="00000000" w:rsidRPr="00BE1896" w:rsidP="00BE1896">
      <w:pPr>
        <w:pStyle w:val="AllowPageBreak"/>
      </w:pPr>
    </w:p>
    <w:p w:rsidR="00000000" w:rsidRPr="00BE1896" w:rsidP="00BE1896">
      <w:pPr>
        <w:pStyle w:val="Heading1"/>
      </w:pPr>
      <w:bookmarkStart w:id="5" w:name="O_1219686"/>
      <w:bookmarkEnd w:id="5"/>
      <w:r w:rsidRPr="00BE1896">
        <w:t>Foundation S</w:t>
      </w:r>
      <w:r w:rsidRPr="00BE1896">
        <w:t>kills</w:t>
      </w:r>
    </w:p>
    <w:p w:rsidR="00000000" w:rsidRPr="00A7236A" w:rsidP="00A7236A">
      <w:pPr>
        <w:pStyle w:val="BodyText"/>
        <w:rPr>
          <w:i/>
        </w:rPr>
      </w:pPr>
      <w:r w:rsidRPr="00A7236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96" w:rsidP="00BE1896">
            <w:pPr>
              <w:pStyle w:val="BodyText"/>
            </w:pPr>
            <w:r w:rsidRPr="00BE1896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BodyText"/>
              <w:rPr>
                <w:lang w:val="en-NZ"/>
              </w:rPr>
            </w:pPr>
            <w:r w:rsidRPr="00BE1896">
              <w:rPr>
                <w:rStyle w:val="SpecialBold"/>
              </w:rPr>
              <w:t>Description</w:t>
            </w:r>
          </w:p>
        </w:tc>
      </w:tr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BodyText"/>
              <w:rPr>
                <w:lang w:val="en-NZ"/>
              </w:rPr>
            </w:pPr>
            <w:r w:rsidRPr="00BE1896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ListBullet"/>
              <w:rPr>
                <w:lang w:val="en-NZ"/>
              </w:rPr>
            </w:pPr>
            <w:r w:rsidRPr="00BE1896">
              <w:t>Organises, evaluates and critiques ideas and information from a range of complex texts</w:t>
            </w:r>
          </w:p>
        </w:tc>
      </w:tr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BodyText"/>
              <w:rPr>
                <w:lang w:val="en-NZ"/>
              </w:rPr>
            </w:pPr>
            <w:r w:rsidRPr="00BE1896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ListBullet"/>
              <w:rPr>
                <w:lang w:val="en-NZ"/>
              </w:rPr>
            </w:pPr>
            <w:r w:rsidRPr="00BE1896">
              <w:t>Prepares technical documentation detailing analysis, work performed and results using succinct language and logical structure</w:t>
            </w:r>
          </w:p>
        </w:tc>
      </w:tr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BodyText"/>
              <w:rPr>
                <w:lang w:val="en-NZ"/>
              </w:rPr>
            </w:pPr>
            <w:r w:rsidRPr="00BE1896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96" w:rsidP="00BE1896">
            <w:pPr>
              <w:pStyle w:val="ListBullet"/>
            </w:pPr>
            <w:r w:rsidRPr="00BE1896">
              <w:t>Identif</w:t>
            </w:r>
            <w:r w:rsidRPr="00BE1896">
              <w:t>ies key factors that impact on decisions and their outcomes, drawing on experience, competing priorities, and decision-making strategies</w:t>
            </w:r>
          </w:p>
          <w:p w:rsidR="00000000" w:rsidP="00BE1896">
            <w:pPr>
              <w:pStyle w:val="ListBullet"/>
              <w:rPr>
                <w:lang w:val="en-NZ"/>
              </w:rPr>
            </w:pPr>
            <w:r w:rsidRPr="00BE1896">
              <w:t>Plans strategic priorities and outcomes in a flexible, efficient and effective context and diverse environment exposed to competing demands</w:t>
            </w:r>
          </w:p>
        </w:tc>
      </w:tr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BodyText"/>
              <w:rPr>
                <w:lang w:val="en-NZ"/>
              </w:rPr>
            </w:pPr>
            <w:r w:rsidRPr="00BE1896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ListBullet"/>
              <w:rPr>
                <w:lang w:val="en-NZ"/>
              </w:rPr>
            </w:pPr>
            <w:r w:rsidRPr="00BE1896">
              <w:t>Develops and implements strategies that confirm that organisational policies and procedures and re</w:t>
            </w:r>
            <w:r w:rsidRPr="00BE1896">
              <w:t>gulatory requirements are being met</w:t>
            </w:r>
          </w:p>
        </w:tc>
      </w:tr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BodyText"/>
              <w:rPr>
                <w:lang w:val="en-NZ"/>
              </w:rPr>
            </w:pPr>
            <w:r w:rsidRPr="00BE1896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96" w:rsidP="00BE1896">
            <w:pPr>
              <w:pStyle w:val="ListBullet"/>
            </w:pPr>
            <w:r w:rsidRPr="00BE1896">
              <w:t>Demonstrates skills that reflect sophisticated knowledge of principles, concepts, language and practices associated with cloud computing and cloud-based threats</w:t>
            </w:r>
          </w:p>
        </w:tc>
      </w:tr>
    </w:tbl>
    <w:p w:rsidR="00000000" w:rsidRPr="00BE1896" w:rsidP="00BE1896">
      <w:pPr>
        <w:pStyle w:val="BodyText"/>
      </w:pPr>
    </w:p>
    <w:p w:rsidR="00000000" w:rsidRPr="00BE1896" w:rsidP="00BE1896">
      <w:pPr>
        <w:pStyle w:val="AllowPageBreak"/>
      </w:pPr>
    </w:p>
    <w:p w:rsidR="00000000" w:rsidRPr="00BE1896" w:rsidP="00BE1896">
      <w:pPr>
        <w:pStyle w:val="Heading1"/>
      </w:pPr>
      <w:bookmarkStart w:id="6" w:name="O_1219688"/>
      <w:bookmarkEnd w:id="6"/>
      <w:r w:rsidRPr="00BE1896">
        <w:t>Unit Mapping Information</w:t>
      </w:r>
    </w:p>
    <w:p w:rsidR="00000000" w:rsidRPr="00BE1896" w:rsidP="00A7236A">
      <w:pPr>
        <w:pStyle w:val="BodyText"/>
      </w:pPr>
      <w:r w:rsidRPr="00BE1896">
        <w:t>No equivalent unit. Newly created unit.</w:t>
      </w:r>
    </w:p>
    <w:p w:rsidR="00000000" w:rsidRPr="00BE1896" w:rsidP="00BE1896">
      <w:pPr>
        <w:pStyle w:val="Heading1"/>
      </w:pPr>
      <w:bookmarkStart w:id="7" w:name="O_1219695"/>
      <w:bookmarkEnd w:id="7"/>
      <w:r w:rsidRPr="00BE1896">
        <w:t>Links</w:t>
      </w:r>
    </w:p>
    <w:p w:rsidR="00000000" w:rsidRPr="00BE1896" w:rsidP="00A7236A">
      <w:pPr>
        <w:pStyle w:val="BodyText"/>
      </w:pPr>
      <w:r w:rsidRPr="00BE189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1DC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E1896" w:rsidP="00A7236A">
      <w:pPr>
        <w:pStyle w:val="BodyText"/>
        <w:sectPr w:rsidSect="00BE18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1896" w:rsidP="00BE1896">
      <w:pPr>
        <w:pStyle w:val="SuperHeading"/>
      </w:pPr>
      <w:r w:rsidRPr="00BE1896">
        <w:t>Assessment Requirements for ICTCLD511 Protect cloud infrastructure and data</w:t>
      </w:r>
    </w:p>
    <w:p w:rsidR="00000000" w:rsidRPr="00BE1896" w:rsidP="00BE1896">
      <w:pPr>
        <w:pStyle w:val="Heading1"/>
      </w:pPr>
      <w:bookmarkStart w:id="8" w:name="O_1219690"/>
      <w:bookmarkEnd w:id="8"/>
      <w:r w:rsidRPr="00BE18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96" w:rsidP="00BE1896">
            <w:pPr>
              <w:pStyle w:val="BodyText"/>
            </w:pPr>
            <w:r w:rsidRPr="00BE189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BodyText"/>
              <w:rPr>
                <w:lang w:val="en-NZ"/>
              </w:rPr>
            </w:pPr>
            <w:r w:rsidRPr="00BE1896">
              <w:rPr>
                <w:rStyle w:val="SpecialBold"/>
              </w:rPr>
              <w:t>Comments</w:t>
            </w:r>
          </w:p>
        </w:tc>
      </w:tr>
      <w:tr w:rsidTr="00BE1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96">
            <w:pPr>
              <w:pStyle w:val="BodyText"/>
              <w:rPr>
                <w:lang w:val="en-NZ"/>
              </w:rPr>
            </w:pPr>
            <w:r w:rsidRPr="00BE189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96" w:rsidP="00BE1896">
            <w:pPr>
              <w:pStyle w:val="BodyText"/>
            </w:pPr>
            <w:r w:rsidRPr="00BE1896">
              <w:t>This version first released with the Information and Communications Technology Training Package Version 8.0.</w:t>
            </w:r>
          </w:p>
          <w:p w:rsidR="00000000" w:rsidRPr="00BE1896" w:rsidP="00BE1896">
            <w:pPr>
              <w:pStyle w:val="BodyText"/>
            </w:pPr>
            <w:r w:rsidRPr="00BE1896">
              <w:t>Newly created unit of competency to address in-demand skills needs.</w:t>
            </w:r>
          </w:p>
        </w:tc>
      </w:tr>
    </w:tbl>
    <w:p w:rsidR="00000000" w:rsidRPr="00BE1896" w:rsidP="00BE1896">
      <w:pPr>
        <w:pStyle w:val="BodyText"/>
      </w:pPr>
    </w:p>
    <w:p w:rsidR="00000000" w:rsidRPr="00BE1896" w:rsidP="00BE1896">
      <w:pPr>
        <w:pStyle w:val="AllowPageBreak"/>
      </w:pPr>
    </w:p>
    <w:p w:rsidR="00000000" w:rsidRPr="00BE1896" w:rsidP="00BE1896">
      <w:pPr>
        <w:pStyle w:val="Heading1"/>
      </w:pPr>
      <w:bookmarkStart w:id="9" w:name="O_1219691"/>
      <w:bookmarkEnd w:id="9"/>
      <w:r w:rsidRPr="00BE1896">
        <w:t>Performance Evidence</w:t>
      </w:r>
    </w:p>
    <w:p w:rsidR="00000000" w:rsidRPr="00BE1896" w:rsidP="00A7236A">
      <w:pPr>
        <w:pStyle w:val="BodyText"/>
      </w:pPr>
      <w:r w:rsidRPr="00BE1896">
        <w:t>The candidate must demonstrate the ability to complete the tasks outlined in the elements, performance criteria and foundation skills of this unit</w:t>
      </w:r>
      <w:r w:rsidRPr="00BE1896">
        <w:t>, including evidence of the ability to:</w:t>
      </w:r>
    </w:p>
    <w:p w:rsidR="00000000" w:rsidRPr="00BE1896" w:rsidP="00BE1896">
      <w:pPr>
        <w:pStyle w:val="ListBullet"/>
      </w:pPr>
      <w:r w:rsidRPr="00BE1896">
        <w:t>configure at least three network controls to protect a web-based application running in a cloud environment, which must include at least one of the following types of controls:</w:t>
      </w:r>
    </w:p>
    <w:p w:rsidR="00000000" w:rsidRPr="00BE1896" w:rsidP="00BE1896">
      <w:pPr>
        <w:pStyle w:val="ListBullet2"/>
      </w:pPr>
      <w:r w:rsidRPr="00BE1896">
        <w:t>web application firewall</w:t>
      </w:r>
    </w:p>
    <w:p w:rsidR="00000000" w:rsidRPr="00BE1896" w:rsidP="00BE1896">
      <w:pPr>
        <w:pStyle w:val="ListBullet2"/>
      </w:pPr>
      <w:r w:rsidRPr="00BE1896">
        <w:t>content delivery network</w:t>
      </w:r>
    </w:p>
    <w:p w:rsidR="00000000" w:rsidRPr="00BE1896" w:rsidP="00BE1896">
      <w:pPr>
        <w:pStyle w:val="ListBullet2"/>
      </w:pPr>
      <w:r w:rsidRPr="00BE1896">
        <w:t>load balancer</w:t>
      </w:r>
    </w:p>
    <w:p w:rsidR="00000000" w:rsidRPr="00BE1896" w:rsidP="00BE1896">
      <w:pPr>
        <w:pStyle w:val="ListBullet2"/>
      </w:pPr>
      <w:r w:rsidRPr="00BE1896">
        <w:t>network access control lists</w:t>
      </w:r>
    </w:p>
    <w:p w:rsidR="00000000" w:rsidRPr="00BE1896" w:rsidP="00BE1896">
      <w:pPr>
        <w:pStyle w:val="ListBullet2"/>
      </w:pPr>
      <w:r w:rsidRPr="00BE1896">
        <w:t>host-based firewalls</w:t>
      </w:r>
    </w:p>
    <w:p w:rsidR="00000000" w:rsidRPr="00BE1896" w:rsidP="00BE1896">
      <w:pPr>
        <w:pStyle w:val="ListBullet"/>
      </w:pPr>
      <w:r w:rsidRPr="00BE1896">
        <w:t>generate and securely manage at least one encryption key used to encrypt data at rest in the cloud</w:t>
      </w:r>
    </w:p>
    <w:p w:rsidR="00000000" w:rsidRPr="00BE1896" w:rsidP="00BE1896">
      <w:pPr>
        <w:pStyle w:val="ListBullet"/>
      </w:pPr>
      <w:r w:rsidRPr="00BE1896">
        <w:t>implement at least one data loss prevention (DLP) system to identif</w:t>
      </w:r>
      <w:r w:rsidRPr="00BE1896">
        <w:t>y and provide visibility to sensitive data</w:t>
      </w:r>
    </w:p>
    <w:p w:rsidR="00000000" w:rsidRPr="00BE1896" w:rsidP="00BE1896">
      <w:pPr>
        <w:pStyle w:val="BodyText"/>
      </w:pPr>
    </w:p>
    <w:p w:rsidR="00000000" w:rsidRPr="00BE1896" w:rsidP="00A7236A">
      <w:pPr>
        <w:pStyle w:val="BodyText"/>
      </w:pPr>
      <w:r w:rsidRPr="00BE1896">
        <w:t>In the course of the above, the candidate must:</w:t>
      </w:r>
    </w:p>
    <w:p w:rsidR="00000000" w:rsidRPr="00BE1896" w:rsidP="00BE1896">
      <w:pPr>
        <w:pStyle w:val="ListBullet"/>
      </w:pPr>
      <w:r w:rsidRPr="00BE1896">
        <w:t>use cloud management console, cloud software development kits and command line tools</w:t>
      </w:r>
    </w:p>
    <w:p w:rsidR="00000000" w:rsidRPr="00BE1896" w:rsidP="00BE1896">
      <w:pPr>
        <w:pStyle w:val="ListBullet"/>
      </w:pPr>
      <w:r w:rsidRPr="00BE1896">
        <w:t>collect and analyse cloud data and adjust resources as required</w:t>
      </w:r>
    </w:p>
    <w:p w:rsidR="00000000" w:rsidRPr="00BE1896" w:rsidP="00BE1896">
      <w:pPr>
        <w:pStyle w:val="ListBullet"/>
      </w:pPr>
      <w:r w:rsidRPr="00BE1896">
        <w:t>consider proce</w:t>
      </w:r>
      <w:r w:rsidRPr="00BE1896">
        <w:t>dural improvements to produce repeatable and automated deployments by reducing manual processes</w:t>
      </w:r>
    </w:p>
    <w:p w:rsidR="00000000" w:rsidRPr="00BE1896" w:rsidP="00BE1896">
      <w:pPr>
        <w:pStyle w:val="ListBullet"/>
      </w:pPr>
      <w:r w:rsidRPr="00BE1896">
        <w:t>report unusual cloud-based activities within required timeframes</w:t>
      </w:r>
    </w:p>
    <w:p w:rsidR="00000000" w:rsidRPr="00BE1896" w:rsidP="00BE1896">
      <w:pPr>
        <w:pStyle w:val="ListBullet"/>
      </w:pPr>
      <w:r w:rsidRPr="00BE1896">
        <w:t>apply legislative requirements; governance, risk and compliance (GRC) measures; and organisational policies and procedures.</w:t>
      </w:r>
    </w:p>
    <w:p w:rsidR="00000000" w:rsidRPr="00BE1896" w:rsidP="00BE1896">
      <w:pPr>
        <w:pStyle w:val="AllowPageBreak"/>
      </w:pPr>
    </w:p>
    <w:p w:rsidR="00000000" w:rsidRPr="00BE1896" w:rsidP="00BE1896">
      <w:pPr>
        <w:pStyle w:val="Heading1"/>
      </w:pPr>
      <w:bookmarkStart w:id="10" w:name="O_1219692"/>
      <w:bookmarkEnd w:id="10"/>
      <w:r w:rsidRPr="00BE1896">
        <w:t>Knowledge Evidence</w:t>
      </w:r>
    </w:p>
    <w:p w:rsidR="00000000" w:rsidRPr="00BE1896" w:rsidP="00A7236A">
      <w:pPr>
        <w:pStyle w:val="BodyText"/>
      </w:pPr>
      <w:r w:rsidRPr="00BE1896">
        <w:t>The candidate must be able to demonstrate knowledge to complete the tasks outlined in the elem</w:t>
      </w:r>
      <w:r w:rsidRPr="00BE1896">
        <w:t>ents, performance criteria and foundation skills of this unit, including knowledge of:</w:t>
      </w:r>
    </w:p>
    <w:p w:rsidR="00000000" w:rsidRPr="00BE1896" w:rsidP="00BE1896">
      <w:pPr>
        <w:pStyle w:val="ListBullet"/>
      </w:pPr>
      <w:r w:rsidRPr="00BE1896">
        <w:t>functions and features of GRC measures</w:t>
      </w:r>
    </w:p>
    <w:p w:rsidR="00000000" w:rsidRPr="00BE1896" w:rsidP="00BE1896">
      <w:pPr>
        <w:pStyle w:val="ListBullet"/>
      </w:pPr>
      <w:r w:rsidRPr="00BE1896">
        <w:t>methods to create and defend network layers between resources, including:</w:t>
      </w:r>
    </w:p>
    <w:p w:rsidR="00000000" w:rsidRPr="00BE1896" w:rsidP="00BE1896">
      <w:pPr>
        <w:pStyle w:val="ListBullet2"/>
      </w:pPr>
      <w:r w:rsidRPr="00BE1896">
        <w:t>distributed denial of service (DDoS) protection</w:t>
      </w:r>
    </w:p>
    <w:p w:rsidR="00000000" w:rsidRPr="00BE1896" w:rsidP="00BE1896">
      <w:pPr>
        <w:pStyle w:val="ListBullet2"/>
      </w:pPr>
      <w:r w:rsidRPr="00BE1896">
        <w:t>conten</w:t>
      </w:r>
      <w:r w:rsidRPr="00BE1896">
        <w:t>t distribution networks (CDNs)</w:t>
      </w:r>
    </w:p>
    <w:p w:rsidR="00000000" w:rsidRPr="00BE1896" w:rsidP="00BE1896">
      <w:pPr>
        <w:pStyle w:val="ListBullet"/>
      </w:pPr>
      <w:r w:rsidRPr="00BE1896">
        <w:t>types of network security controls to manage inbound and outbound network traffic and service endpoints</w:t>
      </w:r>
    </w:p>
    <w:p w:rsidR="00000000" w:rsidRPr="00BE1896" w:rsidP="00BE1896">
      <w:pPr>
        <w:pStyle w:val="ListBullet"/>
      </w:pPr>
      <w:r w:rsidRPr="00BE1896">
        <w:t>functions and features of firewalls</w:t>
      </w:r>
    </w:p>
    <w:p w:rsidR="00000000" w:rsidRPr="00BE1896" w:rsidP="00BE1896">
      <w:pPr>
        <w:pStyle w:val="ListBullet"/>
      </w:pPr>
      <w:r w:rsidRPr="00BE1896">
        <w:t>common processes to harden virtual machine images and containers prior to deployment</w:t>
      </w:r>
    </w:p>
    <w:p w:rsidR="00000000" w:rsidRPr="00BE1896" w:rsidP="00BE1896">
      <w:pPr>
        <w:pStyle w:val="ListBullet"/>
      </w:pPr>
      <w:r w:rsidRPr="00BE1896">
        <w:t>common processes to manage vulnerabilities of live resources through patching and configuration rules</w:t>
      </w:r>
    </w:p>
    <w:p w:rsidR="00000000" w:rsidRPr="00BE1896" w:rsidP="00BE1896">
      <w:pPr>
        <w:pStyle w:val="ListBullet"/>
      </w:pPr>
      <w:r w:rsidRPr="00BE1896">
        <w:t>common patterns and services to minimise interactive access to compute resources, including bastion hosts</w:t>
      </w:r>
    </w:p>
    <w:p w:rsidR="00000000" w:rsidRPr="00BE1896" w:rsidP="00BE1896">
      <w:pPr>
        <w:pStyle w:val="ListBullet"/>
      </w:pPr>
      <w:r w:rsidRPr="00BE1896">
        <w:t>common types and key characteristics of sensitive and regulated data</w:t>
      </w:r>
    </w:p>
    <w:p w:rsidR="00000000" w:rsidRPr="00BE1896" w:rsidP="00BE1896">
      <w:pPr>
        <w:pStyle w:val="ListBullet"/>
      </w:pPr>
      <w:r w:rsidRPr="00BE1896">
        <w:t>functions and capabilities of data loss protection (DLP) systems</w:t>
      </w:r>
    </w:p>
    <w:p w:rsidR="00000000" w:rsidRPr="00BE1896" w:rsidP="00BE1896">
      <w:pPr>
        <w:pStyle w:val="ListBullet"/>
      </w:pPr>
      <w:r w:rsidRPr="00BE1896">
        <w:t>methods to implement attribute-based access controls (ABACs) for different data classifications</w:t>
      </w:r>
    </w:p>
    <w:p w:rsidR="00000000" w:rsidRPr="00BE1896" w:rsidP="00BE1896">
      <w:pPr>
        <w:pStyle w:val="ListBullet"/>
      </w:pPr>
      <w:r w:rsidRPr="00BE1896">
        <w:t>data retention policies an</w:t>
      </w:r>
      <w:r w:rsidRPr="00BE1896">
        <w:t>d how they can be implemented</w:t>
      </w:r>
    </w:p>
    <w:p w:rsidR="00000000" w:rsidRPr="00BE1896" w:rsidP="00BE1896">
      <w:pPr>
        <w:pStyle w:val="ListBullet"/>
      </w:pPr>
      <w:r w:rsidRPr="00BE1896">
        <w:t>methods for managing encryption keys generated by cloud providers</w:t>
      </w:r>
    </w:p>
    <w:p w:rsidR="00000000" w:rsidRPr="00BE1896" w:rsidP="00BE1896">
      <w:pPr>
        <w:pStyle w:val="ListBullet"/>
      </w:pPr>
      <w:r w:rsidRPr="00BE1896">
        <w:t>storage services that support encryption at rest and how this can be monitored and enforced</w:t>
      </w:r>
    </w:p>
    <w:p w:rsidR="00000000" w:rsidRPr="00BE1896" w:rsidP="00BE1896">
      <w:pPr>
        <w:pStyle w:val="ListBullet"/>
      </w:pPr>
      <w:r w:rsidRPr="00BE1896">
        <w:t>services for tracking and auditing access to sensitive data and encr</w:t>
      </w:r>
      <w:r w:rsidRPr="00BE1896">
        <w:t>yption keys</w:t>
      </w:r>
    </w:p>
    <w:p w:rsidR="00000000" w:rsidRPr="00BE1896" w:rsidP="00BE1896">
      <w:pPr>
        <w:pStyle w:val="ListBullet"/>
      </w:pPr>
      <w:r w:rsidRPr="00BE1896">
        <w:t>secure certificate management and deployment on external network resources, including CDNs, load balancers and application programming interface (API) gateways</w:t>
      </w:r>
    </w:p>
    <w:p w:rsidR="00000000" w:rsidRPr="00BE1896" w:rsidP="00BE1896">
      <w:pPr>
        <w:pStyle w:val="ListBullet"/>
      </w:pPr>
      <w:r w:rsidRPr="00BE1896">
        <w:t>methods to configure networks and application to enforce data encryption in transit</w:t>
      </w:r>
    </w:p>
    <w:p w:rsidR="00000000" w:rsidRPr="00BE1896" w:rsidP="00BE1896">
      <w:pPr>
        <w:pStyle w:val="ListBullet"/>
      </w:pPr>
      <w:r w:rsidRPr="00BE1896">
        <w:t>methods to conduct risk assessments and compliance assessments</w:t>
      </w:r>
    </w:p>
    <w:p w:rsidR="00000000" w:rsidRPr="00BE1896" w:rsidP="00BE1896">
      <w:pPr>
        <w:pStyle w:val="ListBullet"/>
      </w:pPr>
      <w:r w:rsidRPr="00BE1896">
        <w:t>organisational policies and procedures, and legislative requirements relating to work tasks.</w:t>
      </w:r>
    </w:p>
    <w:p w:rsidR="00000000" w:rsidRPr="00BE1896" w:rsidP="00BE1896">
      <w:pPr>
        <w:pStyle w:val="AllowPageBreak"/>
      </w:pPr>
    </w:p>
    <w:p w:rsidR="00000000" w:rsidRPr="00BE1896" w:rsidP="00BE1896">
      <w:pPr>
        <w:pStyle w:val="Heading1"/>
      </w:pPr>
      <w:bookmarkStart w:id="11" w:name="O_1219693"/>
      <w:bookmarkEnd w:id="11"/>
      <w:r w:rsidRPr="00BE1896">
        <w:t>Assessment Conditions</w:t>
      </w:r>
    </w:p>
    <w:p w:rsidR="00000000" w:rsidRPr="00BE1896" w:rsidP="00A7236A">
      <w:pPr>
        <w:pStyle w:val="BodyText"/>
      </w:pPr>
      <w:r w:rsidRPr="00BE1896">
        <w:t xml:space="preserve">Skills in this unit must be demonstrated in a workplace or </w:t>
      </w:r>
      <w:r w:rsidRPr="00BE1896">
        <w:t>simulated environment where the conditions are typical of those in a working environment in this industry.</w:t>
      </w:r>
    </w:p>
    <w:p w:rsidR="00000000" w:rsidRPr="00BE1896" w:rsidP="00A7236A">
      <w:pPr>
        <w:pStyle w:val="BodyText"/>
      </w:pPr>
      <w:r w:rsidRPr="00BE1896">
        <w:t>This includes access to:</w:t>
      </w:r>
    </w:p>
    <w:p w:rsidR="00000000" w:rsidRPr="00BE1896" w:rsidP="00BE1896">
      <w:pPr>
        <w:pStyle w:val="ListBullet"/>
      </w:pPr>
      <w:r w:rsidRPr="00BE1896">
        <w:t>cloud infrastructure and data that must be protected</w:t>
      </w:r>
    </w:p>
    <w:p w:rsidR="00000000" w:rsidRPr="00BE1896" w:rsidP="00BE1896">
      <w:pPr>
        <w:pStyle w:val="ListBullet"/>
      </w:pPr>
      <w:r w:rsidRPr="00BE1896">
        <w:t>required software and hardware to configure cloud systems</w:t>
      </w:r>
    </w:p>
    <w:p w:rsidR="00000000" w:rsidRPr="00BE1896" w:rsidP="00BE1896">
      <w:pPr>
        <w:pStyle w:val="ListBullet"/>
      </w:pPr>
      <w:r w:rsidRPr="00BE1896">
        <w:t xml:space="preserve">work brief, </w:t>
      </w:r>
      <w:r w:rsidRPr="00BE1896">
        <w:t>resources, and organisational policies and procedures required to demonstrate the performance evidence.</w:t>
      </w:r>
    </w:p>
    <w:p w:rsidR="00000000" w:rsidRPr="00BE1896" w:rsidP="00BE1896">
      <w:pPr>
        <w:pStyle w:val="BodyText"/>
      </w:pPr>
    </w:p>
    <w:p w:rsidR="00000000" w:rsidRPr="00BE1896" w:rsidP="00A7236A">
      <w:pPr>
        <w:pStyle w:val="BodyText"/>
      </w:pPr>
      <w:r w:rsidRPr="00BE1896">
        <w:t>Assessors of this unit must satisfy the requirements for assessors in applicable vocational education an</w:t>
      </w:r>
      <w:r w:rsidRPr="00BE1896">
        <w:t>d training legislation, frameworks and/or standards.</w:t>
      </w:r>
    </w:p>
    <w:p w:rsidR="00000000" w:rsidRPr="00BE1896" w:rsidP="00BE1896">
      <w:pPr>
        <w:pStyle w:val="Heading1"/>
      </w:pPr>
      <w:bookmarkStart w:id="12" w:name="O_1219696"/>
      <w:bookmarkEnd w:id="12"/>
      <w:r w:rsidRPr="00BE1896">
        <w:t>Links</w:t>
      </w:r>
    </w:p>
    <w:p w:rsidR="00000000" w:rsidRPr="00BE1896" w:rsidP="00A7236A">
      <w:pPr>
        <w:pStyle w:val="BodyText"/>
      </w:pPr>
      <w:r w:rsidRPr="00BE189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1DC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E1896" w:rsidP="00BE1896"/>
    <w:sectPr w:rsidSect="00BE18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96" w:rsidRPr="00A7236A" w:rsidP="00A72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6A" w:rsidP="00BE18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236A" w:rsidP="00BE18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7236A" w:rsidP="00BE18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96" w:rsidP="00BE18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236A">
      <w:t>Approved</w:t>
    </w:r>
    <w:r w:rsidR="00A723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236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236A">
      <w:rPr>
        <w:noProof/>
      </w:rPr>
      <w:t>5</w:t>
    </w:r>
    <w:r>
      <w:rPr>
        <w:noProof/>
      </w:rPr>
      <w:fldChar w:fldCharType="end"/>
    </w:r>
  </w:p>
  <w:p w:rsidR="00BE1896" w:rsidP="00BE18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23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236A">
      <w:t>Future Skills Organisation</w:t>
    </w:r>
    <w:r w:rsidR="00A7236A">
      <w:fldChar w:fldCharType="end"/>
    </w:r>
  </w:p>
  <w:p w:rsidR="00BE1896" w:rsidP="00BE18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896" w:rsidRPr="00A7236A" w:rsidP="00A723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6A" w:rsidRPr="002D2AF8" w:rsidP="00BE18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ICTCLD511 Protect cloud infrastructure and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236A" w:rsidP="00BE18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96" w:rsidRPr="002D2AF8" w:rsidP="00BE18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236A">
      <w:t>ICTCLD511 Protect cloud infrastructure and data</w:t>
    </w:r>
    <w:r w:rsidR="00A723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236A">
      <w:rPr>
        <w:noProof/>
      </w:rPr>
      <w:t>2 March 2025</w:t>
    </w:r>
    <w:r>
      <w:fldChar w:fldCharType="end"/>
    </w:r>
  </w:p>
  <w:p w:rsidR="00BE1896" w:rsidP="00BE18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4C7B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EC5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8025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8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8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8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8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8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8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8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8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8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8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8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896"/>
  </w:style>
  <w:style w:type="character" w:customStyle="1" w:styleId="Heading1Char">
    <w:name w:val="Heading 1 Char"/>
    <w:basedOn w:val="DefaultParagraphFont"/>
    <w:link w:val="Heading1"/>
    <w:rsid w:val="00BE18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8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8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18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18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1896"/>
    <w:rPr>
      <w:b/>
      <w:spacing w:val="0"/>
    </w:rPr>
  </w:style>
  <w:style w:type="paragraph" w:styleId="ListBullet2">
    <w:name w:val="List Bullet 2"/>
    <w:basedOn w:val="List2"/>
    <w:rsid w:val="00BE18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1896"/>
    <w:rPr>
      <w:i/>
    </w:rPr>
  </w:style>
  <w:style w:type="paragraph" w:customStyle="1" w:styleId="SuperHeading">
    <w:name w:val="SuperHeading"/>
    <w:basedOn w:val="Normal"/>
    <w:rsid w:val="00BE18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18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18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8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8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8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8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8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8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8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8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8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8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8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8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8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18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18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8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8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18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8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8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8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8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8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8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8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8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18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8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8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896"/>
  </w:style>
  <w:style w:type="paragraph" w:styleId="TableofFigures">
    <w:name w:val="table of figures"/>
    <w:basedOn w:val="Normal"/>
    <w:next w:val="Normal"/>
    <w:semiHidden/>
    <w:rsid w:val="00BE18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8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1896"/>
    <w:rPr>
      <w:rFonts w:ascii="Wingdings" w:hAnsi="Wingdings"/>
    </w:rPr>
  </w:style>
  <w:style w:type="paragraph" w:customStyle="1" w:styleId="TableHeading">
    <w:name w:val="Table Heading"/>
    <w:basedOn w:val="HeadingBase"/>
    <w:rsid w:val="00BE18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896"/>
    <w:rPr>
      <w:color w:val="0033CC"/>
      <w:u w:val="none"/>
    </w:rPr>
  </w:style>
  <w:style w:type="paragraph" w:customStyle="1" w:styleId="BodyTextRight">
    <w:name w:val="Body Text Right"/>
    <w:basedOn w:val="BodyText"/>
    <w:rsid w:val="00BE18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8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8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8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8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8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896"/>
    <w:rPr>
      <w:sz w:val="32"/>
    </w:rPr>
  </w:style>
  <w:style w:type="paragraph" w:customStyle="1" w:styleId="HeadingProcedure">
    <w:name w:val="Heading Procedure"/>
    <w:basedOn w:val="HeadingBase"/>
    <w:next w:val="Normal"/>
    <w:rsid w:val="00BE18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896"/>
    <w:pPr>
      <w:spacing w:before="60" w:after="60"/>
    </w:pPr>
  </w:style>
  <w:style w:type="paragraph" w:styleId="ListContinue">
    <w:name w:val="List Continue"/>
    <w:basedOn w:val="List"/>
    <w:rsid w:val="00BE1896"/>
    <w:pPr>
      <w:ind w:firstLine="0"/>
    </w:pPr>
  </w:style>
  <w:style w:type="paragraph" w:customStyle="1" w:styleId="ListNote">
    <w:name w:val="List Note"/>
    <w:basedOn w:val="List"/>
    <w:rsid w:val="00BE18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8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8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896"/>
    <w:rPr>
      <w:rFonts w:ascii="Courier New" w:hAnsi="Courier New"/>
    </w:rPr>
  </w:style>
  <w:style w:type="paragraph" w:customStyle="1" w:styleId="NoteBullet">
    <w:name w:val="Note Bullet"/>
    <w:basedOn w:val="Note"/>
    <w:rsid w:val="00BE18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8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8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8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8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18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8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896"/>
    <w:rPr>
      <w:b/>
      <w:smallCaps/>
    </w:rPr>
  </w:style>
  <w:style w:type="paragraph" w:customStyle="1" w:styleId="TableListNumber">
    <w:name w:val="Table List Number"/>
    <w:basedOn w:val="ListNumber"/>
    <w:rsid w:val="00BE18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8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896"/>
    <w:pPr>
      <w:numPr>
        <w:numId w:val="9"/>
      </w:numPr>
    </w:pPr>
  </w:style>
  <w:style w:type="paragraph" w:customStyle="1" w:styleId="ListAlpha2">
    <w:name w:val="List Alpha 2"/>
    <w:basedOn w:val="List2"/>
    <w:rsid w:val="00BE1896"/>
    <w:pPr>
      <w:numPr>
        <w:numId w:val="8"/>
      </w:numPr>
    </w:pPr>
  </w:style>
  <w:style w:type="paragraph" w:styleId="List2">
    <w:name w:val="List 2"/>
    <w:basedOn w:val="BodyText"/>
    <w:rsid w:val="00BE18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8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8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8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8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8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1896"/>
    <w:pPr>
      <w:numPr>
        <w:numId w:val="4"/>
      </w:numPr>
    </w:pPr>
  </w:style>
  <w:style w:type="paragraph" w:styleId="ListContinue2">
    <w:name w:val="List Continue 2"/>
    <w:basedOn w:val="List2"/>
    <w:rsid w:val="00BE1896"/>
    <w:pPr>
      <w:ind w:firstLine="0"/>
    </w:pPr>
  </w:style>
  <w:style w:type="paragraph" w:styleId="ListContinue3">
    <w:name w:val="List Continue 3"/>
    <w:basedOn w:val="List3"/>
    <w:rsid w:val="00BE1896"/>
    <w:pPr>
      <w:ind w:left="1021" w:firstLine="0"/>
    </w:pPr>
  </w:style>
  <w:style w:type="paragraph" w:styleId="ListContinue4">
    <w:name w:val="List Continue 4"/>
    <w:basedOn w:val="List4"/>
    <w:rsid w:val="00BE1896"/>
    <w:pPr>
      <w:ind w:firstLine="0"/>
    </w:pPr>
  </w:style>
  <w:style w:type="paragraph" w:styleId="ListContinue5">
    <w:name w:val="List Continue 5"/>
    <w:basedOn w:val="List5"/>
    <w:rsid w:val="00BE1896"/>
    <w:pPr>
      <w:ind w:firstLine="0"/>
    </w:pPr>
  </w:style>
  <w:style w:type="paragraph" w:styleId="ListNumber3">
    <w:name w:val="List Number 3"/>
    <w:basedOn w:val="List3"/>
    <w:rsid w:val="00BE1896"/>
    <w:pPr>
      <w:numPr>
        <w:numId w:val="5"/>
      </w:numPr>
    </w:pPr>
  </w:style>
  <w:style w:type="paragraph" w:styleId="ListNumber4">
    <w:name w:val="List Number 4"/>
    <w:basedOn w:val="List4"/>
    <w:rsid w:val="00BE1896"/>
    <w:pPr>
      <w:numPr>
        <w:numId w:val="6"/>
      </w:numPr>
    </w:pPr>
  </w:style>
  <w:style w:type="paragraph" w:styleId="ListNumber5">
    <w:name w:val="List Number 5"/>
    <w:basedOn w:val="List5"/>
    <w:rsid w:val="00BE1896"/>
    <w:pPr>
      <w:numPr>
        <w:numId w:val="7"/>
      </w:numPr>
    </w:pPr>
  </w:style>
  <w:style w:type="paragraph" w:styleId="BlockText">
    <w:name w:val="Block Text"/>
    <w:basedOn w:val="Normal"/>
    <w:rsid w:val="00BE18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8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896"/>
    <w:rPr>
      <w:sz w:val="16"/>
      <w:vertAlign w:val="superscript"/>
    </w:rPr>
  </w:style>
  <w:style w:type="character" w:customStyle="1" w:styleId="Symbols">
    <w:name w:val="Symbols"/>
    <w:basedOn w:val="DefaultParagraphFont"/>
    <w:rsid w:val="00BE1896"/>
    <w:rPr>
      <w:rFonts w:ascii="Symbol" w:hAnsi="Symbol"/>
    </w:rPr>
  </w:style>
  <w:style w:type="character" w:customStyle="1" w:styleId="MenuOptions">
    <w:name w:val="Menu Options"/>
    <w:basedOn w:val="DefaultParagraphFont"/>
    <w:rsid w:val="00BE18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896"/>
    <w:rPr>
      <w:b/>
    </w:rPr>
  </w:style>
  <w:style w:type="character" w:customStyle="1" w:styleId="Underlined">
    <w:name w:val="Underlined"/>
    <w:basedOn w:val="DefaultParagraphFont"/>
    <w:rsid w:val="00BE1896"/>
    <w:rPr>
      <w:u w:val="single"/>
    </w:rPr>
  </w:style>
  <w:style w:type="paragraph" w:customStyle="1" w:styleId="TableBodyTextRight">
    <w:name w:val="Table Body Text Right"/>
    <w:basedOn w:val="TableBodyText"/>
    <w:rsid w:val="00BE18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896"/>
    <w:rPr>
      <w:sz w:val="18"/>
    </w:rPr>
  </w:style>
  <w:style w:type="paragraph" w:customStyle="1" w:styleId="BodySmallRight">
    <w:name w:val="Body Small Right"/>
    <w:basedOn w:val="BodyTextRight"/>
    <w:rsid w:val="00BE1896"/>
    <w:rPr>
      <w:sz w:val="18"/>
      <w:szCs w:val="18"/>
    </w:rPr>
  </w:style>
  <w:style w:type="paragraph" w:customStyle="1" w:styleId="MarginEdition">
    <w:name w:val="Margin Edition"/>
    <w:basedOn w:val="MarginNote"/>
    <w:rsid w:val="00BE18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896"/>
    <w:rPr>
      <w:sz w:val="2"/>
      <w:szCs w:val="2"/>
    </w:rPr>
  </w:style>
  <w:style w:type="character" w:customStyle="1" w:styleId="Small">
    <w:name w:val="Small"/>
    <w:basedOn w:val="DefaultParagraphFont"/>
    <w:rsid w:val="00BE1896"/>
    <w:rPr>
      <w:sz w:val="16"/>
    </w:rPr>
  </w:style>
  <w:style w:type="paragraph" w:customStyle="1" w:styleId="WideTable">
    <w:name w:val="Wide Table"/>
    <w:basedOn w:val="Normal"/>
    <w:rsid w:val="00BE18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896"/>
  </w:style>
  <w:style w:type="paragraph" w:styleId="Quote">
    <w:name w:val="Quote"/>
    <w:basedOn w:val="Heading1"/>
    <w:link w:val="QuoteChar"/>
    <w:qFormat/>
    <w:rsid w:val="00BE18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8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896"/>
    <w:pPr>
      <w:pageBreakBefore/>
    </w:pPr>
  </w:style>
  <w:style w:type="paragraph" w:customStyle="1" w:styleId="Border">
    <w:name w:val="Border"/>
    <w:basedOn w:val="Normal"/>
    <w:qFormat/>
    <w:rsid w:val="00BE18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8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8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8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8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8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8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8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8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896"/>
    <w:rPr>
      <w:u w:val="single"/>
    </w:rPr>
  </w:style>
  <w:style w:type="character" w:customStyle="1" w:styleId="BoldandItalics">
    <w:name w:val="Bold and Italics"/>
    <w:qFormat/>
    <w:rsid w:val="00BE1896"/>
    <w:rPr>
      <w:b/>
      <w:i/>
      <w:u w:val="none"/>
    </w:rPr>
  </w:style>
  <w:style w:type="paragraph" w:styleId="BalloonText">
    <w:name w:val="Balloon Text"/>
    <w:basedOn w:val="Normal"/>
    <w:link w:val="BalloonTextChar"/>
    <w:rsid w:val="00BE1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8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8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8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8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8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896"/>
    <w:pPr>
      <w:spacing w:before="0" w:after="0"/>
    </w:pPr>
  </w:style>
  <w:style w:type="paragraph" w:customStyle="1" w:styleId="BodyTextBold">
    <w:name w:val="Body Text Bold"/>
    <w:basedOn w:val="BodyText"/>
    <w:qFormat/>
    <w:rsid w:val="00BE1896"/>
    <w:rPr>
      <w:b/>
    </w:rPr>
  </w:style>
  <w:style w:type="character" w:styleId="Hyperlink">
    <w:name w:val="Hyperlink"/>
    <w:basedOn w:val="DefaultParagraphFont"/>
    <w:uiPriority w:val="99"/>
    <w:unhideWhenUsed/>
    <w:rsid w:val="00A723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1178</Words>
  <Characters>7657</Characters>
  <Application>Microsoft Office Word</Application>
  <DocSecurity>0</DocSecurity>
  <Lines>225</Lines>
  <Paragraphs>144</Paragraphs>
  <ScaleCrop>false</ScaleCrop>
  <Company>Author-it Software Corporation Ltd.</Company>
  <LinksUpToDate>false</LinksUpToDate>
  <CharactersWithSpaces>8691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ICTCLD511 Protect cloud infrastructure and data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2025-03-01T17:02:00Z</dcterms:created>
  <dcterms:modified xsi:type="dcterms:W3CDTF">2025-03-01T17:02:00Z</dcterms:modified>
</cp:coreProperties>
</file>