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53FA" w:rsidP="004853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ICTCLD510 Manage cloud threat detection systems</w:t>
      </w:r>
      <w:r>
        <w:fldChar w:fldCharType="end"/>
      </w:r>
    </w:p>
    <w:p w:rsidR="004853FA" w:rsidP="004853FA">
      <w:pPr>
        <w:pStyle w:val="Version"/>
        <w:sectPr w:rsidSect="006B0E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0E1E" w:rsidP="006B0E1E">
      <w:pPr>
        <w:pStyle w:val="SuperHeading"/>
      </w:pPr>
      <w:r w:rsidRPr="006B0E1E">
        <w:t>ICTCLD510 Manage cloud threat detection systems</w:t>
      </w:r>
    </w:p>
    <w:p w:rsidR="00000000" w:rsidRPr="006B0E1E" w:rsidP="006B0E1E">
      <w:pPr>
        <w:pStyle w:val="Heading1"/>
      </w:pPr>
      <w:bookmarkStart w:id="1" w:name="O_1219661"/>
      <w:bookmarkEnd w:id="1"/>
      <w:r w:rsidRPr="006B0E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6B0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E1E" w:rsidP="006B0E1E">
            <w:pPr>
              <w:pStyle w:val="BodyText"/>
            </w:pPr>
            <w:r w:rsidRPr="006B0E1E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E1E">
            <w:pPr>
              <w:pStyle w:val="BodyText"/>
              <w:rPr>
                <w:lang w:val="en-NZ"/>
              </w:rPr>
            </w:pPr>
            <w:r w:rsidRPr="006B0E1E">
              <w:rPr>
                <w:rStyle w:val="SpecialBold"/>
              </w:rPr>
              <w:t>Comments</w:t>
            </w:r>
          </w:p>
        </w:tc>
      </w:tr>
      <w:tr w:rsidTr="006B0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E1E">
            <w:pPr>
              <w:pStyle w:val="BodyText"/>
              <w:rPr>
                <w:lang w:val="en-NZ"/>
              </w:rPr>
            </w:pPr>
            <w:r w:rsidRPr="006B0E1E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E1E" w:rsidP="006B0E1E">
            <w:pPr>
              <w:pStyle w:val="BodyText"/>
            </w:pPr>
            <w:r w:rsidRPr="006B0E1E">
              <w:t>This version first released with the Information and Communications Technology Training Package Version 8.0.</w:t>
            </w:r>
          </w:p>
          <w:p w:rsidR="00000000" w:rsidRPr="006B0E1E" w:rsidP="006B0E1E">
            <w:pPr>
              <w:pStyle w:val="BodyText"/>
            </w:pPr>
            <w:r w:rsidRPr="006B0E1E">
              <w:t>Newly created unit of competency to address in-demand skills needs.</w:t>
            </w:r>
          </w:p>
        </w:tc>
      </w:tr>
    </w:tbl>
    <w:p w:rsidR="00000000" w:rsidRPr="006B0E1E" w:rsidP="006B0E1E">
      <w:pPr>
        <w:pStyle w:val="BodyText"/>
      </w:pPr>
    </w:p>
    <w:p w:rsidR="00000000" w:rsidRPr="006B0E1E" w:rsidP="006B0E1E">
      <w:pPr>
        <w:pStyle w:val="AllowPageBreak"/>
      </w:pPr>
    </w:p>
    <w:p w:rsidR="00000000" w:rsidRPr="006B0E1E" w:rsidP="006B0E1E">
      <w:pPr>
        <w:pStyle w:val="Heading1"/>
      </w:pPr>
      <w:bookmarkStart w:id="2" w:name="O_1219662"/>
      <w:bookmarkEnd w:id="2"/>
      <w:r w:rsidRPr="006B0E1E">
        <w:t>Application</w:t>
      </w:r>
    </w:p>
    <w:p w:rsidR="00000000" w:rsidRPr="006B0E1E" w:rsidP="004853FA">
      <w:pPr>
        <w:pStyle w:val="BodyText"/>
      </w:pPr>
      <w:r w:rsidRPr="006B0E1E">
        <w:t>This unit describes the skills and knowledge required to configure, detect and investigate unexpected or unwanted behaviour and changes in cloud-based systems that may threaten organisational security.</w:t>
      </w:r>
    </w:p>
    <w:p w:rsidR="00000000" w:rsidRPr="006B0E1E" w:rsidP="004853FA">
      <w:pPr>
        <w:pStyle w:val="BodyText"/>
      </w:pPr>
      <w:r w:rsidRPr="006B0E1E">
        <w:t>The unit applies to individuals who may w</w:t>
      </w:r>
      <w:r w:rsidRPr="006B0E1E">
        <w:t>ork in roles such as security engineers, cloud developers and architects, and information security officers. It also includes individuals responsible for managing operational concerns across cloud environments.</w:t>
      </w:r>
    </w:p>
    <w:p w:rsidR="00000000" w:rsidRPr="006B0E1E" w:rsidP="004853FA">
      <w:pPr>
        <w:pStyle w:val="BodyText"/>
      </w:pPr>
      <w:r w:rsidRPr="006B0E1E">
        <w:t>No licensing, legislative or certification re</w:t>
      </w:r>
      <w:r w:rsidRPr="006B0E1E">
        <w:t>quirements apply to this unit at the time of publication.</w:t>
      </w:r>
    </w:p>
    <w:p w:rsidR="00000000" w:rsidRPr="006B0E1E" w:rsidP="006B0E1E">
      <w:pPr>
        <w:pStyle w:val="Heading1"/>
      </w:pPr>
      <w:bookmarkStart w:id="3" w:name="O_1219665"/>
      <w:bookmarkEnd w:id="3"/>
      <w:r w:rsidRPr="006B0E1E">
        <w:t>Unit Sector</w:t>
      </w:r>
    </w:p>
    <w:p w:rsidR="00000000" w:rsidRPr="006B0E1E" w:rsidP="004853FA">
      <w:pPr>
        <w:pStyle w:val="BodyText"/>
      </w:pPr>
      <w:r w:rsidRPr="006B0E1E">
        <w:t>Cloud computing</w:t>
      </w:r>
    </w:p>
    <w:p w:rsidR="00000000" w:rsidRPr="006B0E1E" w:rsidP="006B0E1E">
      <w:pPr>
        <w:pStyle w:val="Heading1"/>
      </w:pPr>
      <w:bookmarkStart w:id="4" w:name="O_1219666"/>
      <w:bookmarkEnd w:id="4"/>
      <w:r w:rsidRPr="006B0E1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6B0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E1E" w:rsidP="006B0E1E">
            <w:pPr>
              <w:pStyle w:val="BodyText"/>
            </w:pPr>
            <w:r w:rsidRPr="006B0E1E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E1E">
            <w:pPr>
              <w:pStyle w:val="BodyText"/>
              <w:rPr>
                <w:lang w:val="en-NZ"/>
              </w:rPr>
            </w:pPr>
            <w:r w:rsidRPr="006B0E1E">
              <w:rPr>
                <w:rStyle w:val="SpecialBold"/>
              </w:rPr>
              <w:t>PERFORMANCE CRITERIA</w:t>
            </w:r>
          </w:p>
        </w:tc>
      </w:tr>
      <w:tr w:rsidTr="006B0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5"/>
        </w:trPr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E1E" w:rsidP="006B0E1E">
            <w:pPr>
              <w:pStyle w:val="BodyText"/>
            </w:pPr>
            <w:r w:rsidRPr="006B0E1E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E1E">
            <w:pPr>
              <w:pStyle w:val="BodyText"/>
              <w:rPr>
                <w:lang w:val="en-NZ"/>
              </w:rPr>
            </w:pPr>
            <w:r w:rsidRPr="006B0E1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B0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5"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E1E">
            <w:pPr>
              <w:pStyle w:val="List"/>
              <w:rPr>
                <w:lang w:val="en-NZ"/>
              </w:rPr>
            </w:pPr>
            <w:r w:rsidRPr="006B0E1E">
              <w:t>1. Organise data sources and data collection methods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E1E" w:rsidP="006B0E1E">
            <w:pPr>
              <w:pStyle w:val="List"/>
            </w:pPr>
            <w:r w:rsidRPr="006B0E1E">
              <w:t>1.1 Confirm work brief and tasks according to organisational policies and procedures</w:t>
            </w:r>
          </w:p>
          <w:p w:rsidR="00000000" w:rsidRPr="006B0E1E" w:rsidP="006B0E1E">
            <w:pPr>
              <w:pStyle w:val="List"/>
            </w:pPr>
            <w:r w:rsidRPr="006B0E1E">
              <w:t>1.2 Confirm organisat</w:t>
            </w:r>
            <w:r w:rsidRPr="006B0E1E">
              <w:t>ional security strategies and cloud security requirements</w:t>
            </w:r>
          </w:p>
          <w:p w:rsidR="00000000" w:rsidRPr="006B0E1E" w:rsidP="006B0E1E">
            <w:pPr>
              <w:pStyle w:val="List"/>
            </w:pPr>
            <w:r w:rsidRPr="006B0E1E">
              <w:t>1.3 Identify and review existing cloud security strategies</w:t>
            </w:r>
          </w:p>
          <w:p w:rsidR="00000000" w:rsidRPr="006B0E1E" w:rsidP="006B0E1E">
            <w:pPr>
              <w:pStyle w:val="List"/>
            </w:pPr>
            <w:r w:rsidRPr="006B0E1E">
              <w:t xml:space="preserve">1.4 Identify and analyse data sources with highest value and </w:t>
            </w:r>
            <w:r w:rsidRPr="006B0E1E">
              <w:t>cost-benefit ratios</w:t>
            </w:r>
          </w:p>
          <w:p w:rsidR="00000000" w:rsidRPr="006B0E1E" w:rsidP="006B0E1E">
            <w:pPr>
              <w:pStyle w:val="List"/>
            </w:pPr>
            <w:r w:rsidRPr="006B0E1E">
              <w:t>1.5 Select required data collection methods according to a</w:t>
            </w:r>
            <w:r w:rsidRPr="006B0E1E">
              <w:t>nalysis findings</w:t>
            </w:r>
          </w:p>
          <w:p w:rsidR="00000000" w:rsidP="006B0E1E">
            <w:pPr>
              <w:pStyle w:val="List"/>
              <w:rPr>
                <w:lang w:val="en-NZ"/>
              </w:rPr>
            </w:pPr>
            <w:r w:rsidRPr="006B0E1E">
              <w:t>1.6 Document selected methods and findings according to organisational policies and procedures</w:t>
            </w:r>
          </w:p>
        </w:tc>
      </w:tr>
      <w:tr w:rsidTr="006B0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5"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E1E">
            <w:pPr>
              <w:pStyle w:val="List"/>
              <w:rPr>
                <w:lang w:val="en-NZ"/>
              </w:rPr>
            </w:pPr>
            <w:r w:rsidRPr="006B0E1E">
              <w:t>2. Set up resource configuration policies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E1E" w:rsidP="006B0E1E">
            <w:pPr>
              <w:pStyle w:val="List"/>
            </w:pPr>
            <w:r w:rsidRPr="006B0E1E">
              <w:t>2.1 Identify organisational resource configuration policies</w:t>
            </w:r>
          </w:p>
          <w:p w:rsidR="00000000" w:rsidRPr="006B0E1E" w:rsidP="006B0E1E">
            <w:pPr>
              <w:pStyle w:val="List"/>
            </w:pPr>
            <w:r w:rsidRPr="006B0E1E">
              <w:t>2.2 Enable resource configuration monitoring and implement organisational policies</w:t>
            </w:r>
          </w:p>
          <w:p w:rsidR="00000000" w:rsidRPr="006B0E1E" w:rsidP="006B0E1E">
            <w:pPr>
              <w:pStyle w:val="List"/>
            </w:pPr>
            <w:r w:rsidRPr="006B0E1E">
              <w:t>2.3 Enable resources out of compliance and confirm resources are identified</w:t>
            </w:r>
          </w:p>
          <w:p w:rsidR="00000000" w:rsidRPr="006B0E1E" w:rsidP="006B0E1E">
            <w:pPr>
              <w:pStyle w:val="List"/>
            </w:pPr>
            <w:r w:rsidRPr="006B0E1E">
              <w:t>2.4 Reconfigure resources to meet organisational policies and confirm compliance</w:t>
            </w:r>
          </w:p>
          <w:p w:rsidR="00000000" w:rsidP="006B0E1E">
            <w:pPr>
              <w:pStyle w:val="List"/>
              <w:rPr>
                <w:lang w:val="en-NZ"/>
              </w:rPr>
            </w:pPr>
            <w:r w:rsidRPr="006B0E1E">
              <w:t>2.5 Document con</w:t>
            </w:r>
            <w:r w:rsidRPr="006B0E1E">
              <w:t>figuration according to organisational policies and procedures</w:t>
            </w:r>
          </w:p>
        </w:tc>
      </w:tr>
      <w:tr w:rsidTr="006B0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5"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E1E">
            <w:pPr>
              <w:pStyle w:val="List"/>
              <w:rPr>
                <w:lang w:val="en-NZ"/>
              </w:rPr>
            </w:pPr>
            <w:r w:rsidRPr="006B0E1E">
              <w:t>3. Set up intrusion detection controls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E1E" w:rsidP="006B0E1E">
            <w:pPr>
              <w:pStyle w:val="List"/>
            </w:pPr>
            <w:r w:rsidRPr="006B0E1E">
              <w:t>3.1 Identify cloud-based intrusion detection system (IDS)</w:t>
            </w:r>
          </w:p>
          <w:p w:rsidR="00000000" w:rsidRPr="006B0E1E" w:rsidP="006B0E1E">
            <w:pPr>
              <w:pStyle w:val="List"/>
            </w:pPr>
            <w:r w:rsidRPr="006B0E1E">
              <w:t>3.2 Deploy security sensors if required by IDS and monitor organisational resources</w:t>
            </w:r>
          </w:p>
          <w:p w:rsidR="00000000" w:rsidRPr="006B0E1E" w:rsidP="006B0E1E">
            <w:pPr>
              <w:pStyle w:val="List"/>
            </w:pPr>
            <w:r w:rsidRPr="006B0E1E">
              <w:t xml:space="preserve">3.3 Enable </w:t>
            </w:r>
            <w:r w:rsidRPr="006B0E1E">
              <w:t>IDS and configure controls as defined in work brief</w:t>
            </w:r>
          </w:p>
          <w:p w:rsidR="00000000" w:rsidRPr="006B0E1E" w:rsidP="006B0E1E">
            <w:pPr>
              <w:pStyle w:val="List"/>
            </w:pPr>
            <w:r w:rsidRPr="006B0E1E">
              <w:t>3.4 Generate activity and test IDS according to work brief</w:t>
            </w:r>
          </w:p>
          <w:p w:rsidR="00000000" w:rsidRPr="006B0E1E" w:rsidP="006B0E1E">
            <w:pPr>
              <w:pStyle w:val="List"/>
            </w:pPr>
            <w:r w:rsidRPr="006B0E1E">
              <w:t>3.5 Confirm that activity is detected by IDS</w:t>
            </w:r>
          </w:p>
          <w:p w:rsidR="00000000" w:rsidP="006B0E1E">
            <w:pPr>
              <w:pStyle w:val="List"/>
              <w:rPr>
                <w:lang w:val="en-NZ"/>
              </w:rPr>
            </w:pPr>
            <w:r w:rsidRPr="006B0E1E">
              <w:t>3.6 Document configuration according to organisational policies and procedures</w:t>
            </w:r>
          </w:p>
        </w:tc>
      </w:tr>
      <w:tr w:rsidTr="006B0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5"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E1E">
            <w:pPr>
              <w:pStyle w:val="List"/>
              <w:rPr>
                <w:lang w:val="en-NZ"/>
              </w:rPr>
            </w:pPr>
            <w:r w:rsidRPr="006B0E1E">
              <w:t>4. Centralise securi</w:t>
            </w:r>
            <w:r w:rsidRPr="006B0E1E">
              <w:t>ty logs and configure analytics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E1E" w:rsidP="006B0E1E">
            <w:pPr>
              <w:pStyle w:val="List"/>
            </w:pPr>
            <w:r w:rsidRPr="006B0E1E">
              <w:t>4.1 Identify logs sources that may include security-related activity as specified in work brief</w:t>
            </w:r>
          </w:p>
          <w:p w:rsidR="00000000" w:rsidRPr="006B0E1E" w:rsidP="006B0E1E">
            <w:pPr>
              <w:pStyle w:val="List"/>
            </w:pPr>
            <w:r w:rsidRPr="006B0E1E">
              <w:t>4.2 Configure centralised collection of logs and identify latest updates</w:t>
            </w:r>
          </w:p>
          <w:p w:rsidR="00000000" w:rsidRPr="006B0E1E" w:rsidP="006B0E1E">
            <w:pPr>
              <w:pStyle w:val="List"/>
            </w:pPr>
            <w:r w:rsidRPr="006B0E1E">
              <w:t>4.3 Review log formats and define patterns to match and</w:t>
            </w:r>
            <w:r w:rsidRPr="006B0E1E">
              <w:t xml:space="preserve"> extract relevant metrics as per work brief</w:t>
            </w:r>
          </w:p>
          <w:p w:rsidR="00000000" w:rsidRPr="006B0E1E" w:rsidP="006B0E1E">
            <w:pPr>
              <w:pStyle w:val="List"/>
            </w:pPr>
            <w:r w:rsidRPr="006B0E1E">
              <w:t>4.4 Test log analytics according to work brief</w:t>
            </w:r>
          </w:p>
          <w:p w:rsidR="00000000" w:rsidRPr="006B0E1E" w:rsidP="006B0E1E">
            <w:pPr>
              <w:pStyle w:val="List"/>
            </w:pPr>
            <w:r w:rsidRPr="006B0E1E">
              <w:t>4.5 Analyse event management, alerting processes, dashboards, graphs and tables specified in work brief</w:t>
            </w:r>
          </w:p>
          <w:p w:rsidR="00000000" w:rsidRPr="006B0E1E" w:rsidP="006B0E1E">
            <w:pPr>
              <w:pStyle w:val="List"/>
            </w:pPr>
            <w:r w:rsidRPr="006B0E1E">
              <w:t>4.6 Configure required event management, and analysis and alerting processes according to work brief</w:t>
            </w:r>
          </w:p>
          <w:p w:rsidR="00000000" w:rsidP="006B0E1E">
            <w:pPr>
              <w:pStyle w:val="List"/>
              <w:rPr>
                <w:lang w:val="en-NZ"/>
              </w:rPr>
            </w:pPr>
            <w:r w:rsidRPr="006B0E1E">
              <w:t>4.7 Confirm functionality of event management, and analysis and alerting processes</w:t>
            </w:r>
          </w:p>
        </w:tc>
      </w:tr>
      <w:tr w:rsidTr="006B0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5"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E1E">
            <w:pPr>
              <w:pStyle w:val="List"/>
              <w:rPr>
                <w:lang w:val="en-NZ"/>
              </w:rPr>
            </w:pPr>
            <w:r w:rsidRPr="006B0E1E">
              <w:t>5. Configure monitoring dashboard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E1E" w:rsidP="006B0E1E">
            <w:pPr>
              <w:pStyle w:val="List"/>
            </w:pPr>
            <w:r w:rsidRPr="006B0E1E">
              <w:t>5.1 Identify cloud-based dashboard se</w:t>
            </w:r>
            <w:r w:rsidRPr="006B0E1E">
              <w:t>rvice</w:t>
            </w:r>
          </w:p>
          <w:p w:rsidR="00000000" w:rsidRPr="006B0E1E" w:rsidP="006B0E1E">
            <w:pPr>
              <w:pStyle w:val="List"/>
            </w:pPr>
            <w:r w:rsidRPr="006B0E1E">
              <w:t>5.2 Identify relevant metrics and alerts from resource configuration, intrusion detection and log analysis tools</w:t>
            </w:r>
          </w:p>
          <w:p w:rsidR="00000000" w:rsidRPr="006B0E1E" w:rsidP="006B0E1E">
            <w:pPr>
              <w:pStyle w:val="List"/>
            </w:pPr>
            <w:r w:rsidRPr="006B0E1E">
              <w:t>5.3 Configure dashboard and display metrics in required formats</w:t>
            </w:r>
          </w:p>
          <w:p w:rsidR="00000000" w:rsidRPr="006B0E1E" w:rsidP="006B0E1E">
            <w:pPr>
              <w:pStyle w:val="List"/>
            </w:pPr>
            <w:r w:rsidRPr="006B0E1E">
              <w:t>5.4 Share dashboard with required personnel and collect feedback accordin</w:t>
            </w:r>
            <w:r w:rsidRPr="006B0E1E">
              <w:t>g to organisational policies and procedures</w:t>
            </w:r>
          </w:p>
          <w:p w:rsidR="00000000" w:rsidRPr="006B0E1E" w:rsidP="006B0E1E">
            <w:pPr>
              <w:pStyle w:val="List"/>
            </w:pPr>
            <w:r w:rsidRPr="006B0E1E">
              <w:t>5.5 Update and improve dashboard based on feedback, where required</w:t>
            </w:r>
          </w:p>
          <w:p w:rsidR="00000000" w:rsidP="006B0E1E">
            <w:pPr>
              <w:pStyle w:val="List"/>
              <w:rPr>
                <w:lang w:val="en-NZ"/>
              </w:rPr>
            </w:pPr>
            <w:r w:rsidRPr="006B0E1E">
              <w:t>5.6 Document configuration according to organisational policies and procedures</w:t>
            </w:r>
          </w:p>
        </w:tc>
      </w:tr>
      <w:tr w:rsidTr="006B0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5"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E1E">
            <w:pPr>
              <w:pStyle w:val="List"/>
              <w:rPr>
                <w:lang w:val="en-NZ"/>
              </w:rPr>
            </w:pPr>
            <w:r w:rsidRPr="006B0E1E">
              <w:t>6. Configure alerts for security events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E1E" w:rsidP="006B0E1E">
            <w:pPr>
              <w:pStyle w:val="List"/>
            </w:pPr>
            <w:r w:rsidRPr="006B0E1E">
              <w:t>6.1 Identify required per</w:t>
            </w:r>
            <w:r w:rsidRPr="006B0E1E">
              <w:t>sonnel and alert method according to work brief</w:t>
            </w:r>
          </w:p>
          <w:p w:rsidR="00000000" w:rsidRPr="006B0E1E" w:rsidP="006B0E1E">
            <w:pPr>
              <w:pStyle w:val="List"/>
            </w:pPr>
            <w:r w:rsidRPr="006B0E1E">
              <w:t>6.2 Implement alarm for resource configurations and confirm alert is received for a misconfigured cloud resource</w:t>
            </w:r>
          </w:p>
          <w:p w:rsidR="00000000" w:rsidRPr="006B0E1E" w:rsidP="006B0E1E">
            <w:pPr>
              <w:pStyle w:val="List"/>
            </w:pPr>
            <w:r w:rsidRPr="006B0E1E">
              <w:t>6.3 Implement alarm for IDS and confirm alert is received for a relevant event in cloud environ</w:t>
            </w:r>
            <w:r w:rsidRPr="006B0E1E">
              <w:t>ment</w:t>
            </w:r>
          </w:p>
          <w:p w:rsidR="00000000" w:rsidRPr="006B0E1E" w:rsidP="006B0E1E">
            <w:pPr>
              <w:pStyle w:val="List"/>
            </w:pPr>
            <w:r w:rsidRPr="006B0E1E">
              <w:t>6.4 Implement alarm for log metrics that reach a threshold defined in work brief, and confirm alert is received</w:t>
            </w:r>
          </w:p>
          <w:p w:rsidR="00000000" w:rsidRPr="006B0E1E" w:rsidP="006B0E1E">
            <w:pPr>
              <w:pStyle w:val="List"/>
            </w:pPr>
            <w:r w:rsidRPr="006B0E1E">
              <w:t>6.5 Rectify any issues encountered in implementing and testing alerts</w:t>
            </w:r>
          </w:p>
          <w:p w:rsidR="00000000" w:rsidRPr="006B0E1E" w:rsidP="006B0E1E">
            <w:pPr>
              <w:pStyle w:val="List"/>
            </w:pPr>
            <w:r w:rsidRPr="006B0E1E">
              <w:t>6.6 Document configuration according to organisational policies and p</w:t>
            </w:r>
            <w:r w:rsidRPr="006B0E1E">
              <w:t>rocedures</w:t>
            </w:r>
          </w:p>
        </w:tc>
      </w:tr>
    </w:tbl>
    <w:p w:rsidR="00000000" w:rsidRPr="006B0E1E" w:rsidP="006B0E1E">
      <w:pPr>
        <w:pStyle w:val="BodyText"/>
      </w:pPr>
    </w:p>
    <w:p w:rsidR="00000000" w:rsidRPr="006B0E1E" w:rsidP="006B0E1E">
      <w:pPr>
        <w:pStyle w:val="AllowPageBreak"/>
      </w:pPr>
    </w:p>
    <w:p w:rsidR="00000000" w:rsidRPr="006B0E1E" w:rsidP="006B0E1E">
      <w:pPr>
        <w:pStyle w:val="Heading1"/>
      </w:pPr>
      <w:bookmarkStart w:id="5" w:name="O_1219667"/>
      <w:bookmarkEnd w:id="5"/>
      <w:r w:rsidRPr="006B0E1E">
        <w:t>Foundation Skills</w:t>
      </w:r>
    </w:p>
    <w:p w:rsidR="00000000" w:rsidRPr="004853FA" w:rsidP="004853FA">
      <w:pPr>
        <w:pStyle w:val="BodyText"/>
        <w:rPr>
          <w:i/>
        </w:rPr>
      </w:pPr>
      <w:r w:rsidRPr="004853F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6B0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E1E" w:rsidP="006B0E1E">
            <w:pPr>
              <w:pStyle w:val="BodyText"/>
            </w:pPr>
            <w:r w:rsidRPr="006B0E1E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E1E">
            <w:pPr>
              <w:pStyle w:val="BodyText"/>
              <w:rPr>
                <w:lang w:val="en-NZ"/>
              </w:rPr>
            </w:pPr>
            <w:r w:rsidRPr="006B0E1E">
              <w:rPr>
                <w:rStyle w:val="SpecialBold"/>
              </w:rPr>
              <w:t>Description</w:t>
            </w:r>
          </w:p>
        </w:tc>
      </w:tr>
      <w:tr w:rsidTr="006B0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E1E">
            <w:pPr>
              <w:pStyle w:val="BodyText"/>
              <w:rPr>
                <w:lang w:val="en-NZ"/>
              </w:rPr>
            </w:pPr>
            <w:r w:rsidRPr="006B0E1E">
              <w:t>Numeracy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E1E">
            <w:pPr>
              <w:pStyle w:val="ListBullet"/>
              <w:rPr>
                <w:lang w:val="en-NZ"/>
              </w:rPr>
            </w:pPr>
            <w:r w:rsidRPr="006B0E1E">
              <w:t>Analyses and synthesises highly embedded mathematical information in a broad range of tasks and texts</w:t>
            </w:r>
          </w:p>
        </w:tc>
      </w:tr>
      <w:tr w:rsidTr="006B0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E1E">
            <w:pPr>
              <w:pStyle w:val="BodyText"/>
              <w:rPr>
                <w:lang w:val="en-NZ"/>
              </w:rPr>
            </w:pPr>
            <w:r w:rsidRPr="006B0E1E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E1E">
            <w:pPr>
              <w:pStyle w:val="ListBullet"/>
              <w:rPr>
                <w:lang w:val="en-NZ"/>
              </w:rPr>
            </w:pPr>
            <w:r w:rsidRPr="006B0E1E">
              <w:t>Organises, evaluates and critiques ideas and information from a range of complex texts</w:t>
            </w:r>
          </w:p>
        </w:tc>
      </w:tr>
      <w:tr w:rsidTr="006B0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E1E">
            <w:pPr>
              <w:pStyle w:val="BodyText"/>
              <w:rPr>
                <w:lang w:val="en-NZ"/>
              </w:rPr>
            </w:pPr>
            <w:r w:rsidRPr="006B0E1E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E1E">
            <w:pPr>
              <w:pStyle w:val="ListBullet"/>
              <w:rPr>
                <w:lang w:val="en-NZ"/>
              </w:rPr>
            </w:pPr>
            <w:r w:rsidRPr="006B0E1E">
              <w:t>Prepares technical documentation detailing analysis, work performed and results using succinct language and logical structure</w:t>
            </w:r>
          </w:p>
        </w:tc>
      </w:tr>
      <w:tr w:rsidTr="006B0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E1E">
            <w:pPr>
              <w:pStyle w:val="BodyText"/>
              <w:rPr>
                <w:lang w:val="en-NZ"/>
              </w:rPr>
            </w:pPr>
            <w:r w:rsidRPr="006B0E1E">
              <w:t>Planning 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E1E">
            <w:pPr>
              <w:pStyle w:val="ListBullet"/>
              <w:rPr>
                <w:lang w:val="en-NZ"/>
              </w:rPr>
            </w:pPr>
            <w:r w:rsidRPr="006B0E1E">
              <w:t>Identifies key factors that impact on decisions and their outcomes, drawing on experience, competing pri</w:t>
            </w:r>
            <w:r w:rsidRPr="006B0E1E">
              <w:t>orities, and decision-making strategies</w:t>
            </w:r>
          </w:p>
        </w:tc>
      </w:tr>
      <w:tr w:rsidTr="006B0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E1E">
            <w:pPr>
              <w:pStyle w:val="BodyText"/>
              <w:rPr>
                <w:lang w:val="en-NZ"/>
              </w:rPr>
            </w:pPr>
            <w:r w:rsidRPr="006B0E1E">
              <w:t>Self-management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E1E">
            <w:pPr>
              <w:pStyle w:val="ListBullet"/>
              <w:rPr>
                <w:lang w:val="en-NZ"/>
              </w:rPr>
            </w:pPr>
            <w:r w:rsidRPr="006B0E1E">
              <w:t>Develops and implements strategies that confirm that organisational policies and procedures are being met</w:t>
            </w:r>
          </w:p>
        </w:tc>
      </w:tr>
      <w:tr w:rsidTr="006B0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E1E">
            <w:pPr>
              <w:pStyle w:val="BodyText"/>
              <w:rPr>
                <w:lang w:val="en-NZ"/>
              </w:rPr>
            </w:pPr>
            <w:r w:rsidRPr="006B0E1E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E1E" w:rsidP="006B0E1E">
            <w:pPr>
              <w:pStyle w:val="ListBullet"/>
            </w:pPr>
            <w:r w:rsidRPr="006B0E1E">
              <w:t>Demonstrates skills that reflect sophisticated knowledge of principles, concept</w:t>
            </w:r>
            <w:r w:rsidRPr="006B0E1E">
              <w:t>s, language and practices associated with cloud computing and cloud-based threats</w:t>
            </w:r>
          </w:p>
        </w:tc>
      </w:tr>
    </w:tbl>
    <w:p w:rsidR="00000000" w:rsidRPr="006B0E1E" w:rsidP="006B0E1E">
      <w:pPr>
        <w:pStyle w:val="BodyText"/>
      </w:pPr>
    </w:p>
    <w:p w:rsidR="00000000" w:rsidRPr="006B0E1E" w:rsidP="006B0E1E">
      <w:pPr>
        <w:pStyle w:val="AllowPageBreak"/>
      </w:pPr>
    </w:p>
    <w:p w:rsidR="00000000" w:rsidRPr="006B0E1E" w:rsidP="006B0E1E">
      <w:pPr>
        <w:pStyle w:val="Heading1"/>
      </w:pPr>
      <w:bookmarkStart w:id="6" w:name="O_1219669"/>
      <w:bookmarkEnd w:id="6"/>
      <w:r w:rsidRPr="006B0E1E">
        <w:t>Unit Mapping Information</w:t>
      </w:r>
    </w:p>
    <w:p w:rsidR="00000000" w:rsidRPr="006B0E1E" w:rsidP="004853FA">
      <w:pPr>
        <w:pStyle w:val="BodyText"/>
      </w:pPr>
      <w:r w:rsidRPr="006B0E1E">
        <w:t>No equivalent unit. Newly created unit.</w:t>
      </w:r>
    </w:p>
    <w:p w:rsidR="00000000" w:rsidRPr="006B0E1E" w:rsidP="006B0E1E">
      <w:pPr>
        <w:pStyle w:val="Heading1"/>
      </w:pPr>
      <w:bookmarkStart w:id="7" w:name="O_1219676"/>
      <w:bookmarkEnd w:id="7"/>
      <w:r w:rsidRPr="006B0E1E">
        <w:t>Links</w:t>
      </w:r>
    </w:p>
    <w:p w:rsidR="00000000" w:rsidRPr="006B0E1E" w:rsidP="004853FA">
      <w:pPr>
        <w:pStyle w:val="BodyText"/>
      </w:pPr>
      <w:r w:rsidRPr="006B0E1E">
        <w:t>Companion Volume Implementation Guide is found on VETNe</w:t>
      </w:r>
      <w:r w:rsidRPr="006B0E1E">
        <w:t xml:space="preserve">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91CE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B0E1E" w:rsidP="004853FA">
      <w:pPr>
        <w:pStyle w:val="BodyText"/>
        <w:sectPr w:rsidSect="006B0E1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B0E1E" w:rsidP="006B0E1E">
      <w:pPr>
        <w:pStyle w:val="SuperHeading"/>
      </w:pPr>
      <w:r w:rsidRPr="006B0E1E">
        <w:t>Assessment Requirements for ICTCLD510 Manage cloud threat detection systems</w:t>
      </w:r>
    </w:p>
    <w:p w:rsidR="00000000" w:rsidRPr="006B0E1E" w:rsidP="006B0E1E">
      <w:pPr>
        <w:pStyle w:val="Heading1"/>
      </w:pPr>
      <w:bookmarkStart w:id="8" w:name="O_1219671"/>
      <w:bookmarkEnd w:id="8"/>
      <w:r w:rsidRPr="006B0E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6B0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E1E" w:rsidP="006B0E1E">
            <w:pPr>
              <w:pStyle w:val="BodyText"/>
            </w:pPr>
            <w:r w:rsidRPr="006B0E1E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E1E">
            <w:pPr>
              <w:pStyle w:val="BodyText"/>
              <w:rPr>
                <w:lang w:val="en-NZ"/>
              </w:rPr>
            </w:pPr>
            <w:r w:rsidRPr="006B0E1E">
              <w:rPr>
                <w:rStyle w:val="SpecialBold"/>
              </w:rPr>
              <w:t>Comments</w:t>
            </w:r>
          </w:p>
        </w:tc>
      </w:tr>
      <w:tr w:rsidTr="006B0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E1E">
            <w:pPr>
              <w:pStyle w:val="BodyText"/>
              <w:rPr>
                <w:lang w:val="en-NZ"/>
              </w:rPr>
            </w:pPr>
            <w:r w:rsidRPr="006B0E1E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E1E" w:rsidP="006B0E1E">
            <w:pPr>
              <w:pStyle w:val="BodyText"/>
            </w:pPr>
            <w:r w:rsidRPr="006B0E1E">
              <w:t>This version first released with the Information and Communications Technology Training Package Version 8.0.</w:t>
            </w:r>
          </w:p>
          <w:p w:rsidR="00000000" w:rsidRPr="006B0E1E" w:rsidP="006B0E1E">
            <w:pPr>
              <w:pStyle w:val="BodyText"/>
            </w:pPr>
            <w:r w:rsidRPr="006B0E1E">
              <w:t>Newly created unit of competency to address in-demand skills needs.</w:t>
            </w:r>
          </w:p>
        </w:tc>
      </w:tr>
    </w:tbl>
    <w:p w:rsidR="00000000" w:rsidRPr="006B0E1E" w:rsidP="006B0E1E">
      <w:pPr>
        <w:pStyle w:val="BodyText"/>
      </w:pPr>
    </w:p>
    <w:p w:rsidR="00000000" w:rsidRPr="006B0E1E" w:rsidP="006B0E1E">
      <w:pPr>
        <w:pStyle w:val="AllowPageBreak"/>
      </w:pPr>
    </w:p>
    <w:p w:rsidR="00000000" w:rsidRPr="006B0E1E" w:rsidP="006B0E1E">
      <w:pPr>
        <w:pStyle w:val="Heading1"/>
      </w:pPr>
      <w:bookmarkStart w:id="9" w:name="O_1219672"/>
      <w:bookmarkEnd w:id="9"/>
      <w:r w:rsidRPr="006B0E1E">
        <w:t>Performance Evidence</w:t>
      </w:r>
    </w:p>
    <w:p w:rsidR="00000000" w:rsidRPr="006B0E1E" w:rsidP="004853FA">
      <w:pPr>
        <w:pStyle w:val="BodyText"/>
      </w:pPr>
      <w:r w:rsidRPr="006B0E1E">
        <w:t>The candidate must demonstrate the ability to complete the tasks outlined in the elements, performance criteria and foundation skills of this unit, including evidence of the ability to:</w:t>
      </w:r>
    </w:p>
    <w:p w:rsidR="00000000" w:rsidRPr="006B0E1E" w:rsidP="006B0E1E">
      <w:pPr>
        <w:pStyle w:val="ListBullet"/>
      </w:pPr>
      <w:r w:rsidRPr="006B0E1E">
        <w:t>implement at least one configuration management service to enforce or</w:t>
      </w:r>
      <w:r w:rsidRPr="006B0E1E">
        <w:t>ganisational security controls on resources created in cloud environments</w:t>
      </w:r>
    </w:p>
    <w:p w:rsidR="00000000" w:rsidRPr="006B0E1E" w:rsidP="006B0E1E">
      <w:pPr>
        <w:pStyle w:val="ListBullet"/>
      </w:pPr>
      <w:r w:rsidRPr="006B0E1E">
        <w:t>configure at least one intrusion detection system (IDS) that monitors cloud-based resources for unexpected or unwanted behaviour and changes</w:t>
      </w:r>
    </w:p>
    <w:p w:rsidR="00000000" w:rsidRPr="006B0E1E" w:rsidP="006B0E1E">
      <w:pPr>
        <w:pStyle w:val="ListBullet"/>
      </w:pPr>
      <w:r w:rsidRPr="006B0E1E">
        <w:t>centralise collection and analysis of logs from at least one cloud service, at least one network, at least one operating system and at least one application.</w:t>
      </w:r>
    </w:p>
    <w:p w:rsidR="00000000" w:rsidRPr="006B0E1E" w:rsidP="006B0E1E">
      <w:pPr>
        <w:pStyle w:val="BodyText"/>
      </w:pPr>
    </w:p>
    <w:p w:rsidR="00000000" w:rsidRPr="006B0E1E" w:rsidP="004853FA">
      <w:pPr>
        <w:pStyle w:val="BodyText"/>
      </w:pPr>
      <w:r w:rsidRPr="006B0E1E">
        <w:t>In the course of the above, the candidate must:</w:t>
      </w:r>
    </w:p>
    <w:p w:rsidR="00000000" w:rsidRPr="006B0E1E" w:rsidP="006B0E1E">
      <w:pPr>
        <w:pStyle w:val="ListBullet"/>
      </w:pPr>
      <w:r w:rsidRPr="006B0E1E">
        <w:t>use cloud management console, cloud software dev</w:t>
      </w:r>
      <w:r w:rsidRPr="006B0E1E">
        <w:t>elopment kits and command line tools</w:t>
      </w:r>
    </w:p>
    <w:p w:rsidR="00000000" w:rsidRPr="006B0E1E" w:rsidP="006B0E1E">
      <w:pPr>
        <w:pStyle w:val="ListBullet"/>
      </w:pPr>
      <w:r w:rsidRPr="006B0E1E">
        <w:t>collect and analyse data and adjust processes as required</w:t>
      </w:r>
    </w:p>
    <w:p w:rsidR="00000000" w:rsidRPr="006B0E1E" w:rsidP="006B0E1E">
      <w:pPr>
        <w:pStyle w:val="ListBullet"/>
      </w:pPr>
      <w:r w:rsidRPr="006B0E1E">
        <w:t>produce repeatable and automated system deployments</w:t>
      </w:r>
    </w:p>
    <w:p w:rsidR="00000000" w:rsidRPr="006B0E1E" w:rsidP="006B0E1E">
      <w:pPr>
        <w:pStyle w:val="ListBullet"/>
      </w:pPr>
      <w:r w:rsidRPr="006B0E1E">
        <w:t>disseminate important information and its severity</w:t>
      </w:r>
    </w:p>
    <w:p w:rsidR="00000000" w:rsidRPr="006B0E1E" w:rsidP="006B0E1E">
      <w:pPr>
        <w:pStyle w:val="ListBullet"/>
      </w:pPr>
      <w:r w:rsidRPr="006B0E1E">
        <w:t xml:space="preserve">test log analytics by generating an event, and triggering </w:t>
      </w:r>
      <w:r w:rsidRPr="006B0E1E">
        <w:t>a rule and a metric</w:t>
      </w:r>
    </w:p>
    <w:p w:rsidR="00000000" w:rsidRPr="006B0E1E" w:rsidP="006B0E1E">
      <w:pPr>
        <w:pStyle w:val="ListBullet"/>
      </w:pPr>
      <w:r w:rsidRPr="006B0E1E">
        <w:t>rectify issues according to organisational policies and procedures</w:t>
      </w:r>
    </w:p>
    <w:p w:rsidR="00000000" w:rsidRPr="006B0E1E" w:rsidP="006B0E1E">
      <w:pPr>
        <w:pStyle w:val="ListBullet"/>
      </w:pPr>
      <w:r w:rsidRPr="006B0E1E">
        <w:t>apply legislative requirements; governance, risk and compliance (GRC) measures; and organisational policies and procedures.</w:t>
      </w:r>
    </w:p>
    <w:p w:rsidR="00000000" w:rsidRPr="006B0E1E" w:rsidP="006B0E1E">
      <w:pPr>
        <w:pStyle w:val="AllowPageBreak"/>
      </w:pPr>
    </w:p>
    <w:p w:rsidR="00000000" w:rsidRPr="006B0E1E" w:rsidP="006B0E1E">
      <w:pPr>
        <w:pStyle w:val="Heading1"/>
      </w:pPr>
      <w:bookmarkStart w:id="10" w:name="O_1219673"/>
      <w:bookmarkEnd w:id="10"/>
      <w:r w:rsidRPr="006B0E1E">
        <w:t>Knowledge Evidence</w:t>
      </w:r>
    </w:p>
    <w:p w:rsidR="00000000" w:rsidRPr="006B0E1E" w:rsidP="004853FA">
      <w:pPr>
        <w:pStyle w:val="BodyText"/>
      </w:pPr>
      <w:r w:rsidRPr="006B0E1E">
        <w:t>The can</w:t>
      </w:r>
      <w:r w:rsidRPr="006B0E1E">
        <w:t>didate must be able to demonstrate knowledge to complete the tasks outlined in the elements, performance criteria and foundation skills of this unit, including knowledge of:</w:t>
      </w:r>
    </w:p>
    <w:p w:rsidR="00000000" w:rsidRPr="006B0E1E" w:rsidP="006B0E1E">
      <w:pPr>
        <w:pStyle w:val="ListBullet"/>
      </w:pPr>
      <w:r w:rsidRPr="006B0E1E">
        <w:t>common threats in cloud-based organisations</w:t>
      </w:r>
    </w:p>
    <w:p w:rsidR="00000000" w:rsidRPr="006B0E1E" w:rsidP="006B0E1E">
      <w:pPr>
        <w:pStyle w:val="ListBullet"/>
      </w:pPr>
      <w:r w:rsidRPr="006B0E1E">
        <w:t>methods for collecting, analysing and</w:t>
      </w:r>
      <w:r w:rsidRPr="006B0E1E">
        <w:t xml:space="preserve"> extracting meaningful findings from logs from industry-recognised sources</w:t>
      </w:r>
    </w:p>
    <w:p w:rsidR="00000000" w:rsidRPr="006B0E1E" w:rsidP="006B0E1E">
      <w:pPr>
        <w:pStyle w:val="ListBullet"/>
      </w:pPr>
      <w:r w:rsidRPr="006B0E1E">
        <w:t>common procedures for presenting metrics in dashboards and reports based on log findings</w:t>
      </w:r>
    </w:p>
    <w:p w:rsidR="00000000" w:rsidRPr="006B0E1E" w:rsidP="006B0E1E">
      <w:pPr>
        <w:pStyle w:val="ListBullet"/>
      </w:pPr>
      <w:r w:rsidRPr="006B0E1E">
        <w:t>common methods to generate automated alarms based on metrics from log findings</w:t>
      </w:r>
    </w:p>
    <w:p w:rsidR="00000000" w:rsidRPr="006B0E1E" w:rsidP="006B0E1E">
      <w:pPr>
        <w:pStyle w:val="ListBullet"/>
      </w:pPr>
      <w:r w:rsidRPr="006B0E1E">
        <w:t>functions and</w:t>
      </w:r>
      <w:r w:rsidRPr="006B0E1E">
        <w:t xml:space="preserve"> features of cloud-based:</w:t>
      </w:r>
    </w:p>
    <w:p w:rsidR="00000000" w:rsidRPr="006B0E1E" w:rsidP="006B0E1E">
      <w:pPr>
        <w:pStyle w:val="ListBullet2"/>
      </w:pPr>
      <w:r w:rsidRPr="006B0E1E">
        <w:t>configuration management services</w:t>
      </w:r>
    </w:p>
    <w:p w:rsidR="00000000" w:rsidRPr="006B0E1E" w:rsidP="006B0E1E">
      <w:pPr>
        <w:pStyle w:val="ListBullet2"/>
      </w:pPr>
      <w:r w:rsidRPr="006B0E1E">
        <w:t>IDS</w:t>
      </w:r>
    </w:p>
    <w:p w:rsidR="00000000" w:rsidRPr="006B0E1E" w:rsidP="006B0E1E">
      <w:pPr>
        <w:pStyle w:val="ListBullet2"/>
      </w:pPr>
      <w:r w:rsidRPr="006B0E1E">
        <w:t>security information and event management (SIEM) tools</w:t>
      </w:r>
    </w:p>
    <w:p w:rsidR="00000000" w:rsidRPr="006B0E1E" w:rsidP="006B0E1E">
      <w:pPr>
        <w:pStyle w:val="ListBullet"/>
      </w:pPr>
      <w:r w:rsidRPr="006B0E1E">
        <w:t>tools for vulnerability scanning cloud-based resources</w:t>
      </w:r>
    </w:p>
    <w:p w:rsidR="00000000" w:rsidRPr="006B0E1E" w:rsidP="006B0E1E">
      <w:pPr>
        <w:pStyle w:val="ListBullet"/>
      </w:pPr>
      <w:r w:rsidRPr="006B0E1E">
        <w:t>methods for integrating third-party threat detection tools and sensors in a cloud environment</w:t>
      </w:r>
    </w:p>
    <w:p w:rsidR="00000000" w:rsidRPr="006B0E1E" w:rsidP="006B0E1E">
      <w:pPr>
        <w:pStyle w:val="ListBullet"/>
      </w:pPr>
      <w:r w:rsidRPr="006B0E1E">
        <w:t>functions and features of GRC measures</w:t>
      </w:r>
    </w:p>
    <w:p w:rsidR="00000000" w:rsidRPr="006B0E1E" w:rsidP="006B0E1E">
      <w:pPr>
        <w:pStyle w:val="ListBullet"/>
      </w:pPr>
      <w:r w:rsidRPr="006B0E1E">
        <w:t>organisational policies and procedures, and legislative requirements relating to work tasks.</w:t>
      </w:r>
    </w:p>
    <w:p w:rsidR="00000000" w:rsidRPr="006B0E1E" w:rsidP="006B0E1E">
      <w:pPr>
        <w:pStyle w:val="AllowPageBreak"/>
      </w:pPr>
    </w:p>
    <w:p w:rsidR="00000000" w:rsidRPr="006B0E1E" w:rsidP="006B0E1E">
      <w:pPr>
        <w:pStyle w:val="Heading1"/>
      </w:pPr>
      <w:bookmarkStart w:id="11" w:name="O_1219674"/>
      <w:bookmarkEnd w:id="11"/>
      <w:r w:rsidRPr="006B0E1E">
        <w:t xml:space="preserve">Assessment </w:t>
      </w:r>
      <w:r w:rsidRPr="006B0E1E">
        <w:t>Conditions</w:t>
      </w:r>
    </w:p>
    <w:p w:rsidR="00000000" w:rsidRPr="006B0E1E" w:rsidP="004853FA">
      <w:pPr>
        <w:pStyle w:val="BodyText"/>
      </w:pPr>
      <w:r w:rsidRPr="006B0E1E">
        <w:t>Skills in this unit must be demonstrated in a workplace or simulated environment where the conditions are typical of those in a working environment in this industry.</w:t>
      </w:r>
    </w:p>
    <w:p w:rsidR="00000000" w:rsidRPr="006B0E1E" w:rsidP="004853FA">
      <w:pPr>
        <w:pStyle w:val="BodyText"/>
      </w:pPr>
      <w:r w:rsidRPr="006B0E1E">
        <w:t>This includes access to:</w:t>
      </w:r>
    </w:p>
    <w:p w:rsidR="00000000" w:rsidRPr="006B0E1E" w:rsidP="006B0E1E">
      <w:pPr>
        <w:pStyle w:val="ListBullet"/>
      </w:pPr>
      <w:r w:rsidRPr="006B0E1E">
        <w:t>cloud-based systems that may be monitored for threats</w:t>
      </w:r>
    </w:p>
    <w:p w:rsidR="00000000" w:rsidRPr="006B0E1E" w:rsidP="006B0E1E">
      <w:pPr>
        <w:pStyle w:val="ListBullet"/>
      </w:pPr>
      <w:r w:rsidRPr="006B0E1E">
        <w:t>required software and hardware to configure cloud threat detection systems</w:t>
      </w:r>
    </w:p>
    <w:p w:rsidR="00000000" w:rsidRPr="006B0E1E" w:rsidP="006B0E1E">
      <w:pPr>
        <w:pStyle w:val="ListBullet"/>
      </w:pPr>
      <w:r w:rsidRPr="006B0E1E">
        <w:t>opportunities for interaction with others</w:t>
      </w:r>
    </w:p>
    <w:p w:rsidR="00000000" w:rsidRPr="006B0E1E" w:rsidP="006B0E1E">
      <w:pPr>
        <w:pStyle w:val="ListBullet"/>
      </w:pPr>
      <w:r w:rsidRPr="006B0E1E">
        <w:t>work brief, security strategy, and organisational policies and procedures required to demonstrate the performance evidence.</w:t>
      </w:r>
    </w:p>
    <w:p w:rsidR="00000000" w:rsidRPr="006B0E1E" w:rsidP="006B0E1E">
      <w:pPr>
        <w:pStyle w:val="BodyText"/>
      </w:pPr>
    </w:p>
    <w:p w:rsidR="00000000" w:rsidRPr="006B0E1E" w:rsidP="004853FA">
      <w:pPr>
        <w:pStyle w:val="BodyText"/>
      </w:pPr>
      <w:r w:rsidRPr="006B0E1E">
        <w:t>Assessors of this unit must satisfy the requirements for assessors in applicable vocational education and training legislation, frameworks and/or standards.</w:t>
      </w:r>
    </w:p>
    <w:p w:rsidR="00000000" w:rsidRPr="006B0E1E" w:rsidP="006B0E1E">
      <w:pPr>
        <w:pStyle w:val="Heading1"/>
      </w:pPr>
      <w:bookmarkStart w:id="12" w:name="O_1219677"/>
      <w:bookmarkEnd w:id="12"/>
      <w:r w:rsidRPr="006B0E1E">
        <w:t>Links</w:t>
      </w:r>
    </w:p>
    <w:p w:rsidR="00000000" w:rsidRPr="006B0E1E" w:rsidP="004853FA">
      <w:pPr>
        <w:pStyle w:val="BodyText"/>
      </w:pPr>
      <w:r w:rsidRPr="006B0E1E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91CE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B0E1E" w:rsidP="006B0E1E"/>
    <w:sectPr w:rsidSect="006B0E1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E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E1E" w:rsidRPr="004853FA" w:rsidP="004853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E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3FA" w:rsidP="006B0E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853FA" w:rsidP="006B0E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853FA" w:rsidP="006B0E1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E1E" w:rsidP="006B0E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853FA">
      <w:t>Approved</w:t>
    </w:r>
    <w:r w:rsidR="004853F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853F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853FA">
      <w:rPr>
        <w:noProof/>
      </w:rPr>
      <w:t>5</w:t>
    </w:r>
    <w:r>
      <w:rPr>
        <w:noProof/>
      </w:rPr>
      <w:fldChar w:fldCharType="end"/>
    </w:r>
  </w:p>
  <w:p w:rsidR="006B0E1E" w:rsidP="006B0E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853F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853FA">
      <w:t>Future Skills Organisation</w:t>
    </w:r>
    <w:r w:rsidR="004853FA">
      <w:fldChar w:fldCharType="end"/>
    </w:r>
  </w:p>
  <w:p w:rsidR="006B0E1E" w:rsidP="006B0E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E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3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0E1E" w:rsidRPr="004853FA" w:rsidP="004853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E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3FA" w:rsidRPr="002D2AF8" w:rsidP="006B0E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ICTCLD510 Manage cloud threat detection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853FA" w:rsidP="006B0E1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E1E" w:rsidRPr="002D2AF8" w:rsidP="006B0E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853FA">
      <w:t>ICTCLD510 Manage cloud threat detection systems</w:t>
    </w:r>
    <w:r w:rsidR="004853F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853FA">
      <w:rPr>
        <w:noProof/>
      </w:rPr>
      <w:t>1 March 2025</w:t>
    </w:r>
    <w:r>
      <w:fldChar w:fldCharType="end"/>
    </w:r>
  </w:p>
  <w:p w:rsidR="006B0E1E" w:rsidP="006B0E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BA2C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CCA3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5A7B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0E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0E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0E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0E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0E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0E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0E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0E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0E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0E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0E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0E1E"/>
  </w:style>
  <w:style w:type="character" w:customStyle="1" w:styleId="Heading1Char">
    <w:name w:val="Heading 1 Char"/>
    <w:basedOn w:val="DefaultParagraphFont"/>
    <w:link w:val="Heading1"/>
    <w:rsid w:val="006B0E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0E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0E1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B0E1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B0E1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0E1E"/>
    <w:rPr>
      <w:b/>
      <w:spacing w:val="0"/>
    </w:rPr>
  </w:style>
  <w:style w:type="paragraph" w:styleId="ListBullet2">
    <w:name w:val="List Bullet 2"/>
    <w:basedOn w:val="List2"/>
    <w:rsid w:val="006B0E1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B0E1E"/>
    <w:rPr>
      <w:i/>
    </w:rPr>
  </w:style>
  <w:style w:type="paragraph" w:customStyle="1" w:styleId="SuperHeading">
    <w:name w:val="SuperHeading"/>
    <w:basedOn w:val="Normal"/>
    <w:rsid w:val="006B0E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0E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0E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0E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0E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0E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0E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0E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0E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0E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0E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0E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0E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0E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0E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0E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0E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0E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0E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0E1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B0E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0E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0E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0E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0E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0E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0E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0E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0E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0E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0E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0E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0E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B0E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0E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0E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0E1E"/>
  </w:style>
  <w:style w:type="paragraph" w:styleId="TableofFigures">
    <w:name w:val="table of figures"/>
    <w:basedOn w:val="Normal"/>
    <w:next w:val="Normal"/>
    <w:semiHidden/>
    <w:rsid w:val="006B0E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0E1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B0E1E"/>
    <w:rPr>
      <w:rFonts w:ascii="Wingdings" w:hAnsi="Wingdings"/>
    </w:rPr>
  </w:style>
  <w:style w:type="paragraph" w:customStyle="1" w:styleId="TableHeading">
    <w:name w:val="Table Heading"/>
    <w:basedOn w:val="HeadingBase"/>
    <w:rsid w:val="006B0E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0E1E"/>
    <w:rPr>
      <w:color w:val="0033CC"/>
      <w:u w:val="none"/>
    </w:rPr>
  </w:style>
  <w:style w:type="paragraph" w:customStyle="1" w:styleId="BodyTextRight">
    <w:name w:val="Body Text Right"/>
    <w:basedOn w:val="BodyText"/>
    <w:rsid w:val="006B0E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0E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0E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0E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0E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0E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0E1E"/>
    <w:rPr>
      <w:sz w:val="32"/>
    </w:rPr>
  </w:style>
  <w:style w:type="paragraph" w:customStyle="1" w:styleId="HeadingProcedure">
    <w:name w:val="Heading Procedure"/>
    <w:basedOn w:val="HeadingBase"/>
    <w:next w:val="Normal"/>
    <w:rsid w:val="006B0E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0E1E"/>
    <w:pPr>
      <w:spacing w:before="60" w:after="60"/>
    </w:pPr>
  </w:style>
  <w:style w:type="paragraph" w:styleId="ListContinue">
    <w:name w:val="List Continue"/>
    <w:basedOn w:val="List"/>
    <w:rsid w:val="006B0E1E"/>
    <w:pPr>
      <w:ind w:firstLine="0"/>
    </w:pPr>
  </w:style>
  <w:style w:type="paragraph" w:customStyle="1" w:styleId="ListNote">
    <w:name w:val="List Note"/>
    <w:basedOn w:val="List"/>
    <w:rsid w:val="006B0E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0E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0E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0E1E"/>
    <w:rPr>
      <w:rFonts w:ascii="Courier New" w:hAnsi="Courier New"/>
    </w:rPr>
  </w:style>
  <w:style w:type="paragraph" w:customStyle="1" w:styleId="NoteBullet">
    <w:name w:val="Note Bullet"/>
    <w:basedOn w:val="Note"/>
    <w:rsid w:val="006B0E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0E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0E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0E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0E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0E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0E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0E1E"/>
    <w:rPr>
      <w:b/>
      <w:smallCaps/>
    </w:rPr>
  </w:style>
  <w:style w:type="paragraph" w:customStyle="1" w:styleId="TableListNumber">
    <w:name w:val="Table List Number"/>
    <w:basedOn w:val="ListNumber"/>
    <w:rsid w:val="006B0E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0E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0E1E"/>
    <w:pPr>
      <w:numPr>
        <w:numId w:val="9"/>
      </w:numPr>
    </w:pPr>
  </w:style>
  <w:style w:type="paragraph" w:customStyle="1" w:styleId="ListAlpha2">
    <w:name w:val="List Alpha 2"/>
    <w:basedOn w:val="List2"/>
    <w:rsid w:val="006B0E1E"/>
    <w:pPr>
      <w:numPr>
        <w:numId w:val="8"/>
      </w:numPr>
    </w:pPr>
  </w:style>
  <w:style w:type="paragraph" w:styleId="List2">
    <w:name w:val="List 2"/>
    <w:basedOn w:val="BodyText"/>
    <w:rsid w:val="006B0E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0E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0E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0E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0E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0E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B0E1E"/>
    <w:pPr>
      <w:numPr>
        <w:numId w:val="4"/>
      </w:numPr>
    </w:pPr>
  </w:style>
  <w:style w:type="paragraph" w:styleId="ListContinue2">
    <w:name w:val="List Continue 2"/>
    <w:basedOn w:val="List2"/>
    <w:rsid w:val="006B0E1E"/>
    <w:pPr>
      <w:ind w:firstLine="0"/>
    </w:pPr>
  </w:style>
  <w:style w:type="paragraph" w:styleId="ListContinue3">
    <w:name w:val="List Continue 3"/>
    <w:basedOn w:val="List3"/>
    <w:rsid w:val="006B0E1E"/>
    <w:pPr>
      <w:ind w:left="1021" w:firstLine="0"/>
    </w:pPr>
  </w:style>
  <w:style w:type="paragraph" w:styleId="ListContinue4">
    <w:name w:val="List Continue 4"/>
    <w:basedOn w:val="List4"/>
    <w:rsid w:val="006B0E1E"/>
    <w:pPr>
      <w:ind w:firstLine="0"/>
    </w:pPr>
  </w:style>
  <w:style w:type="paragraph" w:styleId="ListContinue5">
    <w:name w:val="List Continue 5"/>
    <w:basedOn w:val="List5"/>
    <w:rsid w:val="006B0E1E"/>
    <w:pPr>
      <w:ind w:firstLine="0"/>
    </w:pPr>
  </w:style>
  <w:style w:type="paragraph" w:styleId="ListNumber3">
    <w:name w:val="List Number 3"/>
    <w:basedOn w:val="List3"/>
    <w:rsid w:val="006B0E1E"/>
    <w:pPr>
      <w:numPr>
        <w:numId w:val="5"/>
      </w:numPr>
    </w:pPr>
  </w:style>
  <w:style w:type="paragraph" w:styleId="ListNumber4">
    <w:name w:val="List Number 4"/>
    <w:basedOn w:val="List4"/>
    <w:rsid w:val="006B0E1E"/>
    <w:pPr>
      <w:numPr>
        <w:numId w:val="6"/>
      </w:numPr>
    </w:pPr>
  </w:style>
  <w:style w:type="paragraph" w:styleId="ListNumber5">
    <w:name w:val="List Number 5"/>
    <w:basedOn w:val="List5"/>
    <w:rsid w:val="006B0E1E"/>
    <w:pPr>
      <w:numPr>
        <w:numId w:val="7"/>
      </w:numPr>
    </w:pPr>
  </w:style>
  <w:style w:type="paragraph" w:styleId="BlockText">
    <w:name w:val="Block Text"/>
    <w:basedOn w:val="Normal"/>
    <w:rsid w:val="006B0E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0E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0E1E"/>
    <w:rPr>
      <w:sz w:val="16"/>
      <w:vertAlign w:val="superscript"/>
    </w:rPr>
  </w:style>
  <w:style w:type="character" w:customStyle="1" w:styleId="Symbols">
    <w:name w:val="Symbols"/>
    <w:basedOn w:val="DefaultParagraphFont"/>
    <w:rsid w:val="006B0E1E"/>
    <w:rPr>
      <w:rFonts w:ascii="Symbol" w:hAnsi="Symbol"/>
    </w:rPr>
  </w:style>
  <w:style w:type="character" w:customStyle="1" w:styleId="MenuOptions">
    <w:name w:val="Menu Options"/>
    <w:basedOn w:val="DefaultParagraphFont"/>
    <w:rsid w:val="006B0E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0E1E"/>
    <w:rPr>
      <w:b/>
    </w:rPr>
  </w:style>
  <w:style w:type="character" w:customStyle="1" w:styleId="Underlined">
    <w:name w:val="Underlined"/>
    <w:basedOn w:val="DefaultParagraphFont"/>
    <w:rsid w:val="006B0E1E"/>
    <w:rPr>
      <w:u w:val="single"/>
    </w:rPr>
  </w:style>
  <w:style w:type="paragraph" w:customStyle="1" w:styleId="TableBodyTextRight">
    <w:name w:val="Table Body Text Right"/>
    <w:basedOn w:val="TableBodyText"/>
    <w:rsid w:val="006B0E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0E1E"/>
    <w:rPr>
      <w:sz w:val="18"/>
    </w:rPr>
  </w:style>
  <w:style w:type="paragraph" w:customStyle="1" w:styleId="BodySmallRight">
    <w:name w:val="Body Small Right"/>
    <w:basedOn w:val="BodyTextRight"/>
    <w:rsid w:val="006B0E1E"/>
    <w:rPr>
      <w:sz w:val="18"/>
      <w:szCs w:val="18"/>
    </w:rPr>
  </w:style>
  <w:style w:type="paragraph" w:customStyle="1" w:styleId="MarginEdition">
    <w:name w:val="Margin Edition"/>
    <w:basedOn w:val="MarginNote"/>
    <w:rsid w:val="006B0E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0E1E"/>
    <w:rPr>
      <w:sz w:val="2"/>
      <w:szCs w:val="2"/>
    </w:rPr>
  </w:style>
  <w:style w:type="character" w:customStyle="1" w:styleId="Small">
    <w:name w:val="Small"/>
    <w:basedOn w:val="DefaultParagraphFont"/>
    <w:rsid w:val="006B0E1E"/>
    <w:rPr>
      <w:sz w:val="16"/>
    </w:rPr>
  </w:style>
  <w:style w:type="paragraph" w:customStyle="1" w:styleId="WideTable">
    <w:name w:val="Wide Table"/>
    <w:basedOn w:val="Normal"/>
    <w:rsid w:val="006B0E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0E1E"/>
  </w:style>
  <w:style w:type="paragraph" w:styleId="Quote">
    <w:name w:val="Quote"/>
    <w:basedOn w:val="Heading1"/>
    <w:link w:val="QuoteChar"/>
    <w:qFormat/>
    <w:rsid w:val="006B0E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0E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0E1E"/>
    <w:pPr>
      <w:pageBreakBefore/>
    </w:pPr>
  </w:style>
  <w:style w:type="paragraph" w:customStyle="1" w:styleId="Border">
    <w:name w:val="Border"/>
    <w:basedOn w:val="Normal"/>
    <w:qFormat/>
    <w:rsid w:val="006B0E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0E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0E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0E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0E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0E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0E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0E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0E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0E1E"/>
    <w:rPr>
      <w:u w:val="single"/>
    </w:rPr>
  </w:style>
  <w:style w:type="character" w:customStyle="1" w:styleId="BoldandItalics">
    <w:name w:val="Bold and Italics"/>
    <w:qFormat/>
    <w:rsid w:val="006B0E1E"/>
    <w:rPr>
      <w:b/>
      <w:i/>
      <w:u w:val="none"/>
    </w:rPr>
  </w:style>
  <w:style w:type="paragraph" w:styleId="BalloonText">
    <w:name w:val="Balloon Text"/>
    <w:basedOn w:val="Normal"/>
    <w:link w:val="BalloonTextChar"/>
    <w:rsid w:val="006B0E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0E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0E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0E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0E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0E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0E1E"/>
    <w:pPr>
      <w:spacing w:before="0" w:after="0"/>
    </w:pPr>
  </w:style>
  <w:style w:type="paragraph" w:customStyle="1" w:styleId="BodyTextBold">
    <w:name w:val="Body Text Bold"/>
    <w:basedOn w:val="BodyText"/>
    <w:qFormat/>
    <w:rsid w:val="006B0E1E"/>
    <w:rPr>
      <w:b/>
    </w:rPr>
  </w:style>
  <w:style w:type="character" w:styleId="Hyperlink">
    <w:name w:val="Hyperlink"/>
    <w:basedOn w:val="DefaultParagraphFont"/>
    <w:uiPriority w:val="99"/>
    <w:unhideWhenUsed/>
    <w:rsid w:val="004853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1206</Words>
  <Characters>7844</Characters>
  <Application>Microsoft Office Word</Application>
  <DocSecurity>0</DocSecurity>
  <Lines>230</Lines>
  <Paragraphs>148</Paragraphs>
  <ScaleCrop>false</ScaleCrop>
  <Company>Author-it Software Corporation Ltd.</Company>
  <LinksUpToDate>false</LinksUpToDate>
  <CharactersWithSpaces>8902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ICTCLD510 Manage cloud threat detection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2025-03-01T12:57:00Z</dcterms:created>
  <dcterms:modified xsi:type="dcterms:W3CDTF">2025-03-01T12:57:00Z</dcterms:modified>
</cp:coreProperties>
</file>