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1C5" w:rsidP="00DA6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ICTCLD507 Build and deploy resources on cloud platforms</w:t>
      </w:r>
      <w:r>
        <w:fldChar w:fldCharType="end"/>
      </w:r>
    </w:p>
    <w:p w:rsidR="00DA61C5" w:rsidP="00DA61C5">
      <w:pPr>
        <w:pStyle w:val="Version"/>
        <w:sectPr w:rsidSect="006B7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793" w:rsidP="006B7793">
      <w:pPr>
        <w:pStyle w:val="SuperHeading"/>
      </w:pPr>
      <w:r w:rsidRPr="006B7793">
        <w:t>ICTCLD507 Build and deploy resources on cloud platforms</w:t>
      </w:r>
    </w:p>
    <w:p w:rsidR="00000000" w:rsidRPr="006B7793" w:rsidP="006B7793">
      <w:pPr>
        <w:pStyle w:val="Heading1"/>
      </w:pPr>
      <w:bookmarkStart w:id="1" w:name="O_1094327"/>
      <w:bookmarkEnd w:id="1"/>
      <w:r w:rsidRPr="006B77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7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BodyText"/>
            </w:pPr>
            <w:r w:rsidRPr="006B77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rPr>
                <w:rStyle w:val="SpecialBold"/>
              </w:rPr>
              <w:t>Comments</w:t>
            </w:r>
          </w:p>
        </w:tc>
      </w:tr>
      <w:tr w:rsidTr="006B7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BodyText"/>
            </w:pPr>
            <w:r w:rsidRPr="006B7793">
              <w:t>This version first released with ICT Information and Communications Technology Training Package Version 6.0.</w:t>
            </w:r>
          </w:p>
        </w:tc>
      </w:tr>
    </w:tbl>
    <w:p w:rsidR="00000000" w:rsidRPr="006B7793" w:rsidP="006B7793">
      <w:pPr>
        <w:pStyle w:val="BodyText"/>
      </w:pPr>
    </w:p>
    <w:p w:rsidR="00000000" w:rsidRPr="006B7793" w:rsidP="006B7793">
      <w:pPr>
        <w:pStyle w:val="AllowPageBreak"/>
      </w:pPr>
    </w:p>
    <w:p w:rsidR="00000000" w:rsidRPr="006B7793" w:rsidP="006B7793">
      <w:pPr>
        <w:pStyle w:val="Heading1"/>
      </w:pPr>
      <w:bookmarkStart w:id="2" w:name="O_1094332"/>
      <w:bookmarkEnd w:id="2"/>
      <w:r w:rsidRPr="006B7793">
        <w:t>Application</w:t>
      </w:r>
    </w:p>
    <w:p w:rsidR="00000000" w:rsidRPr="006B7793" w:rsidP="00DA61C5">
      <w:pPr>
        <w:pStyle w:val="BodyText"/>
      </w:pPr>
      <w:r w:rsidRPr="006B7793">
        <w:t>This unit describes the skills and knowledge re</w:t>
      </w:r>
      <w:r w:rsidRPr="006B7793">
        <w:t>quired to configure, deploy and monitor a range of technology resources of core cloud computing service on a cloud platform.</w:t>
      </w:r>
    </w:p>
    <w:p w:rsidR="00000000" w:rsidRPr="006B7793" w:rsidP="00DA61C5">
      <w:pPr>
        <w:pStyle w:val="BodyText"/>
      </w:pPr>
      <w:r w:rsidRPr="006B7793">
        <w:t>The unit applies to cloud engineers, cloud systems administrators and those who work within cloud computing operations to provision</w:t>
      </w:r>
      <w:r w:rsidRPr="006B7793">
        <w:t>, implement and maintain cloud computing solutions for a business with little guidance or supervision. These ICT professionals may work from designs developed by cloud architects and focus on operational concerns, including automation and maintaining cloud</w:t>
      </w:r>
      <w:r w:rsidRPr="006B7793">
        <w:t xml:space="preserve"> resources. </w:t>
      </w:r>
    </w:p>
    <w:p w:rsidR="00000000" w:rsidRPr="006B7793" w:rsidP="00DA61C5">
      <w:pPr>
        <w:pStyle w:val="BodyText"/>
      </w:pPr>
      <w:r w:rsidRPr="006B7793">
        <w:t>No licensing, legislative or certification requirements apply to this unit at the time of publication.</w:t>
      </w:r>
    </w:p>
    <w:p w:rsidR="00000000" w:rsidRPr="006B7793" w:rsidP="006B7793">
      <w:pPr>
        <w:pStyle w:val="Heading1"/>
      </w:pPr>
      <w:bookmarkStart w:id="3" w:name="O_1094331"/>
      <w:bookmarkEnd w:id="3"/>
      <w:r w:rsidRPr="006B7793">
        <w:t>Unit Sector</w:t>
      </w:r>
    </w:p>
    <w:p w:rsidR="00000000" w:rsidRPr="006B7793" w:rsidP="00DA61C5">
      <w:pPr>
        <w:pStyle w:val="BodyText"/>
      </w:pPr>
      <w:r w:rsidRPr="006B7793">
        <w:t>Cloud computing</w:t>
      </w:r>
    </w:p>
    <w:p w:rsidR="00000000" w:rsidRPr="006B7793" w:rsidP="006B7793">
      <w:pPr>
        <w:pStyle w:val="Heading1"/>
      </w:pPr>
      <w:bookmarkStart w:id="4" w:name="O_1094330"/>
      <w:bookmarkEnd w:id="4"/>
      <w:r w:rsidRPr="006B779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6643"/>
      </w:tblGrid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BodyText"/>
            </w:pPr>
            <w:r w:rsidRPr="006B7793">
              <w:rPr>
                <w:rStyle w:val="SpecialBold"/>
              </w:rPr>
              <w:t>ELEMENTS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rPr>
                <w:rStyle w:val="SpecialBold"/>
              </w:rPr>
              <w:t>PERFORMANCE CRITERIA</w:t>
            </w:r>
          </w:p>
        </w:tc>
      </w:tr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BodyText"/>
            </w:pPr>
            <w:r w:rsidRPr="006B7793">
              <w:rPr>
                <w:rStyle w:val="Emphasis"/>
              </w:rPr>
              <w:t>Elements describe the essential outcomes.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List"/>
              <w:rPr>
                <w:lang w:val="en-NZ"/>
              </w:rPr>
            </w:pPr>
            <w:r w:rsidRPr="006B7793">
              <w:t>1. Prepare to deploy a 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"/>
            </w:pPr>
            <w:r w:rsidRPr="006B7793">
              <w:t>1.1 Review and confirm deploying and configuring a cloud resource task accordin</w:t>
            </w:r>
            <w:r w:rsidRPr="006B7793">
              <w:t>g to business needs</w:t>
            </w:r>
          </w:p>
          <w:p w:rsidR="00000000" w:rsidRPr="006B7793" w:rsidP="006B7793">
            <w:pPr>
              <w:pStyle w:val="List"/>
            </w:pPr>
            <w:r w:rsidRPr="006B7793">
              <w:t>1.2 Determine cloud computing technology resources according to business needs</w:t>
            </w:r>
          </w:p>
          <w:p w:rsidR="00000000" w:rsidRPr="006B7793" w:rsidP="006B7793">
            <w:pPr>
              <w:pStyle w:val="List"/>
            </w:pPr>
            <w:r w:rsidRPr="006B7793">
              <w:t>1.3 Identify organisational policies and procedures required for cloud technology resources</w:t>
            </w:r>
          </w:p>
          <w:p w:rsidR="00000000" w:rsidP="006B7793">
            <w:pPr>
              <w:pStyle w:val="List"/>
              <w:rPr>
                <w:lang w:val="en-NZ"/>
              </w:rPr>
            </w:pPr>
            <w:r w:rsidRPr="006B7793">
              <w:t>1.4 Identify and confirm business purpose, use and plan of differ</w:t>
            </w:r>
            <w:r w:rsidRPr="006B7793">
              <w:t xml:space="preserve">ent cloud resources according to business needs </w:t>
            </w:r>
          </w:p>
        </w:tc>
      </w:tr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List"/>
              <w:rPr>
                <w:lang w:val="en-NZ"/>
              </w:rPr>
            </w:pPr>
            <w:r w:rsidRPr="006B7793">
              <w:t xml:space="preserve">2. Deploy and configure the </w:t>
            </w:r>
            <w:r w:rsidRPr="006B7793">
              <w:t>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"/>
            </w:pPr>
            <w:r w:rsidRPr="006B7793">
              <w:t xml:space="preserve">2.1 Identify interfaces and tools required to perform task that is </w:t>
            </w:r>
            <w:r w:rsidRPr="006B7793">
              <w:t xml:space="preserve">repeatable and automatable </w:t>
            </w:r>
          </w:p>
          <w:p w:rsidR="00000000" w:rsidRPr="006B7793" w:rsidP="006B7793">
            <w:pPr>
              <w:pStyle w:val="List"/>
            </w:pPr>
            <w:r w:rsidRPr="006B7793">
              <w:t>2.2 Define steps required to provision resource</w:t>
            </w:r>
          </w:p>
          <w:p w:rsidR="00000000" w:rsidRPr="006B7793" w:rsidP="006B7793">
            <w:pPr>
              <w:pStyle w:val="List"/>
            </w:pPr>
            <w:r w:rsidRPr="006B7793">
              <w:t>2.3 Confirm and docu</w:t>
            </w:r>
            <w:r w:rsidRPr="006B7793">
              <w:t>ment testing required to demonstrate successful completion of task</w:t>
            </w:r>
          </w:p>
          <w:p w:rsidR="00000000" w:rsidRPr="006B7793" w:rsidP="006B7793">
            <w:pPr>
              <w:pStyle w:val="List"/>
            </w:pPr>
            <w:r w:rsidRPr="006B7793">
              <w:t xml:space="preserve">2.4 Deploy and configure cloud resource </w:t>
            </w:r>
          </w:p>
          <w:p w:rsidR="00000000" w:rsidP="006B7793">
            <w:pPr>
              <w:pStyle w:val="List"/>
              <w:rPr>
                <w:lang w:val="en-NZ"/>
              </w:rPr>
            </w:pPr>
            <w:r w:rsidRPr="006B7793">
              <w:t>2.5 Configure required monitoring for cloud resource</w:t>
            </w:r>
          </w:p>
        </w:tc>
      </w:tr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List"/>
              <w:rPr>
                <w:lang w:val="en-NZ"/>
              </w:rPr>
            </w:pPr>
            <w:r w:rsidRPr="006B7793">
              <w:t>3. Test the 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"/>
            </w:pPr>
            <w:r w:rsidRPr="006B7793">
              <w:t>3.1 Execute test plan and demonstrate cloud resource meets task requirements and business need</w:t>
            </w:r>
          </w:p>
          <w:p w:rsidR="00000000" w:rsidP="006B7793">
            <w:pPr>
              <w:pStyle w:val="List"/>
              <w:rPr>
                <w:lang w:val="en-NZ"/>
              </w:rPr>
            </w:pPr>
            <w:r w:rsidRPr="006B7793">
              <w:t>3.2 Troubleshoot and resolve issues as required</w:t>
            </w:r>
          </w:p>
        </w:tc>
      </w:tr>
      <w:tr w:rsidTr="006B77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List"/>
              <w:rPr>
                <w:lang w:val="en-NZ"/>
              </w:rPr>
            </w:pPr>
            <w:r w:rsidRPr="006B7793">
              <w:t>4. Document and finalise task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"/>
            </w:pPr>
            <w:r w:rsidRPr="006B7793">
              <w:t>4.1 Document procedure and results</w:t>
            </w:r>
          </w:p>
          <w:p w:rsidR="00000000" w:rsidRPr="006B7793" w:rsidP="006B7793">
            <w:pPr>
              <w:pStyle w:val="List"/>
            </w:pPr>
            <w:r w:rsidRPr="006B7793">
              <w:t>4.2 Recommend further steps to reduce manual el</w:t>
            </w:r>
            <w:r w:rsidRPr="006B7793">
              <w:t>ements of the procedure through automation</w:t>
            </w:r>
          </w:p>
          <w:p w:rsidR="00000000" w:rsidRPr="006B7793" w:rsidP="006B7793">
            <w:pPr>
              <w:pStyle w:val="List"/>
            </w:pPr>
            <w:r w:rsidRPr="006B7793">
              <w:t xml:space="preserve">4.3 Submit to required personnel </w:t>
            </w:r>
          </w:p>
          <w:p w:rsidR="00000000" w:rsidRPr="006B7793" w:rsidP="006B7793">
            <w:pPr>
              <w:pStyle w:val="List"/>
            </w:pPr>
            <w:r w:rsidRPr="006B7793">
              <w:t xml:space="preserve">4.4 Communicate outcomes and obtain final task sign off from required personnel as required </w:t>
            </w:r>
          </w:p>
        </w:tc>
      </w:tr>
    </w:tbl>
    <w:p w:rsidR="00000000" w:rsidRPr="006B7793" w:rsidP="006B7793">
      <w:pPr>
        <w:pStyle w:val="BodyText"/>
      </w:pPr>
    </w:p>
    <w:p w:rsidR="00000000" w:rsidRPr="006B7793" w:rsidP="006B7793">
      <w:pPr>
        <w:pStyle w:val="AllowPageBreak"/>
      </w:pPr>
    </w:p>
    <w:p w:rsidR="00000000" w:rsidRPr="006B7793" w:rsidP="006B7793">
      <w:pPr>
        <w:pStyle w:val="Heading1"/>
      </w:pPr>
      <w:bookmarkStart w:id="5" w:name="O_1094329"/>
      <w:bookmarkEnd w:id="5"/>
      <w:r w:rsidRPr="006B7793">
        <w:t>Foundation Skills</w:t>
      </w:r>
    </w:p>
    <w:p w:rsidR="00000000" w:rsidRPr="00DA61C5" w:rsidP="00DA61C5">
      <w:pPr>
        <w:pStyle w:val="BodyText"/>
        <w:rPr>
          <w:i/>
        </w:rPr>
      </w:pPr>
      <w:r w:rsidRPr="00DA61C5">
        <w:rPr>
          <w:rStyle w:val="Emphasis"/>
        </w:rPr>
        <w:t>This section describes those language, literacy</w:t>
      </w:r>
      <w:r w:rsidRPr="00DA61C5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B7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BodyText"/>
            </w:pPr>
            <w:r w:rsidRPr="006B779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rPr>
                <w:rStyle w:val="SpecialBold"/>
              </w:rPr>
              <w:t>DESCRIPTION</w:t>
            </w:r>
          </w:p>
        </w:tc>
      </w:tr>
      <w:tr w:rsidTr="006B7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ListBullet"/>
              <w:rPr>
                <w:lang w:val="en-NZ"/>
              </w:rPr>
            </w:pPr>
            <w:r w:rsidRPr="006B7793">
              <w:t>Interprets complex technical and operational documentation to determine and confirm job requirements</w:t>
            </w:r>
          </w:p>
        </w:tc>
      </w:tr>
      <w:tr w:rsidTr="006B7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Bullet"/>
            </w:pPr>
            <w:r w:rsidRPr="006B7793">
              <w:t xml:space="preserve"> Prepares and develops complex documentation in required formats using clear succinct and detailed language to convey explicit information, requirements and recommendations</w:t>
            </w:r>
          </w:p>
          <w:p w:rsidR="00000000" w:rsidP="006B7793">
            <w:pPr>
              <w:pStyle w:val="ListBullet"/>
              <w:rPr>
                <w:lang w:val="en-NZ"/>
              </w:rPr>
            </w:pPr>
            <w:r w:rsidRPr="006B7793">
              <w:t xml:space="preserve">Writes and edits code and technical data in a logical manner using required syntax </w:t>
            </w:r>
            <w:r w:rsidRPr="006B7793">
              <w:t>and language and ensuring flow</w:t>
            </w:r>
          </w:p>
        </w:tc>
      </w:tr>
      <w:tr w:rsidTr="006B7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Bullet"/>
            </w:pPr>
            <w:r w:rsidRPr="006B7793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6B7793">
            <w:pPr>
              <w:pStyle w:val="ListBullet"/>
              <w:rPr>
                <w:lang w:val="en-NZ"/>
              </w:rPr>
            </w:pPr>
            <w:r w:rsidRPr="006B7793">
              <w:t>Uses know</w:t>
            </w:r>
            <w:r w:rsidRPr="006B7793">
              <w:t>ledge of context to address common problems in cloud computing applications and cloud-based environments</w:t>
            </w:r>
          </w:p>
        </w:tc>
      </w:tr>
      <w:tr w:rsidTr="006B77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793">
            <w:pPr>
              <w:pStyle w:val="BodyText"/>
              <w:rPr>
                <w:lang w:val="en-NZ"/>
              </w:rPr>
            </w:pPr>
            <w:r w:rsidRPr="006B779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793" w:rsidP="006B7793">
            <w:pPr>
              <w:pStyle w:val="ListBullet"/>
            </w:pPr>
            <w:r w:rsidRPr="006B7793">
              <w:t xml:space="preserve">Demonstrates a sophisticated knowledge of principles, concepts, language and practices </w:t>
            </w:r>
            <w:r w:rsidRPr="006B7793">
              <w:t>associated with cloud computing and the digital world and uses them to troubleshoot and understand the uses and potential of new technology</w:t>
            </w:r>
          </w:p>
        </w:tc>
      </w:tr>
    </w:tbl>
    <w:p w:rsidR="00000000" w:rsidRPr="006B7793" w:rsidP="006B7793">
      <w:pPr>
        <w:pStyle w:val="BodyText"/>
      </w:pPr>
    </w:p>
    <w:p w:rsidR="00000000" w:rsidRPr="006B7793" w:rsidP="006B7793">
      <w:pPr>
        <w:pStyle w:val="AllowPageBreak"/>
      </w:pPr>
    </w:p>
    <w:p w:rsidR="00000000" w:rsidRPr="006B7793" w:rsidP="006B7793">
      <w:pPr>
        <w:pStyle w:val="Heading1"/>
      </w:pPr>
      <w:bookmarkStart w:id="6" w:name="O_1094328"/>
      <w:bookmarkEnd w:id="6"/>
      <w:r w:rsidRPr="006B7793">
        <w:t>Unit Mapping Information</w:t>
      </w:r>
    </w:p>
    <w:p w:rsidR="00000000" w:rsidRPr="006B7793" w:rsidP="00DA61C5">
      <w:pPr>
        <w:pStyle w:val="BodyText"/>
      </w:pPr>
      <w:r w:rsidRPr="006B7793">
        <w:t>No equivalent unit. New unit.</w:t>
      </w:r>
    </w:p>
    <w:p w:rsidR="00000000" w:rsidRPr="006B7793" w:rsidP="006B7793">
      <w:pPr>
        <w:pStyle w:val="Heading1"/>
      </w:pPr>
      <w:bookmarkStart w:id="7" w:name="O_1094321"/>
      <w:bookmarkEnd w:id="7"/>
      <w:r w:rsidRPr="006B7793">
        <w:t>Links</w:t>
      </w:r>
    </w:p>
    <w:p w:rsidR="00000000" w:rsidRPr="006B7793" w:rsidP="00DA61C5">
      <w:pPr>
        <w:pStyle w:val="BodyText"/>
      </w:pPr>
      <w:r w:rsidRPr="006B7793">
        <w:t>Companion Volum</w:t>
      </w:r>
      <w:r w:rsidRPr="006B7793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1D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7793" w:rsidP="006B7793"/>
    <w:sectPr w:rsidSect="006B77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3" w:rsidRPr="00DA61C5" w:rsidP="00DA6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C5" w:rsidP="006B7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1C5" w:rsidP="006B7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61C5" w:rsidP="006B7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793" w:rsidRPr="00DA61C5" w:rsidP="00DA6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C5" w:rsidRPr="002D2AF8" w:rsidP="006B7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ICTCLD507 Build and deploy resources on cloud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61C5" w:rsidP="006B7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40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61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793"/>
  </w:style>
  <w:style w:type="character" w:customStyle="1" w:styleId="Heading1Char">
    <w:name w:val="Heading 1 Char"/>
    <w:basedOn w:val="DefaultParagraphFont"/>
    <w:link w:val="Heading1"/>
    <w:rsid w:val="006B7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7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7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7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793"/>
    <w:rPr>
      <w:b/>
      <w:spacing w:val="0"/>
    </w:rPr>
  </w:style>
  <w:style w:type="character" w:styleId="Emphasis">
    <w:name w:val="Emphasis"/>
    <w:basedOn w:val="DefaultParagraphFont"/>
    <w:qFormat/>
    <w:rsid w:val="006B7793"/>
    <w:rPr>
      <w:i/>
    </w:rPr>
  </w:style>
  <w:style w:type="paragraph" w:customStyle="1" w:styleId="SuperHeading">
    <w:name w:val="SuperHeading"/>
    <w:basedOn w:val="Normal"/>
    <w:rsid w:val="006B7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7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7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7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793"/>
  </w:style>
  <w:style w:type="paragraph" w:styleId="TableofFigures">
    <w:name w:val="table of figures"/>
    <w:basedOn w:val="Normal"/>
    <w:next w:val="Normal"/>
    <w:semiHidden/>
    <w:rsid w:val="006B7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7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793"/>
    <w:rPr>
      <w:rFonts w:ascii="Wingdings" w:hAnsi="Wingdings"/>
    </w:rPr>
  </w:style>
  <w:style w:type="paragraph" w:customStyle="1" w:styleId="TableHeading">
    <w:name w:val="Table Heading"/>
    <w:basedOn w:val="HeadingBase"/>
    <w:rsid w:val="006B7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793"/>
    <w:rPr>
      <w:color w:val="0033CC"/>
      <w:u w:val="none"/>
    </w:rPr>
  </w:style>
  <w:style w:type="paragraph" w:customStyle="1" w:styleId="BodyTextRight">
    <w:name w:val="Body Text Right"/>
    <w:basedOn w:val="BodyText"/>
    <w:rsid w:val="006B7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7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793"/>
    <w:rPr>
      <w:sz w:val="32"/>
    </w:rPr>
  </w:style>
  <w:style w:type="paragraph" w:customStyle="1" w:styleId="HeadingProcedure">
    <w:name w:val="Heading Procedure"/>
    <w:basedOn w:val="HeadingBase"/>
    <w:next w:val="Normal"/>
    <w:rsid w:val="006B7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793"/>
    <w:pPr>
      <w:spacing w:before="60" w:after="60"/>
    </w:pPr>
  </w:style>
  <w:style w:type="paragraph" w:styleId="ListContinue">
    <w:name w:val="List Continue"/>
    <w:basedOn w:val="List"/>
    <w:rsid w:val="006B7793"/>
    <w:pPr>
      <w:ind w:firstLine="0"/>
    </w:pPr>
  </w:style>
  <w:style w:type="paragraph" w:customStyle="1" w:styleId="ListNote">
    <w:name w:val="List Note"/>
    <w:basedOn w:val="List"/>
    <w:rsid w:val="006B7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793"/>
    <w:rPr>
      <w:rFonts w:ascii="Courier New" w:hAnsi="Courier New"/>
    </w:rPr>
  </w:style>
  <w:style w:type="paragraph" w:customStyle="1" w:styleId="NoteBullet">
    <w:name w:val="Note Bullet"/>
    <w:basedOn w:val="Note"/>
    <w:rsid w:val="006B7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7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793"/>
    <w:rPr>
      <w:b/>
      <w:smallCaps/>
    </w:rPr>
  </w:style>
  <w:style w:type="paragraph" w:customStyle="1" w:styleId="TableListNumber">
    <w:name w:val="Table List Number"/>
    <w:basedOn w:val="ListNumber"/>
    <w:rsid w:val="006B7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793"/>
    <w:pPr>
      <w:numPr>
        <w:numId w:val="8"/>
      </w:numPr>
    </w:pPr>
  </w:style>
  <w:style w:type="paragraph" w:customStyle="1" w:styleId="ListAlpha2">
    <w:name w:val="List Alpha 2"/>
    <w:basedOn w:val="List2"/>
    <w:rsid w:val="006B7793"/>
    <w:pPr>
      <w:numPr>
        <w:numId w:val="7"/>
      </w:numPr>
    </w:pPr>
  </w:style>
  <w:style w:type="paragraph" w:styleId="List2">
    <w:name w:val="List 2"/>
    <w:basedOn w:val="BodyText"/>
    <w:rsid w:val="006B7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7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7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793"/>
    <w:pPr>
      <w:numPr>
        <w:numId w:val="3"/>
      </w:numPr>
    </w:pPr>
  </w:style>
  <w:style w:type="paragraph" w:styleId="ListContinue2">
    <w:name w:val="List Continue 2"/>
    <w:basedOn w:val="List2"/>
    <w:rsid w:val="006B7793"/>
    <w:pPr>
      <w:ind w:firstLine="0"/>
    </w:pPr>
  </w:style>
  <w:style w:type="paragraph" w:styleId="ListContinue3">
    <w:name w:val="List Continue 3"/>
    <w:basedOn w:val="List3"/>
    <w:rsid w:val="006B7793"/>
    <w:pPr>
      <w:ind w:left="1021" w:firstLine="0"/>
    </w:pPr>
  </w:style>
  <w:style w:type="paragraph" w:styleId="ListContinue4">
    <w:name w:val="List Continue 4"/>
    <w:basedOn w:val="List4"/>
    <w:rsid w:val="006B7793"/>
    <w:pPr>
      <w:ind w:firstLine="0"/>
    </w:pPr>
  </w:style>
  <w:style w:type="paragraph" w:styleId="ListContinue5">
    <w:name w:val="List Continue 5"/>
    <w:basedOn w:val="List5"/>
    <w:rsid w:val="006B7793"/>
    <w:pPr>
      <w:ind w:firstLine="0"/>
    </w:pPr>
  </w:style>
  <w:style w:type="paragraph" w:styleId="ListNumber3">
    <w:name w:val="List Number 3"/>
    <w:basedOn w:val="List3"/>
    <w:rsid w:val="006B7793"/>
    <w:pPr>
      <w:numPr>
        <w:numId w:val="4"/>
      </w:numPr>
    </w:pPr>
  </w:style>
  <w:style w:type="paragraph" w:styleId="ListNumber4">
    <w:name w:val="List Number 4"/>
    <w:basedOn w:val="List4"/>
    <w:rsid w:val="006B7793"/>
    <w:pPr>
      <w:numPr>
        <w:numId w:val="5"/>
      </w:numPr>
    </w:pPr>
  </w:style>
  <w:style w:type="paragraph" w:styleId="ListNumber5">
    <w:name w:val="List Number 5"/>
    <w:basedOn w:val="List5"/>
    <w:rsid w:val="006B7793"/>
    <w:pPr>
      <w:numPr>
        <w:numId w:val="6"/>
      </w:numPr>
    </w:pPr>
  </w:style>
  <w:style w:type="paragraph" w:styleId="BlockText">
    <w:name w:val="Block Text"/>
    <w:basedOn w:val="Normal"/>
    <w:rsid w:val="006B7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793"/>
    <w:rPr>
      <w:sz w:val="16"/>
      <w:vertAlign w:val="superscript"/>
    </w:rPr>
  </w:style>
  <w:style w:type="character" w:customStyle="1" w:styleId="Symbols">
    <w:name w:val="Symbols"/>
    <w:basedOn w:val="DefaultParagraphFont"/>
    <w:rsid w:val="006B7793"/>
    <w:rPr>
      <w:rFonts w:ascii="Symbol" w:hAnsi="Symbol"/>
    </w:rPr>
  </w:style>
  <w:style w:type="character" w:customStyle="1" w:styleId="MenuOptions">
    <w:name w:val="Menu Options"/>
    <w:basedOn w:val="DefaultParagraphFont"/>
    <w:rsid w:val="006B7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793"/>
    <w:rPr>
      <w:b/>
    </w:rPr>
  </w:style>
  <w:style w:type="character" w:customStyle="1" w:styleId="Underlined">
    <w:name w:val="Underlined"/>
    <w:basedOn w:val="DefaultParagraphFont"/>
    <w:rsid w:val="006B7793"/>
    <w:rPr>
      <w:u w:val="single"/>
    </w:rPr>
  </w:style>
  <w:style w:type="paragraph" w:customStyle="1" w:styleId="TableBodyTextRight">
    <w:name w:val="Table Body Text Right"/>
    <w:basedOn w:val="TableBodyText"/>
    <w:rsid w:val="006B7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793"/>
    <w:rPr>
      <w:sz w:val="18"/>
    </w:rPr>
  </w:style>
  <w:style w:type="paragraph" w:customStyle="1" w:styleId="BodySmallRight">
    <w:name w:val="Body Small Right"/>
    <w:basedOn w:val="BodyTextRight"/>
    <w:rsid w:val="006B7793"/>
    <w:rPr>
      <w:sz w:val="18"/>
      <w:szCs w:val="18"/>
    </w:rPr>
  </w:style>
  <w:style w:type="paragraph" w:customStyle="1" w:styleId="MarginEdition">
    <w:name w:val="Margin Edition"/>
    <w:basedOn w:val="MarginNote"/>
    <w:rsid w:val="006B7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793"/>
    <w:rPr>
      <w:sz w:val="2"/>
      <w:szCs w:val="2"/>
    </w:rPr>
  </w:style>
  <w:style w:type="character" w:customStyle="1" w:styleId="Small">
    <w:name w:val="Small"/>
    <w:basedOn w:val="DefaultParagraphFont"/>
    <w:rsid w:val="006B7793"/>
    <w:rPr>
      <w:sz w:val="16"/>
    </w:rPr>
  </w:style>
  <w:style w:type="paragraph" w:customStyle="1" w:styleId="WideTable">
    <w:name w:val="Wide Table"/>
    <w:basedOn w:val="Normal"/>
    <w:rsid w:val="006B7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793"/>
  </w:style>
  <w:style w:type="paragraph" w:styleId="Quote">
    <w:name w:val="Quote"/>
    <w:basedOn w:val="Heading1"/>
    <w:link w:val="QuoteChar"/>
    <w:qFormat/>
    <w:rsid w:val="006B7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793"/>
    <w:pPr>
      <w:pageBreakBefore/>
    </w:pPr>
  </w:style>
  <w:style w:type="paragraph" w:customStyle="1" w:styleId="Border">
    <w:name w:val="Border"/>
    <w:basedOn w:val="Normal"/>
    <w:qFormat/>
    <w:rsid w:val="006B7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793"/>
    <w:rPr>
      <w:u w:val="single"/>
    </w:rPr>
  </w:style>
  <w:style w:type="character" w:customStyle="1" w:styleId="BoldandItalics">
    <w:name w:val="Bold and Italics"/>
    <w:qFormat/>
    <w:rsid w:val="006B7793"/>
    <w:rPr>
      <w:b/>
      <w:i/>
      <w:u w:val="none"/>
    </w:rPr>
  </w:style>
  <w:style w:type="paragraph" w:styleId="BalloonText">
    <w:name w:val="Balloon Text"/>
    <w:basedOn w:val="Normal"/>
    <w:link w:val="BalloonTextChar"/>
    <w:rsid w:val="006B7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793"/>
    <w:pPr>
      <w:spacing w:before="0" w:after="0"/>
    </w:pPr>
  </w:style>
  <w:style w:type="paragraph" w:customStyle="1" w:styleId="BodyTextBold">
    <w:name w:val="Body Text Bold"/>
    <w:basedOn w:val="BodyText"/>
    <w:qFormat/>
    <w:rsid w:val="006B7793"/>
    <w:rPr>
      <w:b/>
    </w:rPr>
  </w:style>
  <w:style w:type="character" w:styleId="Hyperlink">
    <w:name w:val="Hyperlink"/>
    <w:basedOn w:val="DefaultParagraphFont"/>
    <w:uiPriority w:val="99"/>
    <w:unhideWhenUsed/>
    <w:rsid w:val="00DA6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3459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ICTCLD507 Build and deploy resources on cloud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