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EDA" w:rsidP="00664E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ICTCLD504 Improve cloud-based infrastructure</w:t>
      </w:r>
      <w:r>
        <w:fldChar w:fldCharType="end"/>
      </w:r>
    </w:p>
    <w:p w:rsidR="00664EDA" w:rsidP="00664EDA">
      <w:pPr>
        <w:pStyle w:val="Version"/>
        <w:sectPr w:rsidSect="00510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137" w:rsidP="00510137">
      <w:pPr>
        <w:pStyle w:val="SuperHeading"/>
      </w:pPr>
      <w:r w:rsidRPr="00510137">
        <w:t>Assessment Re</w:t>
      </w:r>
      <w:r w:rsidRPr="00510137">
        <w:t>quirements for ICTCLD504 Improve cloud-based infrastructure</w:t>
      </w:r>
    </w:p>
    <w:p w:rsidR="00000000" w:rsidRPr="00510137" w:rsidP="00510137">
      <w:pPr>
        <w:pStyle w:val="Heading1"/>
      </w:pPr>
      <w:bookmarkStart w:id="1" w:name="O_1094275"/>
      <w:bookmarkEnd w:id="1"/>
      <w:r w:rsidRPr="00510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0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137" w:rsidP="00510137">
            <w:pPr>
              <w:pStyle w:val="BodyText"/>
            </w:pPr>
            <w:r w:rsidRPr="005101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137">
            <w:pPr>
              <w:pStyle w:val="BodyText"/>
              <w:rPr>
                <w:lang w:val="en-NZ"/>
              </w:rPr>
            </w:pPr>
            <w:r w:rsidRPr="00510137">
              <w:rPr>
                <w:rStyle w:val="SpecialBold"/>
              </w:rPr>
              <w:t>Comments</w:t>
            </w:r>
          </w:p>
        </w:tc>
      </w:tr>
      <w:tr w:rsidTr="00510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137">
            <w:pPr>
              <w:pStyle w:val="BodyText"/>
              <w:rPr>
                <w:lang w:val="en-NZ"/>
              </w:rPr>
            </w:pPr>
            <w:r w:rsidRPr="005101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137" w:rsidP="00510137">
            <w:pPr>
              <w:pStyle w:val="BodyText"/>
            </w:pPr>
            <w:r w:rsidRPr="00510137">
              <w:t>This version first released with ICT Information and Communications Technology Training Package Version 6.0.</w:t>
            </w:r>
          </w:p>
        </w:tc>
      </w:tr>
    </w:tbl>
    <w:p w:rsidR="00000000" w:rsidRPr="00510137" w:rsidP="00510137">
      <w:pPr>
        <w:pStyle w:val="BodyText"/>
      </w:pPr>
    </w:p>
    <w:p w:rsidR="00000000" w:rsidRPr="00510137" w:rsidP="00510137">
      <w:pPr>
        <w:pStyle w:val="AllowPageBreak"/>
      </w:pPr>
    </w:p>
    <w:p w:rsidR="00000000" w:rsidRPr="00510137" w:rsidP="00510137">
      <w:pPr>
        <w:pStyle w:val="Heading1"/>
      </w:pPr>
      <w:bookmarkStart w:id="2" w:name="O_1094278"/>
      <w:bookmarkEnd w:id="2"/>
      <w:r w:rsidRPr="00510137">
        <w:t>Performance Evidence</w:t>
      </w:r>
    </w:p>
    <w:p w:rsidR="00000000" w:rsidRPr="00510137" w:rsidP="00664EDA">
      <w:pPr>
        <w:pStyle w:val="BodyText"/>
      </w:pPr>
      <w:r w:rsidRPr="00510137">
        <w:t>The candidate must demonstrate the ability to complete the tasks outlined in the elements, performance criteria and foundation skills of this unit, and to:</w:t>
      </w:r>
    </w:p>
    <w:p w:rsidR="00000000" w:rsidRPr="00510137" w:rsidP="00510137">
      <w:pPr>
        <w:pStyle w:val="ListBullet"/>
      </w:pPr>
      <w:r w:rsidRPr="00510137">
        <w:t xml:space="preserve">assess, identify and improve cloud architecture on a cloud platform, </w:t>
      </w:r>
      <w:r w:rsidRPr="00510137">
        <w:t>according to design decisions</w:t>
      </w:r>
    </w:p>
    <w:p w:rsidR="00000000" w:rsidRPr="00510137" w:rsidP="00510137">
      <w:pPr>
        <w:pStyle w:val="ListBullet"/>
      </w:pPr>
      <w:r w:rsidRPr="00510137">
        <w:t>deploy, test and measure at least one architecture design, against architecture principles, metrics and business goals.</w:t>
      </w:r>
    </w:p>
    <w:p w:rsidR="00000000" w:rsidRPr="00510137" w:rsidP="00510137">
      <w:pPr>
        <w:pStyle w:val="BodyText"/>
      </w:pPr>
    </w:p>
    <w:p w:rsidR="00000000" w:rsidRPr="00510137" w:rsidP="00664EDA">
      <w:pPr>
        <w:pStyle w:val="BodyText"/>
      </w:pPr>
      <w:r w:rsidRPr="00510137">
        <w:t>In the course of the above, the candidate must:</w:t>
      </w:r>
    </w:p>
    <w:p w:rsidR="00000000" w:rsidRPr="00510137" w:rsidP="00510137">
      <w:pPr>
        <w:pStyle w:val="ListBullet"/>
      </w:pPr>
      <w:r w:rsidRPr="00510137">
        <w:t xml:space="preserve">determine performance metrics and business goals </w:t>
      </w:r>
    </w:p>
    <w:p w:rsidR="00000000" w:rsidRPr="00510137" w:rsidP="00510137">
      <w:pPr>
        <w:pStyle w:val="ListBullet"/>
      </w:pPr>
      <w:r w:rsidRPr="00510137">
        <w:t>use cloud management consoles, software development kits or command line tools</w:t>
      </w:r>
    </w:p>
    <w:p w:rsidR="00000000" w:rsidRPr="00510137" w:rsidP="00510137">
      <w:pPr>
        <w:pStyle w:val="ListBullet"/>
      </w:pPr>
      <w:r w:rsidRPr="00510137">
        <w:t>create documentation of deployment and testing steps.</w:t>
      </w:r>
    </w:p>
    <w:p w:rsidR="00000000" w:rsidRPr="00510137" w:rsidP="00510137">
      <w:pPr>
        <w:pStyle w:val="AllowPageBreak"/>
      </w:pPr>
    </w:p>
    <w:p w:rsidR="00000000" w:rsidRPr="00510137" w:rsidP="00510137">
      <w:pPr>
        <w:pStyle w:val="Heading1"/>
      </w:pPr>
      <w:bookmarkStart w:id="3" w:name="O_1094277"/>
      <w:bookmarkEnd w:id="3"/>
      <w:r w:rsidRPr="00510137">
        <w:t>Knowledge Evidence</w:t>
      </w:r>
    </w:p>
    <w:p w:rsidR="00000000" w:rsidRPr="00510137" w:rsidP="00664EDA">
      <w:pPr>
        <w:pStyle w:val="BodyText"/>
      </w:pPr>
      <w:r w:rsidRPr="00510137">
        <w:t>The candidate must demonstrate knowledge to complete the tasks outlined in the elemen</w:t>
      </w:r>
      <w:r w:rsidRPr="00510137">
        <w:t>ts, performance criteria and foundation skills of this unit. This includes knowledge of:</w:t>
      </w:r>
    </w:p>
    <w:p w:rsidR="00000000" w:rsidRPr="00510137" w:rsidP="00510137">
      <w:pPr>
        <w:pStyle w:val="ListBullet"/>
      </w:pPr>
      <w:r w:rsidRPr="00510137">
        <w:t>industry technology standards used in cloud computing solutions and services</w:t>
      </w:r>
    </w:p>
    <w:p w:rsidR="00000000" w:rsidRPr="00510137" w:rsidP="00510137">
      <w:pPr>
        <w:pStyle w:val="ListBullet"/>
      </w:pPr>
      <w:r w:rsidRPr="00510137">
        <w:t>industry standard hardware and software products, their general features, capabilities an</w:t>
      </w:r>
      <w:r w:rsidRPr="00510137">
        <w:t>d application</w:t>
      </w:r>
    </w:p>
    <w:p w:rsidR="00000000" w:rsidRPr="00510137" w:rsidP="00510137">
      <w:pPr>
        <w:pStyle w:val="ListBullet"/>
      </w:pPr>
      <w:r w:rsidRPr="00510137">
        <w:t>methods and impacts of cloud adoption as they relate to IT system changes</w:t>
      </w:r>
    </w:p>
    <w:p w:rsidR="00000000" w:rsidRPr="00510137" w:rsidP="00510137">
      <w:pPr>
        <w:pStyle w:val="ListBullet"/>
      </w:pPr>
      <w:r w:rsidRPr="00510137">
        <w:t xml:space="preserve">design principles for cloud applications </w:t>
      </w:r>
    </w:p>
    <w:p w:rsidR="00000000" w:rsidRPr="00510137" w:rsidP="00510137">
      <w:pPr>
        <w:pStyle w:val="ListBullet"/>
      </w:pPr>
      <w:r w:rsidRPr="00510137">
        <w:t>migrating principles for cloud applications</w:t>
      </w:r>
    </w:p>
    <w:p w:rsidR="00000000" w:rsidRPr="00510137" w:rsidP="00510137">
      <w:pPr>
        <w:pStyle w:val="ListBullet"/>
      </w:pPr>
      <w:r w:rsidRPr="00510137">
        <w:t>use of object storage for static web sites</w:t>
      </w:r>
    </w:p>
    <w:p w:rsidR="00000000" w:rsidRPr="00510137" w:rsidP="00510137">
      <w:pPr>
        <w:pStyle w:val="ListBullet"/>
      </w:pPr>
      <w:r w:rsidRPr="00510137">
        <w:t>testing and debugging techniques, inclu</w:t>
      </w:r>
      <w:r w:rsidRPr="00510137">
        <w:t xml:space="preserve">ding techniques to avoid single point failures </w:t>
      </w:r>
    </w:p>
    <w:p w:rsidR="00000000" w:rsidRPr="00510137" w:rsidP="00510137">
      <w:pPr>
        <w:pStyle w:val="ListBullet"/>
      </w:pPr>
      <w:r w:rsidRPr="00510137">
        <w:t xml:space="preserve">tools and uses of security layers and security-focused content within cloud services </w:t>
      </w:r>
    </w:p>
    <w:p w:rsidR="00000000" w:rsidRPr="00510137" w:rsidP="00510137">
      <w:pPr>
        <w:pStyle w:val="ListBullet"/>
      </w:pPr>
      <w:r w:rsidRPr="00510137">
        <w:t>features of cloud services, including techniques to improve security, reliability, scalability and costs</w:t>
      </w:r>
    </w:p>
    <w:p w:rsidR="00000000" w:rsidRPr="00510137" w:rsidP="00510137">
      <w:pPr>
        <w:pStyle w:val="ListBullet"/>
      </w:pPr>
      <w:r w:rsidRPr="00510137">
        <w:t>techniques, metho</w:t>
      </w:r>
      <w:r w:rsidRPr="00510137">
        <w:t>ds and industry standard metrics and business goals used to monitor performance of cloud resources.</w:t>
      </w:r>
    </w:p>
    <w:p w:rsidR="00000000" w:rsidRPr="00510137" w:rsidP="00510137">
      <w:pPr>
        <w:pStyle w:val="AllowPageBreak"/>
      </w:pPr>
    </w:p>
    <w:p w:rsidR="00000000" w:rsidRPr="00510137" w:rsidP="00510137">
      <w:pPr>
        <w:pStyle w:val="Heading1"/>
      </w:pPr>
      <w:bookmarkStart w:id="4" w:name="O_1094276"/>
      <w:bookmarkEnd w:id="4"/>
      <w:r w:rsidRPr="00510137">
        <w:t>Assessment Conditions</w:t>
      </w:r>
    </w:p>
    <w:p w:rsidR="00000000" w:rsidRPr="00510137" w:rsidP="00664EDA">
      <w:pPr>
        <w:pStyle w:val="BodyText"/>
      </w:pPr>
      <w:r w:rsidRPr="00510137">
        <w:t>Skills in this unit must be demonstrated in a workplace or simulated environment where the conditions are typical o</w:t>
      </w:r>
      <w:r w:rsidRPr="00510137">
        <w:t xml:space="preserve">f those in a working environment in this industry. </w:t>
      </w:r>
    </w:p>
    <w:p w:rsidR="00000000" w:rsidRPr="00510137" w:rsidP="00664EDA">
      <w:pPr>
        <w:pStyle w:val="BodyText"/>
      </w:pPr>
      <w:r w:rsidRPr="00510137">
        <w:t>This includes access to:</w:t>
      </w:r>
    </w:p>
    <w:p w:rsidR="00000000" w:rsidRPr="00510137" w:rsidP="00510137">
      <w:pPr>
        <w:pStyle w:val="ListBullet"/>
      </w:pPr>
      <w:r w:rsidRPr="00510137">
        <w:t>cloud vendor service provider</w:t>
      </w:r>
    </w:p>
    <w:p w:rsidR="00000000" w:rsidRPr="00510137" w:rsidP="00510137">
      <w:pPr>
        <w:pStyle w:val="ListBullet"/>
      </w:pPr>
      <w:r w:rsidRPr="00510137">
        <w:t>cloud managed database service</w:t>
      </w:r>
    </w:p>
    <w:p w:rsidR="00000000" w:rsidRPr="00510137" w:rsidP="00510137">
      <w:pPr>
        <w:pStyle w:val="ListBullet"/>
      </w:pPr>
      <w:r w:rsidRPr="00510137">
        <w:t>cloud management console, software development kit or command line tools</w:t>
      </w:r>
    </w:p>
    <w:p w:rsidR="00000000" w:rsidRPr="00510137" w:rsidP="00510137">
      <w:pPr>
        <w:pStyle w:val="ListBullet"/>
      </w:pPr>
      <w:r w:rsidRPr="00510137">
        <w:t>integrated development environment (IDE)</w:t>
      </w:r>
    </w:p>
    <w:p w:rsidR="00000000" w:rsidRPr="00510137" w:rsidP="00510137">
      <w:pPr>
        <w:pStyle w:val="ListBullet"/>
      </w:pPr>
      <w:r w:rsidRPr="00510137">
        <w:t>specific requirements and industry standards, organisational procedures and legislative requirements, including business and functionality requirements, as required</w:t>
      </w:r>
    </w:p>
    <w:p w:rsidR="00000000" w:rsidRPr="00510137" w:rsidP="00510137">
      <w:pPr>
        <w:pStyle w:val="ListBullet"/>
      </w:pPr>
      <w:r w:rsidRPr="00510137">
        <w:t>internet and web browser</w:t>
      </w:r>
    </w:p>
    <w:p w:rsidR="00000000" w:rsidRPr="00510137" w:rsidP="00510137">
      <w:pPr>
        <w:pStyle w:val="ListBullet"/>
      </w:pPr>
      <w:r w:rsidRPr="00510137">
        <w:t>secure shell (SSH) or remote desktop protocol (RDP) client to conn</w:t>
      </w:r>
      <w:r w:rsidRPr="00510137">
        <w:t>ect to cloud-hosted instances.</w:t>
      </w:r>
    </w:p>
    <w:p w:rsidR="00000000" w:rsidRPr="00510137" w:rsidP="00510137">
      <w:pPr>
        <w:pStyle w:val="BodyText"/>
      </w:pPr>
    </w:p>
    <w:p w:rsidR="00000000" w:rsidRPr="00510137" w:rsidP="00664EDA">
      <w:pPr>
        <w:pStyle w:val="BodyText"/>
      </w:pPr>
      <w:r w:rsidRPr="00510137">
        <w:t>Assessors of this unit must satisfy the requirements for assessors in applicable vocational education and training legislation, frameworks and/or standards.</w:t>
      </w:r>
    </w:p>
    <w:p w:rsidR="00000000" w:rsidRPr="00510137" w:rsidP="00510137">
      <w:pPr>
        <w:pStyle w:val="Heading1"/>
      </w:pPr>
      <w:bookmarkStart w:id="5" w:name="O_1094274"/>
      <w:bookmarkEnd w:id="5"/>
      <w:r w:rsidRPr="00510137">
        <w:t>Links</w:t>
      </w:r>
    </w:p>
    <w:p w:rsidR="00000000" w:rsidRPr="00510137" w:rsidP="00664EDA">
      <w:pPr>
        <w:pStyle w:val="BodyText"/>
      </w:pPr>
      <w:r w:rsidRPr="00510137">
        <w:t>Companion Volume Implementation Guide is f</w:t>
      </w:r>
      <w:r w:rsidRPr="00510137">
        <w:t xml:space="preserve">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12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0137" w:rsidP="00510137"/>
    <w:sectPr w:rsidSect="00510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37" w:rsidRPr="00664EDA" w:rsidP="00664E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DA" w:rsidP="00510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4EDA" w:rsidP="00510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4EDA" w:rsidP="00510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137" w:rsidRPr="00664EDA" w:rsidP="00664E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DA" w:rsidRPr="002D2AF8" w:rsidP="00510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ICTCLD504 Improve cloud-based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64EDA" w:rsidP="00510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3C1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5E72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137"/>
  </w:style>
  <w:style w:type="character" w:customStyle="1" w:styleId="Heading1Char">
    <w:name w:val="Heading 1 Char"/>
    <w:basedOn w:val="DefaultParagraphFont"/>
    <w:link w:val="Heading1"/>
    <w:rsid w:val="00510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1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137"/>
    <w:rPr>
      <w:b/>
      <w:spacing w:val="0"/>
    </w:rPr>
  </w:style>
  <w:style w:type="paragraph" w:customStyle="1" w:styleId="SuperHeading">
    <w:name w:val="SuperHeading"/>
    <w:basedOn w:val="Normal"/>
    <w:rsid w:val="00510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137"/>
    <w:rPr>
      <w:i/>
    </w:rPr>
  </w:style>
  <w:style w:type="paragraph" w:styleId="Caption">
    <w:name w:val="caption"/>
    <w:basedOn w:val="BodyText"/>
    <w:next w:val="Normal"/>
    <w:qFormat/>
    <w:rsid w:val="00510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137"/>
  </w:style>
  <w:style w:type="paragraph" w:styleId="TableofFigures">
    <w:name w:val="table of figures"/>
    <w:basedOn w:val="Normal"/>
    <w:next w:val="Normal"/>
    <w:semiHidden/>
    <w:rsid w:val="00510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1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137"/>
    <w:rPr>
      <w:rFonts w:ascii="Wingdings" w:hAnsi="Wingdings"/>
    </w:rPr>
  </w:style>
  <w:style w:type="paragraph" w:customStyle="1" w:styleId="TableHeading">
    <w:name w:val="Table Heading"/>
    <w:basedOn w:val="HeadingBase"/>
    <w:rsid w:val="00510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137"/>
    <w:rPr>
      <w:color w:val="0033CC"/>
      <w:u w:val="none"/>
    </w:rPr>
  </w:style>
  <w:style w:type="paragraph" w:customStyle="1" w:styleId="BodyTextRight">
    <w:name w:val="Body Text Right"/>
    <w:basedOn w:val="BodyText"/>
    <w:rsid w:val="00510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137"/>
    <w:rPr>
      <w:sz w:val="32"/>
    </w:rPr>
  </w:style>
  <w:style w:type="paragraph" w:customStyle="1" w:styleId="HeadingProcedure">
    <w:name w:val="Heading Procedure"/>
    <w:basedOn w:val="HeadingBase"/>
    <w:next w:val="Normal"/>
    <w:rsid w:val="00510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137"/>
    <w:pPr>
      <w:spacing w:before="60" w:after="60"/>
    </w:pPr>
  </w:style>
  <w:style w:type="paragraph" w:styleId="ListContinue">
    <w:name w:val="List Continue"/>
    <w:basedOn w:val="List"/>
    <w:rsid w:val="00510137"/>
    <w:pPr>
      <w:ind w:firstLine="0"/>
    </w:pPr>
  </w:style>
  <w:style w:type="paragraph" w:customStyle="1" w:styleId="ListNote">
    <w:name w:val="List Note"/>
    <w:basedOn w:val="List"/>
    <w:rsid w:val="00510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137"/>
    <w:rPr>
      <w:rFonts w:ascii="Courier New" w:hAnsi="Courier New"/>
    </w:rPr>
  </w:style>
  <w:style w:type="paragraph" w:customStyle="1" w:styleId="NoteBullet">
    <w:name w:val="Note Bullet"/>
    <w:basedOn w:val="Note"/>
    <w:rsid w:val="00510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137"/>
    <w:rPr>
      <w:b/>
      <w:smallCaps/>
    </w:rPr>
  </w:style>
  <w:style w:type="paragraph" w:customStyle="1" w:styleId="TableListNumber">
    <w:name w:val="Table List Number"/>
    <w:basedOn w:val="ListNumber"/>
    <w:rsid w:val="00510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137"/>
    <w:pPr>
      <w:numPr>
        <w:numId w:val="8"/>
      </w:numPr>
    </w:pPr>
  </w:style>
  <w:style w:type="paragraph" w:customStyle="1" w:styleId="ListAlpha2">
    <w:name w:val="List Alpha 2"/>
    <w:basedOn w:val="List2"/>
    <w:rsid w:val="00510137"/>
    <w:pPr>
      <w:numPr>
        <w:numId w:val="7"/>
      </w:numPr>
    </w:pPr>
  </w:style>
  <w:style w:type="paragraph" w:styleId="List2">
    <w:name w:val="List 2"/>
    <w:basedOn w:val="BodyText"/>
    <w:rsid w:val="00510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137"/>
    <w:pPr>
      <w:numPr>
        <w:numId w:val="3"/>
      </w:numPr>
    </w:pPr>
  </w:style>
  <w:style w:type="paragraph" w:styleId="ListContinue2">
    <w:name w:val="List Continue 2"/>
    <w:basedOn w:val="List2"/>
    <w:rsid w:val="00510137"/>
    <w:pPr>
      <w:ind w:firstLine="0"/>
    </w:pPr>
  </w:style>
  <w:style w:type="paragraph" w:styleId="ListContinue3">
    <w:name w:val="List Continue 3"/>
    <w:basedOn w:val="List3"/>
    <w:rsid w:val="00510137"/>
    <w:pPr>
      <w:ind w:left="1021" w:firstLine="0"/>
    </w:pPr>
  </w:style>
  <w:style w:type="paragraph" w:styleId="ListContinue4">
    <w:name w:val="List Continue 4"/>
    <w:basedOn w:val="List4"/>
    <w:rsid w:val="00510137"/>
    <w:pPr>
      <w:ind w:firstLine="0"/>
    </w:pPr>
  </w:style>
  <w:style w:type="paragraph" w:styleId="ListContinue5">
    <w:name w:val="List Continue 5"/>
    <w:basedOn w:val="List5"/>
    <w:rsid w:val="00510137"/>
    <w:pPr>
      <w:ind w:firstLine="0"/>
    </w:pPr>
  </w:style>
  <w:style w:type="paragraph" w:styleId="ListNumber3">
    <w:name w:val="List Number 3"/>
    <w:basedOn w:val="List3"/>
    <w:rsid w:val="00510137"/>
    <w:pPr>
      <w:numPr>
        <w:numId w:val="4"/>
      </w:numPr>
    </w:pPr>
  </w:style>
  <w:style w:type="paragraph" w:styleId="ListNumber4">
    <w:name w:val="List Number 4"/>
    <w:basedOn w:val="List4"/>
    <w:rsid w:val="00510137"/>
    <w:pPr>
      <w:numPr>
        <w:numId w:val="5"/>
      </w:numPr>
    </w:pPr>
  </w:style>
  <w:style w:type="paragraph" w:styleId="ListNumber5">
    <w:name w:val="List Number 5"/>
    <w:basedOn w:val="List5"/>
    <w:rsid w:val="00510137"/>
    <w:pPr>
      <w:numPr>
        <w:numId w:val="6"/>
      </w:numPr>
    </w:pPr>
  </w:style>
  <w:style w:type="paragraph" w:styleId="BlockText">
    <w:name w:val="Block Text"/>
    <w:basedOn w:val="Normal"/>
    <w:rsid w:val="00510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137"/>
    <w:rPr>
      <w:sz w:val="16"/>
      <w:vertAlign w:val="superscript"/>
    </w:rPr>
  </w:style>
  <w:style w:type="character" w:customStyle="1" w:styleId="Symbols">
    <w:name w:val="Symbols"/>
    <w:basedOn w:val="DefaultParagraphFont"/>
    <w:rsid w:val="00510137"/>
    <w:rPr>
      <w:rFonts w:ascii="Symbol" w:hAnsi="Symbol"/>
    </w:rPr>
  </w:style>
  <w:style w:type="character" w:customStyle="1" w:styleId="MenuOptions">
    <w:name w:val="Menu Options"/>
    <w:basedOn w:val="DefaultParagraphFont"/>
    <w:rsid w:val="00510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137"/>
    <w:rPr>
      <w:b/>
    </w:rPr>
  </w:style>
  <w:style w:type="character" w:customStyle="1" w:styleId="Underlined">
    <w:name w:val="Underlined"/>
    <w:basedOn w:val="DefaultParagraphFont"/>
    <w:rsid w:val="00510137"/>
    <w:rPr>
      <w:u w:val="single"/>
    </w:rPr>
  </w:style>
  <w:style w:type="paragraph" w:customStyle="1" w:styleId="TableBodyTextRight">
    <w:name w:val="Table Body Text Right"/>
    <w:basedOn w:val="TableBodyText"/>
    <w:rsid w:val="00510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137"/>
    <w:rPr>
      <w:sz w:val="18"/>
    </w:rPr>
  </w:style>
  <w:style w:type="paragraph" w:customStyle="1" w:styleId="BodySmallRight">
    <w:name w:val="Body Small Right"/>
    <w:basedOn w:val="BodyTextRight"/>
    <w:rsid w:val="00510137"/>
    <w:rPr>
      <w:sz w:val="18"/>
      <w:szCs w:val="18"/>
    </w:rPr>
  </w:style>
  <w:style w:type="paragraph" w:customStyle="1" w:styleId="MarginEdition">
    <w:name w:val="Margin Edition"/>
    <w:basedOn w:val="MarginNote"/>
    <w:rsid w:val="00510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137"/>
    <w:rPr>
      <w:sz w:val="2"/>
      <w:szCs w:val="2"/>
    </w:rPr>
  </w:style>
  <w:style w:type="character" w:customStyle="1" w:styleId="Small">
    <w:name w:val="Small"/>
    <w:basedOn w:val="DefaultParagraphFont"/>
    <w:rsid w:val="00510137"/>
    <w:rPr>
      <w:sz w:val="16"/>
    </w:rPr>
  </w:style>
  <w:style w:type="paragraph" w:customStyle="1" w:styleId="WideTable">
    <w:name w:val="Wide Table"/>
    <w:basedOn w:val="Normal"/>
    <w:rsid w:val="00510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137"/>
  </w:style>
  <w:style w:type="paragraph" w:styleId="Quote">
    <w:name w:val="Quote"/>
    <w:basedOn w:val="Heading1"/>
    <w:link w:val="QuoteChar"/>
    <w:qFormat/>
    <w:rsid w:val="00510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137"/>
    <w:pPr>
      <w:pageBreakBefore/>
    </w:pPr>
  </w:style>
  <w:style w:type="paragraph" w:customStyle="1" w:styleId="Border">
    <w:name w:val="Border"/>
    <w:basedOn w:val="Normal"/>
    <w:qFormat/>
    <w:rsid w:val="00510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137"/>
    <w:rPr>
      <w:u w:val="single"/>
    </w:rPr>
  </w:style>
  <w:style w:type="character" w:customStyle="1" w:styleId="BoldandItalics">
    <w:name w:val="Bold and Italics"/>
    <w:qFormat/>
    <w:rsid w:val="00510137"/>
    <w:rPr>
      <w:b/>
      <w:i/>
      <w:u w:val="none"/>
    </w:rPr>
  </w:style>
  <w:style w:type="paragraph" w:styleId="BalloonText">
    <w:name w:val="Balloon Text"/>
    <w:basedOn w:val="Normal"/>
    <w:link w:val="BalloonTextChar"/>
    <w:rsid w:val="00510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137"/>
    <w:pPr>
      <w:spacing w:before="0" w:after="0"/>
    </w:pPr>
  </w:style>
  <w:style w:type="paragraph" w:customStyle="1" w:styleId="BodyTextBold">
    <w:name w:val="Body Text Bold"/>
    <w:basedOn w:val="BodyText"/>
    <w:qFormat/>
    <w:rsid w:val="00510137"/>
    <w:rPr>
      <w:b/>
    </w:rPr>
  </w:style>
  <w:style w:type="character" w:styleId="Hyperlink">
    <w:name w:val="Hyperlink"/>
    <w:basedOn w:val="DefaultParagraphFont"/>
    <w:uiPriority w:val="99"/>
    <w:unhideWhenUsed/>
    <w:rsid w:val="00664E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2675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ICTCLD504 Improve cloud-based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