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BFD" w:rsidP="006B1B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ICTCLD503 Implement web-scale cloud infrastructure</w:t>
      </w:r>
      <w:r>
        <w:fldChar w:fldCharType="end"/>
      </w:r>
    </w:p>
    <w:p w:rsidR="006B1BFD" w:rsidP="006B1BFD">
      <w:pPr>
        <w:pStyle w:val="Version"/>
        <w:sectPr w:rsidSect="001A34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443" w:rsidP="001A3443">
      <w:pPr>
        <w:pStyle w:val="SuperHeading"/>
      </w:pPr>
      <w:r w:rsidRPr="001A3443">
        <w:t>ICTCLD503 Implement web-scale cloud infrastructure</w:t>
      </w:r>
    </w:p>
    <w:p w:rsidR="00000000" w:rsidRPr="001A3443" w:rsidP="001A3443">
      <w:pPr>
        <w:pStyle w:val="Heading1"/>
      </w:pPr>
      <w:bookmarkStart w:id="1" w:name="O_1094263"/>
      <w:bookmarkEnd w:id="1"/>
      <w:r w:rsidRPr="001A34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A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443" w:rsidP="001A3443">
            <w:pPr>
              <w:pStyle w:val="BodyText"/>
            </w:pPr>
            <w:r w:rsidRPr="001A34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43">
            <w:pPr>
              <w:pStyle w:val="BodyText"/>
              <w:rPr>
                <w:lang w:val="en-NZ"/>
              </w:rPr>
            </w:pPr>
            <w:r w:rsidRPr="001A3443">
              <w:rPr>
                <w:rStyle w:val="SpecialBold"/>
              </w:rPr>
              <w:t>Comments</w:t>
            </w:r>
          </w:p>
        </w:tc>
      </w:tr>
      <w:tr w:rsidTr="001A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43">
            <w:pPr>
              <w:pStyle w:val="BodyText"/>
              <w:rPr>
                <w:lang w:val="en-NZ"/>
              </w:rPr>
            </w:pPr>
            <w:r w:rsidRPr="001A34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443" w:rsidP="001A3443">
            <w:pPr>
              <w:pStyle w:val="BodyText"/>
            </w:pPr>
            <w:r w:rsidRPr="001A3443">
              <w:t>This version first released with ICT Information and Communications Technology Training Package Version 6.0.</w:t>
            </w:r>
          </w:p>
        </w:tc>
      </w:tr>
    </w:tbl>
    <w:p w:rsidR="00000000" w:rsidRPr="001A3443" w:rsidP="001A3443">
      <w:pPr>
        <w:pStyle w:val="BodyText"/>
      </w:pPr>
    </w:p>
    <w:p w:rsidR="00000000" w:rsidRPr="001A3443" w:rsidP="001A3443">
      <w:pPr>
        <w:pStyle w:val="AllowPageBreak"/>
      </w:pPr>
    </w:p>
    <w:p w:rsidR="00000000" w:rsidRPr="001A3443" w:rsidP="001A3443">
      <w:pPr>
        <w:pStyle w:val="Heading1"/>
      </w:pPr>
      <w:bookmarkStart w:id="2" w:name="O_1094268"/>
      <w:bookmarkEnd w:id="2"/>
      <w:r w:rsidRPr="001A3443">
        <w:t>Application</w:t>
      </w:r>
    </w:p>
    <w:p w:rsidR="00000000" w:rsidRPr="001A3443" w:rsidP="006B1BFD">
      <w:pPr>
        <w:pStyle w:val="BodyText"/>
      </w:pPr>
      <w:r w:rsidRPr="001A3443">
        <w:t>This unit describes the skills and knowledge required to</w:t>
      </w:r>
      <w:r w:rsidRPr="001A3443">
        <w:t xml:space="preserve"> design and deploy cloud infrastructure to support highly-scalable web applications.</w:t>
      </w:r>
    </w:p>
    <w:p w:rsidR="00000000" w:rsidRPr="001A3443" w:rsidP="006B1BFD">
      <w:pPr>
        <w:pStyle w:val="BodyText"/>
      </w:pPr>
      <w:r w:rsidRPr="001A3443">
        <w:t>The unit applies to cloud computing architects, cloud developers, cloud engineers and those engaged in designing and implementing cloud computing solutions for a business.</w:t>
      </w:r>
      <w:r w:rsidRPr="001A3443">
        <w:t xml:space="preserve"> </w:t>
      </w:r>
    </w:p>
    <w:p w:rsidR="00000000" w:rsidRPr="001A3443" w:rsidP="006B1BFD">
      <w:pPr>
        <w:pStyle w:val="BodyText"/>
      </w:pPr>
      <w:r w:rsidRPr="001A3443">
        <w:t>No licensing, legislative or certification requirements apply to this unit at the time of publication.</w:t>
      </w:r>
    </w:p>
    <w:p w:rsidR="00000000" w:rsidRPr="001A3443" w:rsidP="001A3443">
      <w:pPr>
        <w:pStyle w:val="Heading1"/>
      </w:pPr>
      <w:bookmarkStart w:id="3" w:name="O_1094267"/>
      <w:bookmarkEnd w:id="3"/>
      <w:r w:rsidRPr="001A3443">
        <w:t>Unit Sector</w:t>
      </w:r>
    </w:p>
    <w:p w:rsidR="00000000" w:rsidRPr="001A3443" w:rsidP="006B1BFD">
      <w:pPr>
        <w:pStyle w:val="BodyText"/>
      </w:pPr>
      <w:r w:rsidRPr="001A3443">
        <w:t>Cloud computing</w:t>
      </w:r>
    </w:p>
    <w:p w:rsidR="00000000" w:rsidRPr="001A3443" w:rsidP="001A3443">
      <w:pPr>
        <w:pStyle w:val="Heading1"/>
      </w:pPr>
      <w:bookmarkStart w:id="4" w:name="O_1094266"/>
      <w:bookmarkEnd w:id="4"/>
      <w:r w:rsidRPr="001A344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72"/>
        <w:gridCol w:w="5996"/>
      </w:tblGrid>
      <w:tr w:rsidTr="001A34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443" w:rsidP="001A3443">
            <w:pPr>
              <w:pStyle w:val="BodyText"/>
            </w:pPr>
            <w:r w:rsidRPr="001A3443">
              <w:rPr>
                <w:rStyle w:val="SpecialBold"/>
              </w:rPr>
              <w:t>ELEMENTS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43">
            <w:pPr>
              <w:pStyle w:val="BodyText"/>
              <w:rPr>
                <w:lang w:val="en-NZ"/>
              </w:rPr>
            </w:pPr>
            <w:r w:rsidRPr="001A3443">
              <w:rPr>
                <w:rStyle w:val="SpecialBold"/>
              </w:rPr>
              <w:t>PERFORMANCE CRITERIA</w:t>
            </w:r>
          </w:p>
        </w:tc>
      </w:tr>
      <w:tr w:rsidTr="001A34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443" w:rsidP="001A3443">
            <w:pPr>
              <w:pStyle w:val="BodyText"/>
            </w:pPr>
            <w:r w:rsidRPr="001A3443">
              <w:rPr>
                <w:rStyle w:val="Emphasis"/>
              </w:rPr>
              <w:t>Elements describe the essential outcomes.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43">
            <w:pPr>
              <w:pStyle w:val="BodyText"/>
              <w:rPr>
                <w:lang w:val="en-NZ"/>
              </w:rPr>
            </w:pPr>
            <w:r w:rsidRPr="001A34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34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43">
            <w:pPr>
              <w:pStyle w:val="List"/>
              <w:rPr>
                <w:lang w:val="en-NZ"/>
              </w:rPr>
            </w:pPr>
            <w:r w:rsidRPr="001A3443">
              <w:t>1. Design scalable web-application cloud infrastructure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443" w:rsidP="001A3443">
            <w:pPr>
              <w:pStyle w:val="List"/>
            </w:pPr>
            <w:r w:rsidRPr="001A3443">
              <w:t>1.1 Determine and confirm cloud web-scaling needs</w:t>
            </w:r>
          </w:p>
          <w:p w:rsidR="00000000" w:rsidRPr="001A3443" w:rsidP="001A3443">
            <w:pPr>
              <w:pStyle w:val="List"/>
            </w:pPr>
            <w:r w:rsidRPr="001A3443">
              <w:t xml:space="preserve">1.2 Review </w:t>
            </w:r>
            <w:r w:rsidRPr="001A3443">
              <w:t>architecture for web application according to business needs</w:t>
            </w:r>
          </w:p>
          <w:p w:rsidR="00000000" w:rsidRPr="001A3443" w:rsidP="001A3443">
            <w:pPr>
              <w:pStyle w:val="List"/>
            </w:pPr>
            <w:r w:rsidRPr="001A3443">
              <w:t>1.3 Identify cloud services required to scale web application</w:t>
            </w:r>
          </w:p>
          <w:p w:rsidR="00000000" w:rsidRPr="001A3443" w:rsidP="001A3443">
            <w:pPr>
              <w:pStyle w:val="List"/>
            </w:pPr>
            <w:r w:rsidRPr="001A3443">
              <w:t>1.4 Design architecture changes using cloud services and check design scales network, compute and storage as utilisation increases</w:t>
            </w:r>
          </w:p>
          <w:p w:rsidR="00000000" w:rsidRPr="001A3443" w:rsidP="001A3443">
            <w:pPr>
              <w:pStyle w:val="List"/>
            </w:pPr>
            <w:r w:rsidRPr="001A3443">
              <w:t>1.</w:t>
            </w:r>
            <w:r w:rsidRPr="001A3443">
              <w:t>5 Determine architecture changes to scale for a global user base</w:t>
            </w:r>
          </w:p>
          <w:p w:rsidR="00000000" w:rsidRPr="001A3443" w:rsidP="001A3443">
            <w:pPr>
              <w:pStyle w:val="List"/>
            </w:pPr>
            <w:r w:rsidRPr="001A3443">
              <w:t>1.6 Check availability and security of application is maintained with design changes and review design as required</w:t>
            </w:r>
          </w:p>
          <w:p w:rsidR="00000000" w:rsidP="001A3443">
            <w:pPr>
              <w:pStyle w:val="List"/>
              <w:rPr>
                <w:lang w:val="en-NZ"/>
              </w:rPr>
            </w:pPr>
            <w:r w:rsidRPr="001A3443">
              <w:t>1.7 Document and justify architecture changes</w:t>
            </w:r>
          </w:p>
        </w:tc>
      </w:tr>
      <w:tr w:rsidTr="001A34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43">
            <w:pPr>
              <w:pStyle w:val="List"/>
              <w:rPr>
                <w:lang w:val="en-NZ"/>
              </w:rPr>
            </w:pPr>
            <w:r w:rsidRPr="001A3443">
              <w:t>2. Design scalable microservi</w:t>
            </w:r>
            <w:r w:rsidRPr="001A3443">
              <w:t>ce architecture for a simple application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443" w:rsidP="001A3443">
            <w:pPr>
              <w:pStyle w:val="List"/>
            </w:pPr>
            <w:r w:rsidRPr="001A3443">
              <w:t>2.1 Identify microservices and data transactions required to meet business needs</w:t>
            </w:r>
          </w:p>
          <w:p w:rsidR="00000000" w:rsidRPr="001A3443" w:rsidP="001A3443">
            <w:pPr>
              <w:pStyle w:val="List"/>
            </w:pPr>
            <w:r w:rsidRPr="001A3443">
              <w:t>2.2 Determine cloud services to support microservice architecture</w:t>
            </w:r>
          </w:p>
          <w:p w:rsidR="00000000" w:rsidRPr="001A3443" w:rsidP="001A3443">
            <w:pPr>
              <w:pStyle w:val="List"/>
            </w:pPr>
            <w:r w:rsidRPr="001A3443">
              <w:t>2.3 Design microservice architecture using cloud services</w:t>
            </w:r>
          </w:p>
          <w:p w:rsidR="00000000" w:rsidP="001A3443">
            <w:pPr>
              <w:pStyle w:val="List"/>
              <w:rPr>
                <w:lang w:val="en-NZ"/>
              </w:rPr>
            </w:pPr>
            <w:r w:rsidRPr="001A3443">
              <w:t>2.4 Document and justify architecture design</w:t>
            </w:r>
          </w:p>
        </w:tc>
      </w:tr>
      <w:tr w:rsidTr="001A34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43">
            <w:pPr>
              <w:pStyle w:val="List"/>
              <w:rPr>
                <w:lang w:val="en-NZ"/>
              </w:rPr>
            </w:pPr>
            <w:r w:rsidRPr="001A3443">
              <w:t>3. Implement scalable microservice using cloud services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443" w:rsidP="001A3443">
            <w:pPr>
              <w:pStyle w:val="List"/>
            </w:pPr>
            <w:r w:rsidRPr="001A3443">
              <w:t>3.1 Review microservice design and code components for application</w:t>
            </w:r>
          </w:p>
          <w:p w:rsidR="00000000" w:rsidRPr="001A3443" w:rsidP="001A3443">
            <w:pPr>
              <w:pStyle w:val="List"/>
            </w:pPr>
            <w:r w:rsidRPr="001A3443">
              <w:t>3.2 Deploy and configure cloud services to implement the application</w:t>
            </w:r>
          </w:p>
          <w:p w:rsidR="00000000" w:rsidRPr="001A3443" w:rsidP="001A3443">
            <w:pPr>
              <w:pStyle w:val="List"/>
            </w:pPr>
            <w:r w:rsidRPr="001A3443">
              <w:t>3.3 Test microserv</w:t>
            </w:r>
            <w:r w:rsidRPr="001A3443">
              <w:t xml:space="preserve">ice components and confirm that the application is functioning </w:t>
            </w:r>
          </w:p>
          <w:p w:rsidR="00000000" w:rsidP="001A3443">
            <w:pPr>
              <w:pStyle w:val="List"/>
              <w:rPr>
                <w:lang w:val="en-NZ"/>
              </w:rPr>
            </w:pPr>
            <w:r w:rsidRPr="001A3443">
              <w:t>3.4 Troubleshooting and fix errors as required</w:t>
            </w:r>
          </w:p>
        </w:tc>
      </w:tr>
      <w:tr w:rsidTr="001A34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43">
            <w:pPr>
              <w:pStyle w:val="List"/>
              <w:rPr>
                <w:lang w:val="en-NZ"/>
              </w:rPr>
            </w:pPr>
            <w:r w:rsidRPr="001A3443">
              <w:t>4. Finalise cloud infrastructure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443" w:rsidP="001A3443">
            <w:pPr>
              <w:pStyle w:val="List"/>
            </w:pPr>
            <w:r w:rsidRPr="001A3443">
              <w:t xml:space="preserve">4.1 Set up metrics and trigger scaling alarms according to design specifications </w:t>
            </w:r>
          </w:p>
          <w:p w:rsidR="00000000" w:rsidRPr="001A3443" w:rsidP="001A3443">
            <w:pPr>
              <w:pStyle w:val="List"/>
            </w:pPr>
            <w:r w:rsidRPr="001A3443">
              <w:t>4.2 Confirm, seek and respond</w:t>
            </w:r>
            <w:r w:rsidRPr="001A3443">
              <w:t xml:space="preserve"> to feedback with required personnel </w:t>
            </w:r>
          </w:p>
          <w:p w:rsidR="00000000" w:rsidRPr="001A3443" w:rsidP="001A3443">
            <w:pPr>
              <w:pStyle w:val="List"/>
            </w:pPr>
            <w:r w:rsidRPr="001A3443">
              <w:t>4.3 Obtain final sign off from required personnel</w:t>
            </w:r>
          </w:p>
        </w:tc>
      </w:tr>
    </w:tbl>
    <w:p w:rsidR="00000000" w:rsidRPr="001A3443" w:rsidP="001A3443">
      <w:pPr>
        <w:pStyle w:val="BodyText"/>
      </w:pPr>
    </w:p>
    <w:p w:rsidR="00000000" w:rsidRPr="001A3443" w:rsidP="001A3443">
      <w:pPr>
        <w:pStyle w:val="AllowPageBreak"/>
      </w:pPr>
    </w:p>
    <w:p w:rsidR="00000000" w:rsidRPr="001A3443" w:rsidP="001A3443">
      <w:pPr>
        <w:pStyle w:val="Heading1"/>
      </w:pPr>
      <w:bookmarkStart w:id="5" w:name="O_1094265"/>
      <w:bookmarkEnd w:id="5"/>
      <w:r w:rsidRPr="001A3443">
        <w:t>Foundation Skills</w:t>
      </w:r>
    </w:p>
    <w:p w:rsidR="00000000" w:rsidRPr="006B1BFD" w:rsidP="006B1BFD">
      <w:pPr>
        <w:pStyle w:val="BodyText"/>
        <w:rPr>
          <w:i/>
        </w:rPr>
      </w:pPr>
      <w:r w:rsidRPr="006B1BFD">
        <w:rPr>
          <w:rStyle w:val="Emphasis"/>
        </w:rPr>
        <w:t>This section describes those language, literacy, numeracy and employment skills that are essential to performance but not explici</w:t>
      </w:r>
      <w:r w:rsidRPr="006B1BFD">
        <w:rPr>
          <w:rStyle w:val="Emphasis"/>
        </w:rPr>
        <w:t>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1A34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443" w:rsidP="001A3443">
            <w:pPr>
              <w:pStyle w:val="BodyText"/>
            </w:pPr>
            <w:r w:rsidRPr="001A344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43">
            <w:pPr>
              <w:pStyle w:val="BodyText"/>
              <w:rPr>
                <w:lang w:val="en-NZ"/>
              </w:rPr>
            </w:pPr>
            <w:r w:rsidRPr="001A3443">
              <w:rPr>
                <w:rStyle w:val="SpecialBold"/>
              </w:rPr>
              <w:t>DESCRIPTION</w:t>
            </w:r>
          </w:p>
        </w:tc>
      </w:tr>
      <w:tr w:rsidTr="001A34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43">
            <w:pPr>
              <w:pStyle w:val="BodyText"/>
              <w:rPr>
                <w:lang w:val="en-NZ"/>
              </w:rPr>
            </w:pPr>
            <w:r w:rsidRPr="001A344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43">
            <w:pPr>
              <w:pStyle w:val="ListBullet"/>
              <w:rPr>
                <w:lang w:val="en-NZ"/>
              </w:rPr>
            </w:pPr>
            <w:r w:rsidRPr="001A3443">
              <w:t>Interprets complex technical and operational documentation to determine and confirm job requirements</w:t>
            </w:r>
          </w:p>
        </w:tc>
      </w:tr>
      <w:tr w:rsidTr="001A34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43">
            <w:pPr>
              <w:pStyle w:val="BodyText"/>
              <w:rPr>
                <w:lang w:val="en-NZ"/>
              </w:rPr>
            </w:pPr>
            <w:r w:rsidRPr="001A3443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443" w:rsidP="001A3443">
            <w:pPr>
              <w:pStyle w:val="ListBullet"/>
            </w:pPr>
            <w:r w:rsidRPr="001A3443">
              <w:t xml:space="preserve">Develops complex documentation in required formats using clear and detailed language </w:t>
            </w:r>
            <w:r w:rsidRPr="001A3443">
              <w:t>to convey explicit information, requirements and recommendations</w:t>
            </w:r>
          </w:p>
          <w:p w:rsidR="00000000" w:rsidP="001A3443">
            <w:pPr>
              <w:pStyle w:val="ListBullet"/>
              <w:rPr>
                <w:lang w:val="en-NZ"/>
              </w:rPr>
            </w:pPr>
            <w:r w:rsidRPr="001A3443">
              <w:t>Writes and edits code, and technical data in a logical manner using required syntax and ensuring flow</w:t>
            </w:r>
          </w:p>
        </w:tc>
      </w:tr>
      <w:tr w:rsidTr="001A34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43">
            <w:pPr>
              <w:pStyle w:val="BodyText"/>
              <w:rPr>
                <w:lang w:val="en-NZ"/>
              </w:rPr>
            </w:pPr>
            <w:r w:rsidRPr="001A3443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443" w:rsidP="001A3443">
            <w:pPr>
              <w:pStyle w:val="ListBullet"/>
            </w:pPr>
            <w:r w:rsidRPr="001A3443">
              <w:t>Uses a mix of intuitive and formal processes to identify key informatio</w:t>
            </w:r>
            <w:r w:rsidRPr="001A3443">
              <w:t>n and issues, evaluates alternative strategies, anticipates consequences and considers implementation issues and contingencies</w:t>
            </w:r>
          </w:p>
          <w:p w:rsidR="00000000" w:rsidP="001A3443">
            <w:pPr>
              <w:pStyle w:val="ListBullet"/>
              <w:rPr>
                <w:lang w:val="en-NZ"/>
              </w:rPr>
            </w:pPr>
            <w:r w:rsidRPr="001A3443">
              <w:t xml:space="preserve">Uses knowledge of context to address common problems in cloud computing applications and cloud-based environments </w:t>
            </w:r>
          </w:p>
        </w:tc>
      </w:tr>
      <w:tr w:rsidTr="001A34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43">
            <w:pPr>
              <w:pStyle w:val="BodyText"/>
              <w:rPr>
                <w:lang w:val="en-NZ"/>
              </w:rPr>
            </w:pPr>
            <w:r w:rsidRPr="001A3443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443" w:rsidP="001A3443">
            <w:pPr>
              <w:pStyle w:val="ListBullet"/>
            </w:pPr>
            <w:r w:rsidRPr="001A3443">
              <w:t>Demonstrates a sophisticated knowledge of principles, concepts, language and practices associated with cloud computing and the digital world and uses them to troubleshoot and understand the uses and potential of new technology</w:t>
            </w:r>
          </w:p>
        </w:tc>
      </w:tr>
    </w:tbl>
    <w:p w:rsidR="00000000" w:rsidRPr="001A3443" w:rsidP="001A3443">
      <w:pPr>
        <w:pStyle w:val="BodyText"/>
      </w:pPr>
    </w:p>
    <w:p w:rsidR="00000000" w:rsidRPr="001A3443" w:rsidP="001A3443">
      <w:pPr>
        <w:pStyle w:val="AllowPageBreak"/>
      </w:pPr>
    </w:p>
    <w:p w:rsidR="00000000" w:rsidRPr="001A3443" w:rsidP="001A3443">
      <w:pPr>
        <w:pStyle w:val="Heading1"/>
      </w:pPr>
      <w:bookmarkStart w:id="6" w:name="O_1094264"/>
      <w:bookmarkEnd w:id="6"/>
      <w:r w:rsidRPr="001A3443">
        <w:t>Unit Mapping Information</w:t>
      </w:r>
    </w:p>
    <w:p w:rsidR="00000000" w:rsidRPr="001A3443" w:rsidP="006B1BFD">
      <w:pPr>
        <w:pStyle w:val="BodyText"/>
      </w:pPr>
      <w:r w:rsidRPr="001A3443">
        <w:t>No equivalent unit. New unit.</w:t>
      </w:r>
    </w:p>
    <w:p w:rsidR="00000000" w:rsidRPr="001A3443" w:rsidP="001A3443">
      <w:pPr>
        <w:pStyle w:val="Heading1"/>
      </w:pPr>
      <w:bookmarkStart w:id="7" w:name="O_1094257"/>
      <w:bookmarkEnd w:id="7"/>
      <w:r w:rsidRPr="001A3443">
        <w:t>Links</w:t>
      </w:r>
    </w:p>
    <w:p w:rsidR="00000000" w:rsidRPr="001A3443" w:rsidP="006B1BFD">
      <w:pPr>
        <w:pStyle w:val="BodyText"/>
      </w:pPr>
      <w:r w:rsidRPr="001A34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44B1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A3443" w:rsidP="001A3443"/>
    <w:sectPr w:rsidSect="001A34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43" w:rsidRPr="006B1BFD" w:rsidP="006B1B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BFD" w:rsidP="001A34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BFD" w:rsidP="001A34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B1BFD" w:rsidP="001A34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B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443" w:rsidRPr="006B1BFD" w:rsidP="006B1B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BFD" w:rsidRPr="002D2AF8" w:rsidP="001A34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ICTCLD503 Implement web-scale cloud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B1BFD" w:rsidP="001A34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0C0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54F4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4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4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4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4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4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4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4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4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4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4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4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443"/>
  </w:style>
  <w:style w:type="character" w:customStyle="1" w:styleId="Heading1Char">
    <w:name w:val="Heading 1 Char"/>
    <w:basedOn w:val="DefaultParagraphFont"/>
    <w:link w:val="Heading1"/>
    <w:rsid w:val="001A34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4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4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34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34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443"/>
    <w:rPr>
      <w:b/>
      <w:spacing w:val="0"/>
    </w:rPr>
  </w:style>
  <w:style w:type="character" w:styleId="Emphasis">
    <w:name w:val="Emphasis"/>
    <w:basedOn w:val="DefaultParagraphFont"/>
    <w:qFormat/>
    <w:rsid w:val="001A3443"/>
    <w:rPr>
      <w:i/>
    </w:rPr>
  </w:style>
  <w:style w:type="paragraph" w:customStyle="1" w:styleId="SuperHeading">
    <w:name w:val="SuperHeading"/>
    <w:basedOn w:val="Normal"/>
    <w:rsid w:val="001A34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4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4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4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4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4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4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4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4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4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4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4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4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4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4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4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34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4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4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4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34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34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4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4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4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4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4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4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4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4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4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4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4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443"/>
  </w:style>
  <w:style w:type="paragraph" w:styleId="TableofFigures">
    <w:name w:val="table of figures"/>
    <w:basedOn w:val="Normal"/>
    <w:next w:val="Normal"/>
    <w:semiHidden/>
    <w:rsid w:val="001A34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4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3443"/>
    <w:rPr>
      <w:rFonts w:ascii="Wingdings" w:hAnsi="Wingdings"/>
    </w:rPr>
  </w:style>
  <w:style w:type="paragraph" w:customStyle="1" w:styleId="TableHeading">
    <w:name w:val="Table Heading"/>
    <w:basedOn w:val="HeadingBase"/>
    <w:rsid w:val="001A34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443"/>
    <w:rPr>
      <w:color w:val="0033CC"/>
      <w:u w:val="none"/>
    </w:rPr>
  </w:style>
  <w:style w:type="paragraph" w:customStyle="1" w:styleId="BodyTextRight">
    <w:name w:val="Body Text Right"/>
    <w:basedOn w:val="BodyText"/>
    <w:rsid w:val="001A34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4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4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4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4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4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443"/>
    <w:rPr>
      <w:sz w:val="32"/>
    </w:rPr>
  </w:style>
  <w:style w:type="paragraph" w:customStyle="1" w:styleId="HeadingProcedure">
    <w:name w:val="Heading Procedure"/>
    <w:basedOn w:val="HeadingBase"/>
    <w:next w:val="Normal"/>
    <w:rsid w:val="001A34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443"/>
    <w:pPr>
      <w:spacing w:before="60" w:after="60"/>
    </w:pPr>
  </w:style>
  <w:style w:type="paragraph" w:styleId="ListContinue">
    <w:name w:val="List Continue"/>
    <w:basedOn w:val="List"/>
    <w:rsid w:val="001A3443"/>
    <w:pPr>
      <w:ind w:firstLine="0"/>
    </w:pPr>
  </w:style>
  <w:style w:type="paragraph" w:customStyle="1" w:styleId="ListNote">
    <w:name w:val="List Note"/>
    <w:basedOn w:val="List"/>
    <w:rsid w:val="001A34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4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4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443"/>
    <w:rPr>
      <w:rFonts w:ascii="Courier New" w:hAnsi="Courier New"/>
    </w:rPr>
  </w:style>
  <w:style w:type="paragraph" w:customStyle="1" w:styleId="NoteBullet">
    <w:name w:val="Note Bullet"/>
    <w:basedOn w:val="Note"/>
    <w:rsid w:val="001A34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4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4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4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4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34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4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443"/>
    <w:rPr>
      <w:b/>
      <w:smallCaps/>
    </w:rPr>
  </w:style>
  <w:style w:type="paragraph" w:customStyle="1" w:styleId="TableListNumber">
    <w:name w:val="Table List Number"/>
    <w:basedOn w:val="ListNumber"/>
    <w:rsid w:val="001A34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4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443"/>
    <w:pPr>
      <w:numPr>
        <w:numId w:val="8"/>
      </w:numPr>
    </w:pPr>
  </w:style>
  <w:style w:type="paragraph" w:customStyle="1" w:styleId="ListAlpha2">
    <w:name w:val="List Alpha 2"/>
    <w:basedOn w:val="List2"/>
    <w:rsid w:val="001A3443"/>
    <w:pPr>
      <w:numPr>
        <w:numId w:val="7"/>
      </w:numPr>
    </w:pPr>
  </w:style>
  <w:style w:type="paragraph" w:styleId="List2">
    <w:name w:val="List 2"/>
    <w:basedOn w:val="BodyText"/>
    <w:rsid w:val="001A34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4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4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4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4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4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3443"/>
    <w:pPr>
      <w:numPr>
        <w:numId w:val="3"/>
      </w:numPr>
    </w:pPr>
  </w:style>
  <w:style w:type="paragraph" w:styleId="ListContinue2">
    <w:name w:val="List Continue 2"/>
    <w:basedOn w:val="List2"/>
    <w:rsid w:val="001A3443"/>
    <w:pPr>
      <w:ind w:firstLine="0"/>
    </w:pPr>
  </w:style>
  <w:style w:type="paragraph" w:styleId="ListContinue3">
    <w:name w:val="List Continue 3"/>
    <w:basedOn w:val="List3"/>
    <w:rsid w:val="001A3443"/>
    <w:pPr>
      <w:ind w:left="1021" w:firstLine="0"/>
    </w:pPr>
  </w:style>
  <w:style w:type="paragraph" w:styleId="ListContinue4">
    <w:name w:val="List Continue 4"/>
    <w:basedOn w:val="List4"/>
    <w:rsid w:val="001A3443"/>
    <w:pPr>
      <w:ind w:firstLine="0"/>
    </w:pPr>
  </w:style>
  <w:style w:type="paragraph" w:styleId="ListContinue5">
    <w:name w:val="List Continue 5"/>
    <w:basedOn w:val="List5"/>
    <w:rsid w:val="001A3443"/>
    <w:pPr>
      <w:ind w:firstLine="0"/>
    </w:pPr>
  </w:style>
  <w:style w:type="paragraph" w:styleId="ListNumber3">
    <w:name w:val="List Number 3"/>
    <w:basedOn w:val="List3"/>
    <w:rsid w:val="001A3443"/>
    <w:pPr>
      <w:numPr>
        <w:numId w:val="4"/>
      </w:numPr>
    </w:pPr>
  </w:style>
  <w:style w:type="paragraph" w:styleId="ListNumber4">
    <w:name w:val="List Number 4"/>
    <w:basedOn w:val="List4"/>
    <w:rsid w:val="001A3443"/>
    <w:pPr>
      <w:numPr>
        <w:numId w:val="5"/>
      </w:numPr>
    </w:pPr>
  </w:style>
  <w:style w:type="paragraph" w:styleId="ListNumber5">
    <w:name w:val="List Number 5"/>
    <w:basedOn w:val="List5"/>
    <w:rsid w:val="001A3443"/>
    <w:pPr>
      <w:numPr>
        <w:numId w:val="6"/>
      </w:numPr>
    </w:pPr>
  </w:style>
  <w:style w:type="paragraph" w:styleId="BlockText">
    <w:name w:val="Block Text"/>
    <w:basedOn w:val="Normal"/>
    <w:rsid w:val="001A34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4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443"/>
    <w:rPr>
      <w:sz w:val="16"/>
      <w:vertAlign w:val="superscript"/>
    </w:rPr>
  </w:style>
  <w:style w:type="character" w:customStyle="1" w:styleId="Symbols">
    <w:name w:val="Symbols"/>
    <w:basedOn w:val="DefaultParagraphFont"/>
    <w:rsid w:val="001A3443"/>
    <w:rPr>
      <w:rFonts w:ascii="Symbol" w:hAnsi="Symbol"/>
    </w:rPr>
  </w:style>
  <w:style w:type="character" w:customStyle="1" w:styleId="MenuOptions">
    <w:name w:val="Menu Options"/>
    <w:basedOn w:val="DefaultParagraphFont"/>
    <w:rsid w:val="001A34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443"/>
    <w:rPr>
      <w:b/>
    </w:rPr>
  </w:style>
  <w:style w:type="character" w:customStyle="1" w:styleId="Underlined">
    <w:name w:val="Underlined"/>
    <w:basedOn w:val="DefaultParagraphFont"/>
    <w:rsid w:val="001A3443"/>
    <w:rPr>
      <w:u w:val="single"/>
    </w:rPr>
  </w:style>
  <w:style w:type="paragraph" w:customStyle="1" w:styleId="TableBodyTextRight">
    <w:name w:val="Table Body Text Right"/>
    <w:basedOn w:val="TableBodyText"/>
    <w:rsid w:val="001A34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443"/>
    <w:rPr>
      <w:sz w:val="18"/>
    </w:rPr>
  </w:style>
  <w:style w:type="paragraph" w:customStyle="1" w:styleId="BodySmallRight">
    <w:name w:val="Body Small Right"/>
    <w:basedOn w:val="BodyTextRight"/>
    <w:rsid w:val="001A3443"/>
    <w:rPr>
      <w:sz w:val="18"/>
      <w:szCs w:val="18"/>
    </w:rPr>
  </w:style>
  <w:style w:type="paragraph" w:customStyle="1" w:styleId="MarginEdition">
    <w:name w:val="Margin Edition"/>
    <w:basedOn w:val="MarginNote"/>
    <w:rsid w:val="001A34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443"/>
    <w:rPr>
      <w:sz w:val="2"/>
      <w:szCs w:val="2"/>
    </w:rPr>
  </w:style>
  <w:style w:type="character" w:customStyle="1" w:styleId="Small">
    <w:name w:val="Small"/>
    <w:basedOn w:val="DefaultParagraphFont"/>
    <w:rsid w:val="001A3443"/>
    <w:rPr>
      <w:sz w:val="16"/>
    </w:rPr>
  </w:style>
  <w:style w:type="paragraph" w:customStyle="1" w:styleId="WideTable">
    <w:name w:val="Wide Table"/>
    <w:basedOn w:val="Normal"/>
    <w:rsid w:val="001A34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443"/>
  </w:style>
  <w:style w:type="paragraph" w:styleId="Quote">
    <w:name w:val="Quote"/>
    <w:basedOn w:val="Heading1"/>
    <w:link w:val="QuoteChar"/>
    <w:qFormat/>
    <w:rsid w:val="001A34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4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443"/>
    <w:pPr>
      <w:pageBreakBefore/>
    </w:pPr>
  </w:style>
  <w:style w:type="paragraph" w:customStyle="1" w:styleId="Border">
    <w:name w:val="Border"/>
    <w:basedOn w:val="Normal"/>
    <w:qFormat/>
    <w:rsid w:val="001A34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4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4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4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4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4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4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4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4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443"/>
    <w:rPr>
      <w:u w:val="single"/>
    </w:rPr>
  </w:style>
  <w:style w:type="character" w:customStyle="1" w:styleId="BoldandItalics">
    <w:name w:val="Bold and Italics"/>
    <w:qFormat/>
    <w:rsid w:val="001A3443"/>
    <w:rPr>
      <w:b/>
      <w:i/>
      <w:u w:val="none"/>
    </w:rPr>
  </w:style>
  <w:style w:type="paragraph" w:styleId="BalloonText">
    <w:name w:val="Balloon Text"/>
    <w:basedOn w:val="Normal"/>
    <w:link w:val="BalloonTextChar"/>
    <w:rsid w:val="001A3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4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4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4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4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4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443"/>
    <w:pPr>
      <w:spacing w:before="0" w:after="0"/>
    </w:pPr>
  </w:style>
  <w:style w:type="paragraph" w:customStyle="1" w:styleId="BodyTextBold">
    <w:name w:val="Body Text Bold"/>
    <w:basedOn w:val="BodyText"/>
    <w:qFormat/>
    <w:rsid w:val="001A3443"/>
    <w:rPr>
      <w:b/>
    </w:rPr>
  </w:style>
  <w:style w:type="character" w:styleId="Hyperlink">
    <w:name w:val="Hyperlink"/>
    <w:basedOn w:val="DefaultParagraphFont"/>
    <w:uiPriority w:val="99"/>
    <w:unhideWhenUsed/>
    <w:rsid w:val="006B1B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3417</Characters>
  <Application>Microsoft Office Word</Application>
  <DocSecurity>0</DocSecurity>
  <Lines>113</Lines>
  <Paragraphs>70</Paragraphs>
  <ScaleCrop>false</ScaleCrop>
  <Company>Author-it Software Corporation Ltd.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ICTCLD503 Implement web-scale cloud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