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E08" w:rsidP="002E0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ICTCLD501 Develop cloud disaster recovery plans</w:t>
      </w:r>
      <w:r>
        <w:fldChar w:fldCharType="end"/>
      </w:r>
    </w:p>
    <w:p w:rsidR="002E0E08" w:rsidP="002E0E08">
      <w:pPr>
        <w:pStyle w:val="Version"/>
        <w:sectPr w:rsidSect="005336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6C5" w:rsidP="005336C5">
      <w:pPr>
        <w:pStyle w:val="SuperHeading"/>
      </w:pPr>
      <w:r w:rsidRPr="005336C5">
        <w:t>ICTCLD501 Develop cloud disaster recovery plans</w:t>
      </w:r>
    </w:p>
    <w:p w:rsidR="00000000" w:rsidRPr="005336C5" w:rsidP="005336C5">
      <w:pPr>
        <w:pStyle w:val="Heading1"/>
      </w:pPr>
      <w:bookmarkStart w:id="1" w:name="O_1094231"/>
      <w:bookmarkEnd w:id="1"/>
      <w:r w:rsidRPr="005336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3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BodyText"/>
            </w:pPr>
            <w:r w:rsidRPr="005336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rPr>
                <w:rStyle w:val="SpecialBold"/>
              </w:rPr>
              <w:t>Comments</w:t>
            </w:r>
          </w:p>
        </w:tc>
      </w:tr>
      <w:tr w:rsidTr="00533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BodyText"/>
            </w:pPr>
            <w:r w:rsidRPr="005336C5">
              <w:t>This version first released with ICT Information and Communications Technology Training Package Version 6.0.</w:t>
            </w:r>
          </w:p>
        </w:tc>
      </w:tr>
    </w:tbl>
    <w:p w:rsidR="00000000" w:rsidRPr="005336C5" w:rsidP="005336C5">
      <w:pPr>
        <w:pStyle w:val="BodyText"/>
      </w:pPr>
    </w:p>
    <w:p w:rsidR="00000000" w:rsidRPr="005336C5" w:rsidP="005336C5">
      <w:pPr>
        <w:pStyle w:val="AllowPageBreak"/>
      </w:pPr>
    </w:p>
    <w:p w:rsidR="00000000" w:rsidRPr="005336C5" w:rsidP="005336C5">
      <w:pPr>
        <w:pStyle w:val="Heading1"/>
      </w:pPr>
      <w:bookmarkStart w:id="2" w:name="O_1094236"/>
      <w:bookmarkEnd w:id="2"/>
      <w:r w:rsidRPr="005336C5">
        <w:t>Application</w:t>
      </w:r>
    </w:p>
    <w:p w:rsidR="00000000" w:rsidRPr="005336C5" w:rsidP="002E0E08">
      <w:pPr>
        <w:pStyle w:val="BodyText"/>
      </w:pPr>
      <w:r w:rsidRPr="005336C5">
        <w:t>This unit describes the skills and knowledge required to</w:t>
      </w:r>
      <w:r w:rsidRPr="005336C5">
        <w:t xml:space="preserve"> develop a cloud disaster recovery plan. It involves identifying current and potential risk factors, including impact, likelihood, duration and cost of disruption in the cloud computing environment.</w:t>
      </w:r>
    </w:p>
    <w:p w:rsidR="00000000" w:rsidRPr="005336C5" w:rsidP="002E0E08">
      <w:pPr>
        <w:pStyle w:val="BodyText"/>
      </w:pPr>
      <w:r w:rsidRPr="005336C5">
        <w:t>The unit applies to Chief Information Officers (CIOs), cl</w:t>
      </w:r>
      <w:r w:rsidRPr="005336C5">
        <w:t>oud architects, cloud network engineers, cloud consultants and those involved in cloud disaster recovery plans for a business.</w:t>
      </w:r>
    </w:p>
    <w:p w:rsidR="00000000" w:rsidRPr="005336C5" w:rsidP="002E0E08">
      <w:pPr>
        <w:pStyle w:val="BodyText"/>
      </w:pPr>
      <w:r w:rsidRPr="005336C5">
        <w:t>No licensing, legislative or certification requirements apply to this unit at the time of publication.</w:t>
      </w:r>
    </w:p>
    <w:p w:rsidR="00000000" w:rsidRPr="005336C5" w:rsidP="005336C5">
      <w:pPr>
        <w:pStyle w:val="Heading1"/>
      </w:pPr>
      <w:bookmarkStart w:id="3" w:name="O_1094235"/>
      <w:bookmarkEnd w:id="3"/>
      <w:r w:rsidRPr="005336C5">
        <w:t>Unit Se</w:t>
      </w:r>
      <w:r w:rsidRPr="005336C5">
        <w:t>ctor</w:t>
      </w:r>
    </w:p>
    <w:p w:rsidR="00000000" w:rsidRPr="005336C5" w:rsidP="002E0E08">
      <w:pPr>
        <w:pStyle w:val="BodyText"/>
      </w:pPr>
      <w:r w:rsidRPr="005336C5">
        <w:t>Cloud computing</w:t>
      </w:r>
    </w:p>
    <w:p w:rsidR="00000000" w:rsidRPr="005336C5" w:rsidP="005336C5">
      <w:pPr>
        <w:pStyle w:val="Heading1"/>
      </w:pPr>
      <w:bookmarkStart w:id="4" w:name="O_1094234"/>
      <w:bookmarkEnd w:id="4"/>
      <w:r w:rsidRPr="005336C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8"/>
        <w:gridCol w:w="6720"/>
      </w:tblGrid>
      <w:tr w:rsidTr="005336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BodyText"/>
            </w:pPr>
            <w:r w:rsidRPr="005336C5">
              <w:rPr>
                <w:rStyle w:val="SpecialBold"/>
              </w:rPr>
              <w:t>ELEMENTS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rPr>
                <w:rStyle w:val="SpecialBold"/>
              </w:rPr>
              <w:t>PERFORMANCE CRITERIA</w:t>
            </w:r>
          </w:p>
        </w:tc>
      </w:tr>
      <w:tr w:rsidTr="005336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BodyText"/>
            </w:pPr>
            <w:r w:rsidRPr="005336C5">
              <w:rPr>
                <w:rStyle w:val="Emphasis"/>
              </w:rPr>
              <w:t>Elements describe the essential outcomes.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36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List"/>
              <w:rPr>
                <w:lang w:val="en-NZ"/>
              </w:rPr>
            </w:pPr>
            <w:r w:rsidRPr="005336C5">
              <w:t xml:space="preserve">1. Prepare to develop plan 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List"/>
            </w:pPr>
            <w:r w:rsidRPr="005336C5">
              <w:t xml:space="preserve">1.1 Identify disaster recovery plan requirements according to business needs and requirements </w:t>
            </w:r>
          </w:p>
          <w:p w:rsidR="00000000" w:rsidRPr="005336C5" w:rsidP="005336C5">
            <w:pPr>
              <w:pStyle w:val="List"/>
            </w:pPr>
            <w:r w:rsidRPr="005336C5">
              <w:t xml:space="preserve">1.2 Determine existing organisational recovery plans </w:t>
            </w:r>
          </w:p>
          <w:p w:rsidR="00000000" w:rsidP="005336C5">
            <w:pPr>
              <w:pStyle w:val="List"/>
              <w:rPr>
                <w:lang w:val="en-NZ"/>
              </w:rPr>
            </w:pPr>
            <w:r w:rsidRPr="005336C5">
              <w:t xml:space="preserve">1.3 Identify vendor disaster recovery plan and service level agreements </w:t>
            </w:r>
          </w:p>
        </w:tc>
      </w:tr>
      <w:tr w:rsidTr="005336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List"/>
              <w:rPr>
                <w:lang w:val="en-NZ"/>
              </w:rPr>
            </w:pPr>
            <w:r w:rsidRPr="005336C5">
              <w:t>2. Co</w:t>
            </w:r>
            <w:r w:rsidRPr="005336C5">
              <w:t xml:space="preserve">nduct impact analysis 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List"/>
            </w:pPr>
            <w:r w:rsidRPr="005336C5">
              <w:t>2.1 Determine time and recovery point objectives according to business needs</w:t>
            </w:r>
          </w:p>
          <w:p w:rsidR="00000000" w:rsidRPr="005336C5" w:rsidP="005336C5">
            <w:pPr>
              <w:pStyle w:val="List"/>
            </w:pPr>
            <w:r w:rsidRPr="005336C5">
              <w:t xml:space="preserve">2.2 Assess potential risks plan exclusions according to business requirements </w:t>
            </w:r>
          </w:p>
          <w:p w:rsidR="00000000" w:rsidRPr="005336C5" w:rsidP="005336C5">
            <w:pPr>
              <w:pStyle w:val="List"/>
            </w:pPr>
            <w:r w:rsidRPr="005336C5">
              <w:t>2.3 Estimate amount of data and security level of data managed</w:t>
            </w:r>
          </w:p>
          <w:p w:rsidR="00000000" w:rsidRPr="005336C5" w:rsidP="005336C5">
            <w:pPr>
              <w:pStyle w:val="List"/>
            </w:pPr>
            <w:r w:rsidRPr="005336C5">
              <w:t>2.4 Evaluate s</w:t>
            </w:r>
            <w:r w:rsidRPr="005336C5">
              <w:t>everity of impact and disruption of risk events</w:t>
            </w:r>
          </w:p>
          <w:p w:rsidR="00000000" w:rsidP="005336C5">
            <w:pPr>
              <w:pStyle w:val="List"/>
              <w:rPr>
                <w:lang w:val="en-NZ"/>
              </w:rPr>
            </w:pPr>
            <w:r w:rsidRPr="005336C5">
              <w:t>2.5 Document outcomes of impact analysis according to organisational policies and procedures</w:t>
            </w:r>
          </w:p>
        </w:tc>
      </w:tr>
      <w:tr w:rsidTr="005336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List"/>
              <w:rPr>
                <w:lang w:val="en-NZ"/>
              </w:rPr>
            </w:pPr>
            <w:r w:rsidRPr="005336C5">
              <w:t>3. Develop disaster recovery solutions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List"/>
            </w:pPr>
            <w:r w:rsidRPr="005336C5">
              <w:t>3.1 Develop range of disaster recovery solutions according to business requirements</w:t>
            </w:r>
          </w:p>
          <w:p w:rsidR="00000000" w:rsidRPr="005336C5" w:rsidP="005336C5">
            <w:pPr>
              <w:pStyle w:val="List"/>
            </w:pPr>
            <w:r w:rsidRPr="005336C5">
              <w:t>3.2 Determine vendor protections and prioritise risks</w:t>
            </w:r>
          </w:p>
          <w:p w:rsidR="00000000" w:rsidRPr="005336C5" w:rsidP="005336C5">
            <w:pPr>
              <w:pStyle w:val="List"/>
            </w:pPr>
            <w:r w:rsidRPr="005336C5">
              <w:t xml:space="preserve">3.3 Assess external insurance protection levels and their suitability requirements </w:t>
            </w:r>
          </w:p>
          <w:p w:rsidR="00000000" w:rsidP="005336C5">
            <w:pPr>
              <w:pStyle w:val="List"/>
              <w:rPr>
                <w:lang w:val="en-NZ"/>
              </w:rPr>
            </w:pPr>
            <w:r w:rsidRPr="005336C5">
              <w:t>3.4 Identify other disaster recove</w:t>
            </w:r>
            <w:r w:rsidRPr="005336C5">
              <w:t>ry solution components</w:t>
            </w:r>
          </w:p>
        </w:tc>
      </w:tr>
      <w:tr w:rsidTr="005336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List"/>
              <w:rPr>
                <w:lang w:val="en-NZ"/>
              </w:rPr>
            </w:pPr>
            <w:r w:rsidRPr="005336C5">
              <w:t>4. Finalise disaster recovery plan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List"/>
            </w:pPr>
            <w:r w:rsidRPr="005336C5">
              <w:t xml:space="preserve">4.1 Align disaster recovery risk potential according to business requirements </w:t>
            </w:r>
          </w:p>
          <w:p w:rsidR="00000000" w:rsidRPr="005336C5" w:rsidP="005336C5">
            <w:pPr>
              <w:pStyle w:val="List"/>
            </w:pPr>
            <w:r w:rsidRPr="005336C5">
              <w:t>4.2 Outline steps of disaster recovery plan including timelines, key features, service providers and any other aspect</w:t>
            </w:r>
          </w:p>
          <w:p w:rsidR="00000000" w:rsidP="005336C5">
            <w:pPr>
              <w:pStyle w:val="List"/>
              <w:rPr>
                <w:lang w:val="en-NZ"/>
              </w:rPr>
            </w:pPr>
            <w:r w:rsidRPr="005336C5">
              <w:t xml:space="preserve">4.3 Document disaster recovery plan according to business needs and requirements  </w:t>
            </w:r>
          </w:p>
        </w:tc>
      </w:tr>
      <w:tr w:rsidTr="005336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List"/>
              <w:rPr>
                <w:lang w:val="en-NZ"/>
              </w:rPr>
            </w:pPr>
            <w:r w:rsidRPr="005336C5">
              <w:t>5. Test cloud disaster recovery plan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List"/>
            </w:pPr>
            <w:r w:rsidRPr="005336C5">
              <w:t>5.1 Conduct verbal walkthrough of cloud disaster recovery plan with required personnel</w:t>
            </w:r>
          </w:p>
          <w:p w:rsidR="00000000" w:rsidRPr="005336C5" w:rsidP="005336C5">
            <w:pPr>
              <w:pStyle w:val="List"/>
            </w:pPr>
            <w:r w:rsidRPr="005336C5">
              <w:t>5.2 Seek and respond to feedback as required</w:t>
            </w:r>
          </w:p>
          <w:p w:rsidR="00000000" w:rsidRPr="005336C5" w:rsidP="005336C5">
            <w:pPr>
              <w:pStyle w:val="List"/>
            </w:pPr>
            <w:r w:rsidRPr="005336C5">
              <w:t>5.3</w:t>
            </w:r>
            <w:r w:rsidRPr="005336C5">
              <w:t xml:space="preserve"> Lodge cloud disaster recovery plan according to organisation and legislative protocol</w:t>
            </w:r>
          </w:p>
          <w:p w:rsidR="00000000" w:rsidRPr="005336C5" w:rsidP="005336C5">
            <w:pPr>
              <w:pStyle w:val="List"/>
            </w:pPr>
            <w:r w:rsidRPr="005336C5">
              <w:t>5.4 Obtain final sign off from required personnel</w:t>
            </w:r>
          </w:p>
        </w:tc>
      </w:tr>
    </w:tbl>
    <w:p w:rsidR="00000000" w:rsidRPr="005336C5" w:rsidP="005336C5">
      <w:pPr>
        <w:pStyle w:val="BodyText"/>
      </w:pPr>
    </w:p>
    <w:p w:rsidR="00000000" w:rsidRPr="005336C5" w:rsidP="005336C5">
      <w:pPr>
        <w:pStyle w:val="AllowPageBreak"/>
      </w:pPr>
    </w:p>
    <w:p w:rsidR="00000000" w:rsidRPr="005336C5" w:rsidP="005336C5">
      <w:pPr>
        <w:pStyle w:val="Heading1"/>
      </w:pPr>
      <w:bookmarkStart w:id="5" w:name="O_1094233"/>
      <w:bookmarkEnd w:id="5"/>
      <w:r w:rsidRPr="005336C5">
        <w:t>Foundation Skills</w:t>
      </w:r>
    </w:p>
    <w:p w:rsidR="00000000" w:rsidRPr="002E0E08" w:rsidP="002E0E08">
      <w:pPr>
        <w:pStyle w:val="BodyText"/>
        <w:rPr>
          <w:i/>
        </w:rPr>
      </w:pPr>
      <w:r w:rsidRPr="002E0E0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7"/>
        <w:gridCol w:w="7345"/>
      </w:tblGrid>
      <w:tr w:rsidTr="005336C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  <w:tblHeader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BodyText"/>
            </w:pPr>
            <w:r w:rsidRPr="005336C5">
              <w:rPr>
                <w:rStyle w:val="SpecialBold"/>
              </w:rPr>
              <w:t>SKILL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rPr>
                <w:rStyle w:val="SpecialBold"/>
              </w:rPr>
              <w:t>DESCRIPTION</w:t>
            </w:r>
          </w:p>
        </w:tc>
      </w:tr>
      <w:tr w:rsidTr="005336C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t xml:space="preserve">Reading 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ListBullet"/>
              <w:rPr>
                <w:lang w:val="en-NZ"/>
              </w:rPr>
            </w:pPr>
            <w:r w:rsidRPr="005336C5">
              <w:t>Interprets complex technical and operational documentation to deter</w:t>
            </w:r>
            <w:r w:rsidRPr="005336C5">
              <w:t>mine and confirm job requirements</w:t>
            </w:r>
          </w:p>
        </w:tc>
      </w:tr>
      <w:tr w:rsidTr="005336C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t>Oral communication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ListBullet"/>
              <w:rPr>
                <w:lang w:val="en-NZ"/>
              </w:rPr>
            </w:pPr>
            <w:r w:rsidRPr="005336C5">
              <w:t>Uses listening and questioning techniques to articulate complex concepts and requirements using industry language in cloud computing and risk environment</w:t>
            </w:r>
          </w:p>
        </w:tc>
      </w:tr>
      <w:tr w:rsidTr="005336C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t>Self-management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ListBullet"/>
              <w:rPr>
                <w:lang w:val="en-NZ"/>
              </w:rPr>
            </w:pPr>
            <w:r w:rsidRPr="005336C5">
              <w:t>Demonstrates a sophisticated knowledge of principles, concepts, language and practices associated with the cloud and digital world and uses them to troubleshoot and understand the uses and potential of new technology</w:t>
            </w:r>
          </w:p>
        </w:tc>
      </w:tr>
      <w:tr w:rsidTr="005336C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t xml:space="preserve">Planning and </w:t>
            </w:r>
            <w:r w:rsidRPr="005336C5">
              <w:t>organising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ListBullet"/>
              <w:rPr>
                <w:lang w:val="en-NZ"/>
              </w:rPr>
            </w:pPr>
            <w:r w:rsidRPr="005336C5">
              <w:t xml:space="preserve">Uses a broad </w:t>
            </w:r>
            <w:r w:rsidRPr="005336C5">
              <w:t xml:space="preserve">range of strategies to evaluate and resolve risk events in cloud and technical environment and demonstrates the knowledge that </w:t>
            </w:r>
            <w:r w:rsidRPr="005336C5">
              <w:t xml:space="preserve">design choices will influence the security of virtually stored information </w:t>
            </w:r>
          </w:p>
        </w:tc>
      </w:tr>
      <w:tr w:rsidTr="005336C5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t xml:space="preserve">Problem solving 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ListBullet"/>
            </w:pPr>
            <w:r w:rsidRPr="005336C5">
              <w:t>Uses a mix of intuitive and formal processes to identify key information and issues, evaluate alternative strategies, anticipate consequences and consider implementation issues and contingencies</w:t>
            </w:r>
          </w:p>
          <w:p w:rsidR="00000000" w:rsidRPr="005336C5" w:rsidP="005336C5">
            <w:pPr>
              <w:pStyle w:val="ListBullet"/>
            </w:pPr>
            <w:r w:rsidRPr="005336C5">
              <w:t>Uses knowledge of context to address common threats in the cl</w:t>
            </w:r>
            <w:r w:rsidRPr="005336C5">
              <w:t xml:space="preserve">oud and technical environment </w:t>
            </w:r>
          </w:p>
        </w:tc>
      </w:tr>
    </w:tbl>
    <w:p w:rsidR="00000000" w:rsidRPr="005336C5" w:rsidP="005336C5">
      <w:pPr>
        <w:pStyle w:val="BodyText"/>
      </w:pPr>
    </w:p>
    <w:p w:rsidR="00000000" w:rsidRPr="005336C5" w:rsidP="005336C5">
      <w:pPr>
        <w:pStyle w:val="AllowPageBreak"/>
      </w:pPr>
    </w:p>
    <w:p w:rsidR="00000000" w:rsidRPr="005336C5" w:rsidP="005336C5">
      <w:pPr>
        <w:pStyle w:val="Heading1"/>
      </w:pPr>
      <w:bookmarkStart w:id="6" w:name="O_1094232"/>
      <w:bookmarkEnd w:id="6"/>
      <w:r w:rsidRPr="005336C5">
        <w:t>Unit Mapping Information</w:t>
      </w:r>
    </w:p>
    <w:p w:rsidR="00000000" w:rsidRPr="005336C5" w:rsidP="002E0E08">
      <w:pPr>
        <w:pStyle w:val="BodyText"/>
      </w:pPr>
      <w:r w:rsidRPr="005336C5">
        <w:t>No equivalent unit. New unit.</w:t>
      </w:r>
    </w:p>
    <w:p w:rsidR="00000000" w:rsidRPr="005336C5" w:rsidP="005336C5">
      <w:pPr>
        <w:pStyle w:val="Heading1"/>
      </w:pPr>
      <w:bookmarkStart w:id="7" w:name="O_1094225"/>
      <w:bookmarkEnd w:id="7"/>
      <w:r w:rsidRPr="005336C5">
        <w:t>Links</w:t>
      </w:r>
    </w:p>
    <w:p w:rsidR="00000000" w:rsidRPr="005336C5" w:rsidP="002E0E08">
      <w:pPr>
        <w:pStyle w:val="BodyText"/>
      </w:pPr>
      <w:r w:rsidRPr="005336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36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36C5" w:rsidP="002E0E08">
      <w:pPr>
        <w:pStyle w:val="BodyText"/>
        <w:sectPr w:rsidSect="005336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36C5" w:rsidP="005336C5">
      <w:pPr>
        <w:pStyle w:val="SuperHeading"/>
      </w:pPr>
      <w:r w:rsidRPr="005336C5">
        <w:t>Assessment Requirements for ICTCLD501 Develop cloud disaster recovery plans</w:t>
      </w:r>
    </w:p>
    <w:p w:rsidR="00000000" w:rsidRPr="005336C5" w:rsidP="005336C5">
      <w:pPr>
        <w:pStyle w:val="Heading1"/>
      </w:pPr>
      <w:bookmarkStart w:id="8" w:name="O_1094227"/>
      <w:bookmarkEnd w:id="8"/>
      <w:r w:rsidRPr="005336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3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BodyText"/>
            </w:pPr>
            <w:r w:rsidRPr="005336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rPr>
                <w:rStyle w:val="SpecialBold"/>
              </w:rPr>
              <w:t>Comments</w:t>
            </w:r>
          </w:p>
        </w:tc>
      </w:tr>
      <w:tr w:rsidTr="00533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C5">
            <w:pPr>
              <w:pStyle w:val="BodyText"/>
              <w:rPr>
                <w:lang w:val="en-NZ"/>
              </w:rPr>
            </w:pPr>
            <w:r w:rsidRPr="005336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C5" w:rsidP="005336C5">
            <w:pPr>
              <w:pStyle w:val="BodyText"/>
            </w:pPr>
            <w:r w:rsidRPr="005336C5">
              <w:t>This version first released with ICT Information and Communications Technology Training Package Version 6.0.</w:t>
            </w:r>
          </w:p>
        </w:tc>
      </w:tr>
    </w:tbl>
    <w:p w:rsidR="00000000" w:rsidRPr="005336C5" w:rsidP="005336C5">
      <w:pPr>
        <w:pStyle w:val="BodyText"/>
      </w:pPr>
    </w:p>
    <w:p w:rsidR="00000000" w:rsidRPr="005336C5" w:rsidP="005336C5">
      <w:pPr>
        <w:pStyle w:val="AllowPageBreak"/>
      </w:pPr>
    </w:p>
    <w:p w:rsidR="00000000" w:rsidRPr="005336C5" w:rsidP="005336C5">
      <w:pPr>
        <w:pStyle w:val="Heading1"/>
      </w:pPr>
      <w:bookmarkStart w:id="9" w:name="O_1094230"/>
      <w:bookmarkEnd w:id="9"/>
      <w:r w:rsidRPr="005336C5">
        <w:t>Performance Evidence</w:t>
      </w:r>
    </w:p>
    <w:p w:rsidR="00000000" w:rsidRPr="005336C5" w:rsidP="002E0E08">
      <w:pPr>
        <w:pStyle w:val="BodyText"/>
      </w:pPr>
      <w:r w:rsidRPr="005336C5">
        <w:t>The candidate must demonstrate the ability to complete the tasks outlined in the elements, performance criteria and foundation skills of this unit, and to:</w:t>
      </w:r>
    </w:p>
    <w:p w:rsidR="00000000" w:rsidRPr="005336C5" w:rsidP="005336C5">
      <w:pPr>
        <w:pStyle w:val="ListBullet"/>
      </w:pPr>
      <w:r w:rsidRPr="005336C5">
        <w:t>develop and evaluate a cloud disaster recovery plan that includes at least three major risk events.</w:t>
      </w:r>
    </w:p>
    <w:p w:rsidR="00000000" w:rsidRPr="005336C5" w:rsidP="005336C5">
      <w:pPr>
        <w:pStyle w:val="List"/>
      </w:pPr>
    </w:p>
    <w:p w:rsidR="00000000" w:rsidRPr="005336C5" w:rsidP="002E0E08">
      <w:pPr>
        <w:pStyle w:val="BodyText"/>
      </w:pPr>
      <w:r w:rsidRPr="005336C5">
        <w:t>In the course of the above, the candidate must:</w:t>
      </w:r>
    </w:p>
    <w:p w:rsidR="00000000" w:rsidRPr="005336C5" w:rsidP="005336C5">
      <w:pPr>
        <w:pStyle w:val="ListBullet"/>
      </w:pPr>
      <w:r w:rsidRPr="005336C5">
        <w:t>determine likelihood and impact of risk event to assist in the development of one cloud disaster recovery plan</w:t>
      </w:r>
    </w:p>
    <w:p w:rsidR="00000000" w:rsidRPr="005336C5" w:rsidP="005336C5">
      <w:pPr>
        <w:pStyle w:val="ListBullet"/>
      </w:pPr>
      <w:r w:rsidRPr="005336C5">
        <w:t>document disaster recovery plan and ways the plan reaches Recovery Time Objective (RTO) and Recovery Point Objective (RPO) targets.</w:t>
      </w:r>
    </w:p>
    <w:p w:rsidR="00000000" w:rsidRPr="005336C5" w:rsidP="005336C5">
      <w:pPr>
        <w:pStyle w:val="AllowPageBreak"/>
      </w:pPr>
    </w:p>
    <w:p w:rsidR="00000000" w:rsidRPr="005336C5" w:rsidP="005336C5">
      <w:pPr>
        <w:pStyle w:val="Heading1"/>
      </w:pPr>
      <w:bookmarkStart w:id="10" w:name="O_1094229"/>
      <w:bookmarkEnd w:id="10"/>
      <w:r w:rsidRPr="005336C5">
        <w:t>Knowledge Evidence</w:t>
      </w:r>
    </w:p>
    <w:p w:rsidR="00000000" w:rsidRPr="005336C5" w:rsidP="002E0E08">
      <w:pPr>
        <w:pStyle w:val="BodyText"/>
      </w:pPr>
      <w:r w:rsidRPr="005336C5">
        <w:t>The candidate must demonstrate knowledge to complete the tasks outlined in the element</w:t>
      </w:r>
      <w:r w:rsidRPr="005336C5">
        <w:t>s, performance criteria and foundation skills of this unit. This includes knowledge of:</w:t>
      </w:r>
    </w:p>
    <w:p w:rsidR="00000000" w:rsidRPr="005336C5" w:rsidP="005336C5">
      <w:pPr>
        <w:pStyle w:val="ListBullet"/>
      </w:pPr>
      <w:r w:rsidRPr="005336C5">
        <w:t>risk environments in cloud/ICT environment</w:t>
      </w:r>
    </w:p>
    <w:p w:rsidR="00000000" w:rsidRPr="005336C5" w:rsidP="005336C5">
      <w:pPr>
        <w:pStyle w:val="ListBullet"/>
      </w:pPr>
      <w:r w:rsidRPr="005336C5">
        <w:t>data analysis methodologies to determine risk environment</w:t>
      </w:r>
    </w:p>
    <w:p w:rsidR="00000000" w:rsidRPr="005336C5" w:rsidP="005336C5">
      <w:pPr>
        <w:pStyle w:val="ListBullet"/>
      </w:pPr>
      <w:r w:rsidRPr="005336C5">
        <w:t>disaster recovery techniques applicable to cloud environments</w:t>
      </w:r>
    </w:p>
    <w:p w:rsidR="00000000" w:rsidRPr="005336C5" w:rsidP="005336C5">
      <w:pPr>
        <w:pStyle w:val="ListBullet"/>
      </w:pPr>
      <w:r w:rsidRPr="005336C5">
        <w:t>ISO2</w:t>
      </w:r>
      <w:r w:rsidRPr="005336C5">
        <w:t>70001, ISO27002 and ISO 27031 standards</w:t>
      </w:r>
    </w:p>
    <w:p w:rsidR="00000000" w:rsidRPr="005336C5" w:rsidP="005336C5">
      <w:pPr>
        <w:pStyle w:val="ListBullet"/>
      </w:pPr>
      <w:r w:rsidRPr="005336C5">
        <w:t xml:space="preserve">Recovery Time Objective (RTO) and Recovery Point Objective (RPO) standards and techniques </w:t>
      </w:r>
    </w:p>
    <w:p w:rsidR="00000000" w:rsidRPr="005336C5" w:rsidP="005336C5">
      <w:pPr>
        <w:pStyle w:val="ListBullet"/>
      </w:pPr>
      <w:r w:rsidRPr="005336C5">
        <w:t>techniques and methods to monitor and create alerts in cloud environments.</w:t>
      </w:r>
    </w:p>
    <w:p w:rsidR="00000000" w:rsidRPr="005336C5" w:rsidP="005336C5">
      <w:pPr>
        <w:pStyle w:val="AllowPageBreak"/>
      </w:pPr>
    </w:p>
    <w:p w:rsidR="00000000" w:rsidRPr="005336C5" w:rsidP="005336C5">
      <w:pPr>
        <w:pStyle w:val="Heading1"/>
      </w:pPr>
      <w:bookmarkStart w:id="11" w:name="O_1094228"/>
      <w:bookmarkEnd w:id="11"/>
      <w:r w:rsidRPr="005336C5">
        <w:t>Assessment Conditions</w:t>
      </w:r>
    </w:p>
    <w:p w:rsidR="00000000" w:rsidRPr="005336C5" w:rsidP="002E0E08">
      <w:pPr>
        <w:pStyle w:val="BodyText"/>
      </w:pPr>
      <w:r w:rsidRPr="005336C5">
        <w:t>Skills in</w:t>
      </w:r>
      <w:r w:rsidRPr="005336C5">
        <w:t xml:space="preserve"> this unit must be demonstrated in a workplace or simulated environment where the conditions are typical of those in a working environment in this industry. </w:t>
      </w:r>
    </w:p>
    <w:p w:rsidR="00000000" w:rsidRPr="005336C5" w:rsidP="002E0E08">
      <w:pPr>
        <w:pStyle w:val="BodyText"/>
      </w:pPr>
      <w:r w:rsidRPr="005336C5">
        <w:t>This includes access to:</w:t>
      </w:r>
    </w:p>
    <w:p w:rsidR="00000000" w:rsidRPr="005336C5" w:rsidP="005336C5">
      <w:pPr>
        <w:pStyle w:val="ListBullet"/>
      </w:pPr>
      <w:r w:rsidRPr="005336C5">
        <w:t>data required to assess current and future risk events in specified envi</w:t>
      </w:r>
      <w:r w:rsidRPr="005336C5">
        <w:t>ronment</w:t>
      </w:r>
    </w:p>
    <w:p w:rsidR="00000000" w:rsidRPr="005336C5" w:rsidP="005336C5">
      <w:pPr>
        <w:pStyle w:val="ListBullet"/>
      </w:pPr>
      <w:r w:rsidRPr="005336C5">
        <w:t xml:space="preserve">legislation applicable to risk type </w:t>
      </w:r>
    </w:p>
    <w:p w:rsidR="00000000" w:rsidRPr="005336C5" w:rsidP="005336C5">
      <w:pPr>
        <w:pStyle w:val="ListBullet"/>
      </w:pPr>
      <w:r w:rsidRPr="005336C5">
        <w:t>reporting standards for documenting and communicating disaster recovery plan.</w:t>
      </w:r>
    </w:p>
    <w:p w:rsidR="00000000" w:rsidRPr="005336C5" w:rsidP="005336C5">
      <w:pPr>
        <w:pStyle w:val="BodyText"/>
      </w:pPr>
    </w:p>
    <w:p w:rsidR="00000000" w:rsidRPr="005336C5" w:rsidP="002E0E08">
      <w:pPr>
        <w:pStyle w:val="BodyText"/>
      </w:pPr>
      <w:r w:rsidRPr="005336C5">
        <w:t>Assessors of this unit must satisfy the requirements for assessors in applicable vocational education and training legislation, frameworks and/or standards.</w:t>
      </w:r>
    </w:p>
    <w:p w:rsidR="00000000" w:rsidRPr="005336C5" w:rsidP="005336C5">
      <w:pPr>
        <w:pStyle w:val="Heading1"/>
      </w:pPr>
      <w:bookmarkStart w:id="12" w:name="O_1094226"/>
      <w:bookmarkEnd w:id="12"/>
      <w:r w:rsidRPr="005336C5">
        <w:t>Links</w:t>
      </w:r>
    </w:p>
    <w:p w:rsidR="00000000" w:rsidRPr="005336C5" w:rsidP="002E0E08">
      <w:pPr>
        <w:pStyle w:val="BodyText"/>
      </w:pPr>
      <w:r w:rsidRPr="005336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36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36C5" w:rsidP="005336C5"/>
    <w:sectPr w:rsidSect="005336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C5" w:rsidRPr="002E0E08" w:rsidP="002E0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E08" w:rsidP="00533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E08" w:rsidP="00533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0E08" w:rsidP="005336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C5" w:rsidP="00533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0E08">
      <w:t>Approved</w:t>
    </w:r>
    <w:r w:rsidR="002E0E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0E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0E08">
      <w:rPr>
        <w:noProof/>
      </w:rPr>
      <w:t>4</w:t>
    </w:r>
    <w:r>
      <w:rPr>
        <w:noProof/>
      </w:rPr>
      <w:fldChar w:fldCharType="end"/>
    </w:r>
  </w:p>
  <w:p w:rsidR="005336C5" w:rsidP="00533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0E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0E08">
      <w:t>Future Skills Organisation</w:t>
    </w:r>
    <w:r w:rsidR="002E0E08">
      <w:fldChar w:fldCharType="end"/>
    </w:r>
  </w:p>
  <w:p w:rsidR="005336C5" w:rsidP="005336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6C5" w:rsidRPr="002E0E08" w:rsidP="002E0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E08" w:rsidRPr="002D2AF8" w:rsidP="00533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ICTCLD501 Develop cloud disaster recovery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0E08" w:rsidP="005336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C5" w:rsidRPr="002D2AF8" w:rsidP="00533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0E08">
      <w:t>ICTCLD501 Develop cloud disaster recovery plans</w:t>
    </w:r>
    <w:r w:rsidR="002E0E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0E08">
      <w:rPr>
        <w:noProof/>
      </w:rPr>
      <w:t>2 March 2025</w:t>
    </w:r>
    <w:r>
      <w:fldChar w:fldCharType="end"/>
    </w:r>
  </w:p>
  <w:p w:rsidR="005336C5" w:rsidP="005336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76E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92E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6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6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6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6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6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6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6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6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6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6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6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6C5"/>
  </w:style>
  <w:style w:type="character" w:customStyle="1" w:styleId="Heading1Char">
    <w:name w:val="Heading 1 Char"/>
    <w:basedOn w:val="DefaultParagraphFont"/>
    <w:link w:val="Heading1"/>
    <w:rsid w:val="005336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6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6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36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6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6C5"/>
    <w:rPr>
      <w:b/>
      <w:spacing w:val="0"/>
    </w:rPr>
  </w:style>
  <w:style w:type="character" w:styleId="Emphasis">
    <w:name w:val="Emphasis"/>
    <w:basedOn w:val="DefaultParagraphFont"/>
    <w:qFormat/>
    <w:rsid w:val="005336C5"/>
    <w:rPr>
      <w:i/>
    </w:rPr>
  </w:style>
  <w:style w:type="paragraph" w:customStyle="1" w:styleId="SuperHeading">
    <w:name w:val="SuperHeading"/>
    <w:basedOn w:val="Normal"/>
    <w:rsid w:val="005336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6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6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6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6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6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6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6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6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6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6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6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6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6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6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6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36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6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6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6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6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6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6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6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6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6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6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6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6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6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36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6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6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6C5"/>
  </w:style>
  <w:style w:type="paragraph" w:styleId="TableofFigures">
    <w:name w:val="table of figures"/>
    <w:basedOn w:val="Normal"/>
    <w:next w:val="Normal"/>
    <w:semiHidden/>
    <w:rsid w:val="005336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6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36C5"/>
    <w:rPr>
      <w:rFonts w:ascii="Wingdings" w:hAnsi="Wingdings"/>
    </w:rPr>
  </w:style>
  <w:style w:type="paragraph" w:customStyle="1" w:styleId="TableHeading">
    <w:name w:val="Table Heading"/>
    <w:basedOn w:val="HeadingBase"/>
    <w:rsid w:val="005336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6C5"/>
    <w:rPr>
      <w:color w:val="0033CC"/>
      <w:u w:val="none"/>
    </w:rPr>
  </w:style>
  <w:style w:type="paragraph" w:customStyle="1" w:styleId="BodyTextRight">
    <w:name w:val="Body Text Right"/>
    <w:basedOn w:val="BodyText"/>
    <w:rsid w:val="005336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6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6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6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6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6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6C5"/>
    <w:rPr>
      <w:sz w:val="32"/>
    </w:rPr>
  </w:style>
  <w:style w:type="paragraph" w:customStyle="1" w:styleId="HeadingProcedure">
    <w:name w:val="Heading Procedure"/>
    <w:basedOn w:val="HeadingBase"/>
    <w:next w:val="Normal"/>
    <w:rsid w:val="005336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6C5"/>
    <w:pPr>
      <w:spacing w:before="60" w:after="60"/>
    </w:pPr>
  </w:style>
  <w:style w:type="paragraph" w:styleId="ListContinue">
    <w:name w:val="List Continue"/>
    <w:basedOn w:val="List"/>
    <w:rsid w:val="005336C5"/>
    <w:pPr>
      <w:ind w:firstLine="0"/>
    </w:pPr>
  </w:style>
  <w:style w:type="paragraph" w:customStyle="1" w:styleId="ListNote">
    <w:name w:val="List Note"/>
    <w:basedOn w:val="List"/>
    <w:rsid w:val="005336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6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6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6C5"/>
    <w:rPr>
      <w:rFonts w:ascii="Courier New" w:hAnsi="Courier New"/>
    </w:rPr>
  </w:style>
  <w:style w:type="paragraph" w:customStyle="1" w:styleId="NoteBullet">
    <w:name w:val="Note Bullet"/>
    <w:basedOn w:val="Note"/>
    <w:rsid w:val="005336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6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6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6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6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36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6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6C5"/>
    <w:rPr>
      <w:b/>
      <w:smallCaps/>
    </w:rPr>
  </w:style>
  <w:style w:type="paragraph" w:customStyle="1" w:styleId="TableListNumber">
    <w:name w:val="Table List Number"/>
    <w:basedOn w:val="ListNumber"/>
    <w:rsid w:val="005336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6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6C5"/>
    <w:pPr>
      <w:numPr>
        <w:numId w:val="8"/>
      </w:numPr>
    </w:pPr>
  </w:style>
  <w:style w:type="paragraph" w:customStyle="1" w:styleId="ListAlpha2">
    <w:name w:val="List Alpha 2"/>
    <w:basedOn w:val="List2"/>
    <w:rsid w:val="005336C5"/>
    <w:pPr>
      <w:numPr>
        <w:numId w:val="7"/>
      </w:numPr>
    </w:pPr>
  </w:style>
  <w:style w:type="paragraph" w:styleId="List2">
    <w:name w:val="List 2"/>
    <w:basedOn w:val="BodyText"/>
    <w:rsid w:val="005336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6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6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6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6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6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36C5"/>
    <w:pPr>
      <w:numPr>
        <w:numId w:val="3"/>
      </w:numPr>
    </w:pPr>
  </w:style>
  <w:style w:type="paragraph" w:styleId="ListContinue2">
    <w:name w:val="List Continue 2"/>
    <w:basedOn w:val="List2"/>
    <w:rsid w:val="005336C5"/>
    <w:pPr>
      <w:ind w:firstLine="0"/>
    </w:pPr>
  </w:style>
  <w:style w:type="paragraph" w:styleId="ListContinue3">
    <w:name w:val="List Continue 3"/>
    <w:basedOn w:val="List3"/>
    <w:rsid w:val="005336C5"/>
    <w:pPr>
      <w:ind w:left="1021" w:firstLine="0"/>
    </w:pPr>
  </w:style>
  <w:style w:type="paragraph" w:styleId="ListContinue4">
    <w:name w:val="List Continue 4"/>
    <w:basedOn w:val="List4"/>
    <w:rsid w:val="005336C5"/>
    <w:pPr>
      <w:ind w:firstLine="0"/>
    </w:pPr>
  </w:style>
  <w:style w:type="paragraph" w:styleId="ListContinue5">
    <w:name w:val="List Continue 5"/>
    <w:basedOn w:val="List5"/>
    <w:rsid w:val="005336C5"/>
    <w:pPr>
      <w:ind w:firstLine="0"/>
    </w:pPr>
  </w:style>
  <w:style w:type="paragraph" w:styleId="ListNumber3">
    <w:name w:val="List Number 3"/>
    <w:basedOn w:val="List3"/>
    <w:rsid w:val="005336C5"/>
    <w:pPr>
      <w:numPr>
        <w:numId w:val="4"/>
      </w:numPr>
    </w:pPr>
  </w:style>
  <w:style w:type="paragraph" w:styleId="ListNumber4">
    <w:name w:val="List Number 4"/>
    <w:basedOn w:val="List4"/>
    <w:rsid w:val="005336C5"/>
    <w:pPr>
      <w:numPr>
        <w:numId w:val="5"/>
      </w:numPr>
    </w:pPr>
  </w:style>
  <w:style w:type="paragraph" w:styleId="ListNumber5">
    <w:name w:val="List Number 5"/>
    <w:basedOn w:val="List5"/>
    <w:rsid w:val="005336C5"/>
    <w:pPr>
      <w:numPr>
        <w:numId w:val="6"/>
      </w:numPr>
    </w:pPr>
  </w:style>
  <w:style w:type="paragraph" w:styleId="BlockText">
    <w:name w:val="Block Text"/>
    <w:basedOn w:val="Normal"/>
    <w:rsid w:val="005336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6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6C5"/>
    <w:rPr>
      <w:sz w:val="16"/>
      <w:vertAlign w:val="superscript"/>
    </w:rPr>
  </w:style>
  <w:style w:type="character" w:customStyle="1" w:styleId="Symbols">
    <w:name w:val="Symbols"/>
    <w:basedOn w:val="DefaultParagraphFont"/>
    <w:rsid w:val="005336C5"/>
    <w:rPr>
      <w:rFonts w:ascii="Symbol" w:hAnsi="Symbol"/>
    </w:rPr>
  </w:style>
  <w:style w:type="character" w:customStyle="1" w:styleId="MenuOptions">
    <w:name w:val="Menu Options"/>
    <w:basedOn w:val="DefaultParagraphFont"/>
    <w:rsid w:val="005336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6C5"/>
    <w:rPr>
      <w:b/>
    </w:rPr>
  </w:style>
  <w:style w:type="character" w:customStyle="1" w:styleId="Underlined">
    <w:name w:val="Underlined"/>
    <w:basedOn w:val="DefaultParagraphFont"/>
    <w:rsid w:val="005336C5"/>
    <w:rPr>
      <w:u w:val="single"/>
    </w:rPr>
  </w:style>
  <w:style w:type="paragraph" w:customStyle="1" w:styleId="TableBodyTextRight">
    <w:name w:val="Table Body Text Right"/>
    <w:basedOn w:val="TableBodyText"/>
    <w:rsid w:val="005336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6C5"/>
    <w:rPr>
      <w:sz w:val="18"/>
    </w:rPr>
  </w:style>
  <w:style w:type="paragraph" w:customStyle="1" w:styleId="BodySmallRight">
    <w:name w:val="Body Small Right"/>
    <w:basedOn w:val="BodyTextRight"/>
    <w:rsid w:val="005336C5"/>
    <w:rPr>
      <w:sz w:val="18"/>
      <w:szCs w:val="18"/>
    </w:rPr>
  </w:style>
  <w:style w:type="paragraph" w:customStyle="1" w:styleId="MarginEdition">
    <w:name w:val="Margin Edition"/>
    <w:basedOn w:val="MarginNote"/>
    <w:rsid w:val="005336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6C5"/>
    <w:rPr>
      <w:sz w:val="2"/>
      <w:szCs w:val="2"/>
    </w:rPr>
  </w:style>
  <w:style w:type="character" w:customStyle="1" w:styleId="Small">
    <w:name w:val="Small"/>
    <w:basedOn w:val="DefaultParagraphFont"/>
    <w:rsid w:val="005336C5"/>
    <w:rPr>
      <w:sz w:val="16"/>
    </w:rPr>
  </w:style>
  <w:style w:type="paragraph" w:customStyle="1" w:styleId="WideTable">
    <w:name w:val="Wide Table"/>
    <w:basedOn w:val="Normal"/>
    <w:rsid w:val="005336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6C5"/>
  </w:style>
  <w:style w:type="paragraph" w:styleId="Quote">
    <w:name w:val="Quote"/>
    <w:basedOn w:val="Heading1"/>
    <w:link w:val="QuoteChar"/>
    <w:qFormat/>
    <w:rsid w:val="005336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6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6C5"/>
    <w:pPr>
      <w:pageBreakBefore/>
    </w:pPr>
  </w:style>
  <w:style w:type="paragraph" w:customStyle="1" w:styleId="Border">
    <w:name w:val="Border"/>
    <w:basedOn w:val="Normal"/>
    <w:qFormat/>
    <w:rsid w:val="005336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6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6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6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6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6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6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6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6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6C5"/>
    <w:rPr>
      <w:u w:val="single"/>
    </w:rPr>
  </w:style>
  <w:style w:type="character" w:customStyle="1" w:styleId="BoldandItalics">
    <w:name w:val="Bold and Italics"/>
    <w:qFormat/>
    <w:rsid w:val="005336C5"/>
    <w:rPr>
      <w:b/>
      <w:i/>
      <w:u w:val="none"/>
    </w:rPr>
  </w:style>
  <w:style w:type="paragraph" w:styleId="BalloonText">
    <w:name w:val="Balloon Text"/>
    <w:basedOn w:val="Normal"/>
    <w:link w:val="BalloonTextChar"/>
    <w:rsid w:val="00533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6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6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6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6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6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6C5"/>
    <w:pPr>
      <w:spacing w:before="0" w:after="0"/>
    </w:pPr>
  </w:style>
  <w:style w:type="paragraph" w:customStyle="1" w:styleId="BodyTextBold">
    <w:name w:val="Body Text Bold"/>
    <w:basedOn w:val="BodyText"/>
    <w:qFormat/>
    <w:rsid w:val="005336C5"/>
    <w:rPr>
      <w:b/>
    </w:rPr>
  </w:style>
  <w:style w:type="character" w:styleId="Hyperlink">
    <w:name w:val="Hyperlink"/>
    <w:basedOn w:val="DefaultParagraphFont"/>
    <w:uiPriority w:val="99"/>
    <w:unhideWhenUsed/>
    <w:rsid w:val="002E0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5618</Characters>
  <Application>Microsoft Office Word</Application>
  <DocSecurity>0</DocSecurity>
  <Lines>170</Lines>
  <Paragraphs>109</Paragraphs>
  <ScaleCrop>false</ScaleCrop>
  <Company>Author-it Software Corporation Ltd.</Company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ICTCLD501 Develop cloud disaster recovery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