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A0A" w:rsidP="00DA5A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ICTCLD301 Evaluate characteristics of cloud computing solutions and services</w:t>
      </w:r>
      <w:r>
        <w:fldChar w:fldCharType="end"/>
      </w:r>
    </w:p>
    <w:p w:rsidR="00DA5A0A" w:rsidP="00DA5A0A">
      <w:pPr>
        <w:pStyle w:val="Version"/>
        <w:sectPr w:rsidSect="00627D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D1F" w:rsidP="00627D1F">
      <w:pPr>
        <w:pStyle w:val="SuperHeading"/>
      </w:pPr>
      <w:r w:rsidRPr="00627D1F">
        <w:t>Assessment Requirements for ICTCLD301 Evaluate characteristics of cloud computing solutions and services</w:t>
      </w:r>
    </w:p>
    <w:p w:rsidR="00000000" w:rsidRPr="00627D1F" w:rsidP="00627D1F">
      <w:pPr>
        <w:pStyle w:val="Heading1"/>
      </w:pPr>
      <w:bookmarkStart w:id="1" w:name="O_1093597"/>
      <w:bookmarkEnd w:id="1"/>
      <w:r w:rsidRPr="00627D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7D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1F" w:rsidP="00627D1F">
            <w:pPr>
              <w:pStyle w:val="BodyText"/>
            </w:pPr>
            <w:r w:rsidRPr="00627D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1F">
            <w:pPr>
              <w:pStyle w:val="BodyText"/>
              <w:rPr>
                <w:lang w:val="en-NZ"/>
              </w:rPr>
            </w:pPr>
            <w:r w:rsidRPr="00627D1F">
              <w:rPr>
                <w:rStyle w:val="SpecialBold"/>
              </w:rPr>
              <w:t>Comments</w:t>
            </w:r>
          </w:p>
        </w:tc>
      </w:tr>
      <w:tr w:rsidTr="00627D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1F">
            <w:pPr>
              <w:pStyle w:val="BodyText"/>
              <w:rPr>
                <w:lang w:val="en-NZ"/>
              </w:rPr>
            </w:pPr>
            <w:r w:rsidRPr="00627D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1F" w:rsidP="00627D1F">
            <w:pPr>
              <w:pStyle w:val="BodyText"/>
            </w:pPr>
            <w:r w:rsidRPr="00627D1F">
              <w:t>This version first released with ICT Information and Communications Technology Training Package Version 6.0.</w:t>
            </w:r>
          </w:p>
        </w:tc>
      </w:tr>
    </w:tbl>
    <w:p w:rsidR="00000000" w:rsidRPr="00627D1F" w:rsidP="00627D1F">
      <w:pPr>
        <w:pStyle w:val="BodyText"/>
      </w:pPr>
    </w:p>
    <w:p w:rsidR="00000000" w:rsidRPr="00627D1F" w:rsidP="00627D1F">
      <w:pPr>
        <w:pStyle w:val="AllowPageBreak"/>
      </w:pPr>
    </w:p>
    <w:p w:rsidR="00000000" w:rsidRPr="00627D1F" w:rsidP="00627D1F">
      <w:pPr>
        <w:pStyle w:val="Heading1"/>
      </w:pPr>
      <w:bookmarkStart w:id="2" w:name="O_1093600"/>
      <w:bookmarkEnd w:id="2"/>
      <w:r w:rsidRPr="00627D1F">
        <w:t>Performance Evidence</w:t>
      </w:r>
    </w:p>
    <w:p w:rsidR="00000000" w:rsidRPr="00627D1F" w:rsidP="00DA5A0A">
      <w:pPr>
        <w:pStyle w:val="BodyText"/>
      </w:pPr>
      <w:r w:rsidRPr="00627D1F">
        <w:t>The candidate must demonstrate the ability to complete the tasks outlined in the elements, performance cr</w:t>
      </w:r>
      <w:r w:rsidRPr="00627D1F">
        <w:t>iteria and foundation skills of this unit, and to:</w:t>
      </w:r>
    </w:p>
    <w:p w:rsidR="00000000" w:rsidRPr="00627D1F" w:rsidP="00627D1F">
      <w:pPr>
        <w:pStyle w:val="ListBullet"/>
      </w:pPr>
      <w:r w:rsidRPr="00627D1F">
        <w:t>determine at least one suitable cloud computing solution and associated services according to business needs.</w:t>
      </w:r>
    </w:p>
    <w:p w:rsidR="00000000" w:rsidRPr="00627D1F" w:rsidP="00627D1F">
      <w:pPr>
        <w:pStyle w:val="BodyText"/>
      </w:pPr>
    </w:p>
    <w:p w:rsidR="00000000" w:rsidRPr="00627D1F" w:rsidP="00DA5A0A">
      <w:pPr>
        <w:pStyle w:val="BodyText"/>
      </w:pPr>
      <w:r w:rsidRPr="00627D1F">
        <w:t>In the course of the above, the candidate must:</w:t>
      </w:r>
    </w:p>
    <w:p w:rsidR="00000000" w:rsidRPr="00627D1F" w:rsidP="00627D1F">
      <w:pPr>
        <w:pStyle w:val="ListBullet"/>
      </w:pPr>
      <w:r w:rsidRPr="00627D1F">
        <w:t>collate information on the business’ need fo</w:t>
      </w:r>
      <w:r w:rsidRPr="00627D1F">
        <w:t>r cloud technology</w:t>
      </w:r>
    </w:p>
    <w:p w:rsidR="00000000" w:rsidRPr="00627D1F" w:rsidP="00627D1F">
      <w:pPr>
        <w:pStyle w:val="ListBullet"/>
      </w:pPr>
      <w:r w:rsidRPr="00627D1F">
        <w:t>articulate total cost of ownership for cloud computing solution as it applies to business needs</w:t>
      </w:r>
    </w:p>
    <w:p w:rsidR="00000000" w:rsidRPr="00627D1F" w:rsidP="00627D1F">
      <w:pPr>
        <w:pStyle w:val="ListBullet"/>
      </w:pPr>
      <w:r w:rsidRPr="00627D1F">
        <w:t xml:space="preserve">document finalised evaluation findings. </w:t>
      </w:r>
    </w:p>
    <w:p w:rsidR="00000000" w:rsidRPr="00627D1F" w:rsidP="00627D1F">
      <w:pPr>
        <w:pStyle w:val="AllowPageBreak"/>
      </w:pPr>
    </w:p>
    <w:p w:rsidR="00000000" w:rsidRPr="00627D1F" w:rsidP="00627D1F">
      <w:pPr>
        <w:pStyle w:val="Heading1"/>
      </w:pPr>
      <w:bookmarkStart w:id="3" w:name="O_1093599"/>
      <w:bookmarkEnd w:id="3"/>
      <w:r w:rsidRPr="00627D1F">
        <w:t>Knowledge Evidence</w:t>
      </w:r>
    </w:p>
    <w:p w:rsidR="00000000" w:rsidRPr="00627D1F" w:rsidP="00DA5A0A">
      <w:pPr>
        <w:pStyle w:val="BodyText"/>
      </w:pPr>
      <w:r w:rsidRPr="00627D1F">
        <w:t>The candidate must demonstrate knowledge to complete the tasks outlined in the elements, performance criteria and foundation skills of this unit. This includes knowledge of:</w:t>
      </w:r>
    </w:p>
    <w:p w:rsidR="00000000" w:rsidRPr="00627D1F" w:rsidP="00627D1F">
      <w:pPr>
        <w:pStyle w:val="ListBullet"/>
      </w:pPr>
      <w:r w:rsidRPr="00627D1F">
        <w:t>technology trends in cloud computing</w:t>
      </w:r>
    </w:p>
    <w:p w:rsidR="00000000" w:rsidRPr="00627D1F" w:rsidP="00627D1F">
      <w:pPr>
        <w:pStyle w:val="ListBullet"/>
      </w:pPr>
      <w:r w:rsidRPr="00627D1F">
        <w:t xml:space="preserve">industry technology standards used in cloud </w:t>
      </w:r>
      <w:r w:rsidRPr="00627D1F">
        <w:t>computing solutions and services</w:t>
      </w:r>
    </w:p>
    <w:p w:rsidR="00000000" w:rsidRPr="00627D1F" w:rsidP="00627D1F">
      <w:pPr>
        <w:pStyle w:val="ListBullet"/>
      </w:pPr>
      <w:r w:rsidRPr="00627D1F">
        <w:t>functions and features of cloud computing solutions and services vendor products</w:t>
      </w:r>
    </w:p>
    <w:p w:rsidR="00000000" w:rsidRPr="00627D1F" w:rsidP="00627D1F">
      <w:pPr>
        <w:pStyle w:val="ListBullet"/>
      </w:pPr>
      <w:r w:rsidRPr="00627D1F">
        <w:t xml:space="preserve">principles and functions of cloud computing solutions, models and technologies, including: </w:t>
      </w:r>
    </w:p>
    <w:p w:rsidR="00000000" w:rsidRPr="00627D1F" w:rsidP="00627D1F">
      <w:pPr>
        <w:pStyle w:val="ListBullet2"/>
      </w:pPr>
      <w:r w:rsidRPr="00627D1F">
        <w:t xml:space="preserve">Infrastructure as a Service (IaaS) </w:t>
      </w:r>
    </w:p>
    <w:p w:rsidR="00000000" w:rsidRPr="00627D1F" w:rsidP="00627D1F">
      <w:pPr>
        <w:pStyle w:val="ListBullet2"/>
      </w:pPr>
      <w:r w:rsidRPr="00627D1F">
        <w:t xml:space="preserve">Platforms as </w:t>
      </w:r>
      <w:r w:rsidRPr="00627D1F">
        <w:t>a Service (PaaS)</w:t>
      </w:r>
    </w:p>
    <w:p w:rsidR="00000000" w:rsidRPr="00627D1F" w:rsidP="00627D1F">
      <w:pPr>
        <w:pStyle w:val="ListBullet2"/>
      </w:pPr>
      <w:r w:rsidRPr="00627D1F">
        <w:t>Software as a Service (SaaS)</w:t>
      </w:r>
    </w:p>
    <w:p w:rsidR="00000000" w:rsidRPr="00627D1F" w:rsidP="00627D1F">
      <w:pPr>
        <w:pStyle w:val="ListBullet"/>
      </w:pPr>
      <w:r w:rsidRPr="00627D1F">
        <w:t>industry standard hardware and software products, their general features, capabilities and application</w:t>
      </w:r>
    </w:p>
    <w:p w:rsidR="00000000" w:rsidRPr="00627D1F" w:rsidP="00627D1F">
      <w:pPr>
        <w:pStyle w:val="ListBullet"/>
      </w:pPr>
      <w:r w:rsidRPr="00627D1F">
        <w:t xml:space="preserve">different cost models and cloud economic theories as they apply to different cloud services, and benefits </w:t>
      </w:r>
      <w:r w:rsidRPr="00627D1F">
        <w:t>to each</w:t>
      </w:r>
    </w:p>
    <w:p w:rsidR="00000000" w:rsidRPr="00627D1F" w:rsidP="00627D1F">
      <w:pPr>
        <w:pStyle w:val="ListBullet"/>
      </w:pPr>
      <w:r w:rsidRPr="00627D1F">
        <w:t>uses and different features of private, hybrid and public cloud deployment models.</w:t>
      </w:r>
    </w:p>
    <w:p w:rsidR="00000000" w:rsidRPr="00627D1F" w:rsidP="00627D1F">
      <w:pPr>
        <w:pStyle w:val="AllowPageBreak"/>
      </w:pPr>
    </w:p>
    <w:p w:rsidR="00000000" w:rsidRPr="00627D1F" w:rsidP="00627D1F">
      <w:pPr>
        <w:pStyle w:val="Heading1"/>
      </w:pPr>
      <w:bookmarkStart w:id="4" w:name="O_1093598"/>
      <w:bookmarkEnd w:id="4"/>
      <w:r w:rsidRPr="00627D1F">
        <w:t>Assessment Conditions</w:t>
      </w:r>
    </w:p>
    <w:p w:rsidR="00000000" w:rsidRPr="00627D1F" w:rsidP="00DA5A0A">
      <w:pPr>
        <w:pStyle w:val="BodyText"/>
      </w:pPr>
      <w:r w:rsidRPr="00627D1F">
        <w:t xml:space="preserve">Skills in this unit must be demonstrated in a workplace or simulated environment where the conditions are typical of those in a working environment in this industry. </w:t>
      </w:r>
    </w:p>
    <w:p w:rsidR="00000000" w:rsidRPr="00627D1F" w:rsidP="00DA5A0A">
      <w:pPr>
        <w:pStyle w:val="BodyText"/>
      </w:pPr>
      <w:r w:rsidRPr="00627D1F">
        <w:t>This includes access to:</w:t>
      </w:r>
    </w:p>
    <w:p w:rsidR="00000000" w:rsidRPr="00627D1F" w:rsidP="00627D1F">
      <w:pPr>
        <w:pStyle w:val="ListBullet"/>
      </w:pPr>
      <w:r w:rsidRPr="00627D1F">
        <w:t>organisational and industry standards, guidelines and legislati</w:t>
      </w:r>
      <w:r w:rsidRPr="00627D1F">
        <w:t xml:space="preserve">on required to inform business cloud computing requirements </w:t>
      </w:r>
    </w:p>
    <w:p w:rsidR="00000000" w:rsidRPr="00627D1F" w:rsidP="00627D1F">
      <w:pPr>
        <w:pStyle w:val="ListBullet"/>
      </w:pPr>
      <w:r w:rsidRPr="00627D1F">
        <w:t xml:space="preserve">information and data sources </w:t>
      </w:r>
    </w:p>
    <w:p w:rsidR="00000000" w:rsidRPr="00627D1F" w:rsidP="00627D1F">
      <w:pPr>
        <w:pStyle w:val="ListBullet"/>
      </w:pPr>
      <w:r w:rsidRPr="00627D1F">
        <w:t>industry standard information and telecommunications equipment required to capture and store data</w:t>
      </w:r>
    </w:p>
    <w:p w:rsidR="00000000" w:rsidRPr="00627D1F" w:rsidP="00627D1F">
      <w:pPr>
        <w:pStyle w:val="ListBullet"/>
      </w:pPr>
      <w:r w:rsidRPr="00627D1F">
        <w:t>a variety of cloud solutions and services and their specifications</w:t>
      </w:r>
    </w:p>
    <w:p w:rsidR="00000000" w:rsidRPr="00627D1F" w:rsidP="00627D1F">
      <w:pPr>
        <w:pStyle w:val="BodyText"/>
      </w:pPr>
    </w:p>
    <w:p w:rsidR="00000000" w:rsidRPr="00627D1F" w:rsidP="00DA5A0A">
      <w:pPr>
        <w:pStyle w:val="BodyText"/>
      </w:pPr>
      <w:r w:rsidRPr="00627D1F">
        <w:t>Assessors of this unit must satisfy the requirements for assessors in applicable vocational education and training legislation, frameworks and/or standards.</w:t>
      </w:r>
    </w:p>
    <w:p w:rsidR="00000000" w:rsidRPr="00627D1F" w:rsidP="00627D1F">
      <w:pPr>
        <w:pStyle w:val="Heading1"/>
      </w:pPr>
      <w:bookmarkStart w:id="5" w:name="O_1093596"/>
      <w:bookmarkEnd w:id="5"/>
      <w:r w:rsidRPr="00627D1F">
        <w:t>Links</w:t>
      </w:r>
    </w:p>
    <w:p w:rsidR="00000000" w:rsidRPr="00627D1F" w:rsidP="00DA5A0A">
      <w:pPr>
        <w:pStyle w:val="BodyText"/>
      </w:pPr>
      <w:r w:rsidRPr="00627D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6118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7D1F" w:rsidP="00627D1F"/>
    <w:sectPr w:rsidSect="00627D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1F" w:rsidRPr="00DA5A0A" w:rsidP="00DA5A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0A" w:rsidP="00627D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5A0A" w:rsidP="00627D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5A0A" w:rsidP="00627D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D1F" w:rsidRPr="00DA5A0A" w:rsidP="00DA5A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0A" w:rsidRPr="002D2AF8" w:rsidP="00627D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ICTCLD301 Evaluate characteristics of cloud computing solutions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A5A0A" w:rsidP="00627D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FCE8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80A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E28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D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D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D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D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D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D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D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D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D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D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D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D1F"/>
  </w:style>
  <w:style w:type="character" w:customStyle="1" w:styleId="Heading1Char">
    <w:name w:val="Heading 1 Char"/>
    <w:basedOn w:val="DefaultParagraphFont"/>
    <w:link w:val="Heading1"/>
    <w:rsid w:val="00627D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D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D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D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D1F"/>
    <w:rPr>
      <w:b/>
      <w:spacing w:val="0"/>
    </w:rPr>
  </w:style>
  <w:style w:type="paragraph" w:styleId="ListBullet2">
    <w:name w:val="List Bullet 2"/>
    <w:basedOn w:val="List2"/>
    <w:rsid w:val="00627D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D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D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D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D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D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D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D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D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D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D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D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D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D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D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D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D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D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D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D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D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D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D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D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D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D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D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D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D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D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D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D1F"/>
    <w:rPr>
      <w:i/>
    </w:rPr>
  </w:style>
  <w:style w:type="paragraph" w:styleId="Caption">
    <w:name w:val="caption"/>
    <w:basedOn w:val="BodyText"/>
    <w:next w:val="Normal"/>
    <w:qFormat/>
    <w:rsid w:val="00627D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D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D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D1F"/>
  </w:style>
  <w:style w:type="paragraph" w:styleId="TableofFigures">
    <w:name w:val="table of figures"/>
    <w:basedOn w:val="Normal"/>
    <w:next w:val="Normal"/>
    <w:semiHidden/>
    <w:rsid w:val="00627D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D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D1F"/>
    <w:rPr>
      <w:rFonts w:ascii="Wingdings" w:hAnsi="Wingdings"/>
    </w:rPr>
  </w:style>
  <w:style w:type="paragraph" w:customStyle="1" w:styleId="TableHeading">
    <w:name w:val="Table Heading"/>
    <w:basedOn w:val="HeadingBase"/>
    <w:rsid w:val="00627D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D1F"/>
    <w:rPr>
      <w:color w:val="0033CC"/>
      <w:u w:val="none"/>
    </w:rPr>
  </w:style>
  <w:style w:type="paragraph" w:customStyle="1" w:styleId="BodyTextRight">
    <w:name w:val="Body Text Right"/>
    <w:basedOn w:val="BodyText"/>
    <w:rsid w:val="00627D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D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D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D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D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D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D1F"/>
    <w:rPr>
      <w:sz w:val="32"/>
    </w:rPr>
  </w:style>
  <w:style w:type="paragraph" w:customStyle="1" w:styleId="HeadingProcedure">
    <w:name w:val="Heading Procedure"/>
    <w:basedOn w:val="HeadingBase"/>
    <w:next w:val="Normal"/>
    <w:rsid w:val="00627D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D1F"/>
    <w:pPr>
      <w:spacing w:before="60" w:after="60"/>
    </w:pPr>
  </w:style>
  <w:style w:type="paragraph" w:styleId="ListContinue">
    <w:name w:val="List Continue"/>
    <w:basedOn w:val="List"/>
    <w:rsid w:val="00627D1F"/>
    <w:pPr>
      <w:ind w:firstLine="0"/>
    </w:pPr>
  </w:style>
  <w:style w:type="paragraph" w:customStyle="1" w:styleId="ListNote">
    <w:name w:val="List Note"/>
    <w:basedOn w:val="List"/>
    <w:rsid w:val="00627D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D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D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D1F"/>
    <w:rPr>
      <w:rFonts w:ascii="Courier New" w:hAnsi="Courier New"/>
    </w:rPr>
  </w:style>
  <w:style w:type="paragraph" w:customStyle="1" w:styleId="NoteBullet">
    <w:name w:val="Note Bullet"/>
    <w:basedOn w:val="Note"/>
    <w:rsid w:val="00627D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D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D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D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D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D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D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D1F"/>
    <w:rPr>
      <w:b/>
      <w:smallCaps/>
    </w:rPr>
  </w:style>
  <w:style w:type="paragraph" w:customStyle="1" w:styleId="TableListNumber">
    <w:name w:val="Table List Number"/>
    <w:basedOn w:val="ListNumber"/>
    <w:rsid w:val="00627D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D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D1F"/>
    <w:pPr>
      <w:numPr>
        <w:numId w:val="9"/>
      </w:numPr>
    </w:pPr>
  </w:style>
  <w:style w:type="paragraph" w:customStyle="1" w:styleId="ListAlpha2">
    <w:name w:val="List Alpha 2"/>
    <w:basedOn w:val="List2"/>
    <w:rsid w:val="00627D1F"/>
    <w:pPr>
      <w:numPr>
        <w:numId w:val="8"/>
      </w:numPr>
    </w:pPr>
  </w:style>
  <w:style w:type="paragraph" w:styleId="List2">
    <w:name w:val="List 2"/>
    <w:basedOn w:val="BodyText"/>
    <w:rsid w:val="00627D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D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D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D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D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D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D1F"/>
    <w:pPr>
      <w:numPr>
        <w:numId w:val="4"/>
      </w:numPr>
    </w:pPr>
  </w:style>
  <w:style w:type="paragraph" w:styleId="ListContinue2">
    <w:name w:val="List Continue 2"/>
    <w:basedOn w:val="List2"/>
    <w:rsid w:val="00627D1F"/>
    <w:pPr>
      <w:ind w:firstLine="0"/>
    </w:pPr>
  </w:style>
  <w:style w:type="paragraph" w:styleId="ListContinue3">
    <w:name w:val="List Continue 3"/>
    <w:basedOn w:val="List3"/>
    <w:rsid w:val="00627D1F"/>
    <w:pPr>
      <w:ind w:left="1021" w:firstLine="0"/>
    </w:pPr>
  </w:style>
  <w:style w:type="paragraph" w:styleId="ListContinue4">
    <w:name w:val="List Continue 4"/>
    <w:basedOn w:val="List4"/>
    <w:rsid w:val="00627D1F"/>
    <w:pPr>
      <w:ind w:firstLine="0"/>
    </w:pPr>
  </w:style>
  <w:style w:type="paragraph" w:styleId="ListContinue5">
    <w:name w:val="List Continue 5"/>
    <w:basedOn w:val="List5"/>
    <w:rsid w:val="00627D1F"/>
    <w:pPr>
      <w:ind w:firstLine="0"/>
    </w:pPr>
  </w:style>
  <w:style w:type="paragraph" w:styleId="ListNumber3">
    <w:name w:val="List Number 3"/>
    <w:basedOn w:val="List3"/>
    <w:rsid w:val="00627D1F"/>
    <w:pPr>
      <w:numPr>
        <w:numId w:val="5"/>
      </w:numPr>
    </w:pPr>
  </w:style>
  <w:style w:type="paragraph" w:styleId="ListNumber4">
    <w:name w:val="List Number 4"/>
    <w:basedOn w:val="List4"/>
    <w:rsid w:val="00627D1F"/>
    <w:pPr>
      <w:numPr>
        <w:numId w:val="6"/>
      </w:numPr>
    </w:pPr>
  </w:style>
  <w:style w:type="paragraph" w:styleId="ListNumber5">
    <w:name w:val="List Number 5"/>
    <w:basedOn w:val="List5"/>
    <w:rsid w:val="00627D1F"/>
    <w:pPr>
      <w:numPr>
        <w:numId w:val="7"/>
      </w:numPr>
    </w:pPr>
  </w:style>
  <w:style w:type="paragraph" w:styleId="BlockText">
    <w:name w:val="Block Text"/>
    <w:basedOn w:val="Normal"/>
    <w:rsid w:val="00627D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D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D1F"/>
    <w:rPr>
      <w:sz w:val="16"/>
      <w:vertAlign w:val="superscript"/>
    </w:rPr>
  </w:style>
  <w:style w:type="character" w:customStyle="1" w:styleId="Symbols">
    <w:name w:val="Symbols"/>
    <w:basedOn w:val="DefaultParagraphFont"/>
    <w:rsid w:val="00627D1F"/>
    <w:rPr>
      <w:rFonts w:ascii="Symbol" w:hAnsi="Symbol"/>
    </w:rPr>
  </w:style>
  <w:style w:type="character" w:customStyle="1" w:styleId="MenuOptions">
    <w:name w:val="Menu Options"/>
    <w:basedOn w:val="DefaultParagraphFont"/>
    <w:rsid w:val="00627D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D1F"/>
    <w:rPr>
      <w:b/>
    </w:rPr>
  </w:style>
  <w:style w:type="character" w:customStyle="1" w:styleId="Underlined">
    <w:name w:val="Underlined"/>
    <w:basedOn w:val="DefaultParagraphFont"/>
    <w:rsid w:val="00627D1F"/>
    <w:rPr>
      <w:u w:val="single"/>
    </w:rPr>
  </w:style>
  <w:style w:type="paragraph" w:customStyle="1" w:styleId="TableBodyTextRight">
    <w:name w:val="Table Body Text Right"/>
    <w:basedOn w:val="TableBodyText"/>
    <w:rsid w:val="00627D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D1F"/>
    <w:rPr>
      <w:sz w:val="18"/>
    </w:rPr>
  </w:style>
  <w:style w:type="paragraph" w:customStyle="1" w:styleId="BodySmallRight">
    <w:name w:val="Body Small Right"/>
    <w:basedOn w:val="BodyTextRight"/>
    <w:rsid w:val="00627D1F"/>
    <w:rPr>
      <w:sz w:val="18"/>
      <w:szCs w:val="18"/>
    </w:rPr>
  </w:style>
  <w:style w:type="paragraph" w:customStyle="1" w:styleId="MarginEdition">
    <w:name w:val="Margin Edition"/>
    <w:basedOn w:val="MarginNote"/>
    <w:rsid w:val="00627D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D1F"/>
    <w:rPr>
      <w:sz w:val="2"/>
      <w:szCs w:val="2"/>
    </w:rPr>
  </w:style>
  <w:style w:type="character" w:customStyle="1" w:styleId="Small">
    <w:name w:val="Small"/>
    <w:basedOn w:val="DefaultParagraphFont"/>
    <w:rsid w:val="00627D1F"/>
    <w:rPr>
      <w:sz w:val="16"/>
    </w:rPr>
  </w:style>
  <w:style w:type="paragraph" w:customStyle="1" w:styleId="WideTable">
    <w:name w:val="Wide Table"/>
    <w:basedOn w:val="Normal"/>
    <w:rsid w:val="00627D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D1F"/>
  </w:style>
  <w:style w:type="paragraph" w:styleId="Quote">
    <w:name w:val="Quote"/>
    <w:basedOn w:val="Heading1"/>
    <w:link w:val="QuoteChar"/>
    <w:qFormat/>
    <w:rsid w:val="00627D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D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D1F"/>
    <w:pPr>
      <w:pageBreakBefore/>
    </w:pPr>
  </w:style>
  <w:style w:type="paragraph" w:customStyle="1" w:styleId="Border">
    <w:name w:val="Border"/>
    <w:basedOn w:val="Normal"/>
    <w:qFormat/>
    <w:rsid w:val="00627D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D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D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D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D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D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D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D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D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D1F"/>
    <w:rPr>
      <w:u w:val="single"/>
    </w:rPr>
  </w:style>
  <w:style w:type="character" w:customStyle="1" w:styleId="BoldandItalics">
    <w:name w:val="Bold and Italics"/>
    <w:qFormat/>
    <w:rsid w:val="00627D1F"/>
    <w:rPr>
      <w:b/>
      <w:i/>
      <w:u w:val="none"/>
    </w:rPr>
  </w:style>
  <w:style w:type="paragraph" w:styleId="BalloonText">
    <w:name w:val="Balloon Text"/>
    <w:basedOn w:val="Normal"/>
    <w:link w:val="BalloonTextChar"/>
    <w:rsid w:val="00627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D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D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D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D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D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D1F"/>
    <w:pPr>
      <w:spacing w:before="0" w:after="0"/>
    </w:pPr>
  </w:style>
  <w:style w:type="paragraph" w:customStyle="1" w:styleId="BodyTextBold">
    <w:name w:val="Body Text Bold"/>
    <w:basedOn w:val="BodyText"/>
    <w:qFormat/>
    <w:rsid w:val="00627D1F"/>
    <w:rPr>
      <w:b/>
    </w:rPr>
  </w:style>
  <w:style w:type="character" w:styleId="Hyperlink">
    <w:name w:val="Hyperlink"/>
    <w:basedOn w:val="DefaultParagraphFont"/>
    <w:uiPriority w:val="99"/>
    <w:unhideWhenUsed/>
    <w:rsid w:val="00DA5A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2436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ICTCLD301 Evaluate characteristics of cloud computing solutions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2024-12-17T07:24:00Z</dcterms:created>
  <dcterms:modified xsi:type="dcterms:W3CDTF">2024-12-17T07:24:00Z</dcterms:modified>
</cp:coreProperties>
</file>