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3135" w:rsidP="00D831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ICTCBL324 Cut over new systems and equipment on customer premises</w:t>
      </w:r>
      <w:r>
        <w:fldChar w:fldCharType="end"/>
      </w:r>
    </w:p>
    <w:p w:rsidR="00D83135" w:rsidP="00D83135">
      <w:pPr>
        <w:pStyle w:val="Version"/>
        <w:sectPr w:rsidSect="00337F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7FF1" w:rsidP="00337FF1">
      <w:pPr>
        <w:pStyle w:val="SuperHeading"/>
      </w:pPr>
      <w:r w:rsidRPr="00337FF1">
        <w:t>Assessment Re</w:t>
      </w:r>
      <w:r w:rsidRPr="00337FF1">
        <w:t>quirements for ICTCBL324 Cut over new systems and equipment on customer premises</w:t>
      </w:r>
    </w:p>
    <w:p w:rsidR="00000000" w:rsidRPr="00337FF1" w:rsidP="00337FF1">
      <w:pPr>
        <w:pStyle w:val="Heading1"/>
      </w:pPr>
      <w:bookmarkStart w:id="1" w:name="O_1040455"/>
      <w:bookmarkEnd w:id="1"/>
      <w:r w:rsidRPr="00337FF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337FF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7FF1" w:rsidP="00337FF1">
            <w:pPr>
              <w:pStyle w:val="BodyText"/>
            </w:pPr>
            <w:r w:rsidRPr="00337FF1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FF1">
            <w:pPr>
              <w:pStyle w:val="BodyText"/>
              <w:rPr>
                <w:lang w:val="en-NZ"/>
              </w:rPr>
            </w:pPr>
            <w:r w:rsidRPr="00337FF1">
              <w:rPr>
                <w:rStyle w:val="SpecialBold"/>
              </w:rPr>
              <w:t>Comments</w:t>
            </w:r>
          </w:p>
        </w:tc>
      </w:tr>
      <w:tr w:rsidTr="00337FF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FF1">
            <w:pPr>
              <w:pStyle w:val="BodyText"/>
              <w:rPr>
                <w:lang w:val="en-NZ"/>
              </w:rPr>
            </w:pPr>
            <w:r w:rsidRPr="00337FF1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7FF1" w:rsidP="00337FF1">
            <w:pPr>
              <w:pStyle w:val="BodyText"/>
            </w:pPr>
            <w:r w:rsidRPr="00337FF1">
              <w:t>This version released with ICT Information and Communications Technology Training Package Version 5.0.</w:t>
            </w:r>
          </w:p>
        </w:tc>
      </w:tr>
    </w:tbl>
    <w:p w:rsidR="00000000" w:rsidRPr="00337FF1" w:rsidP="00337FF1">
      <w:pPr>
        <w:pStyle w:val="BodyText"/>
      </w:pPr>
    </w:p>
    <w:p w:rsidR="00000000" w:rsidRPr="00337FF1" w:rsidP="00337FF1">
      <w:pPr>
        <w:pStyle w:val="AllowPageBreak"/>
      </w:pPr>
    </w:p>
    <w:p w:rsidR="00000000" w:rsidRPr="00337FF1" w:rsidP="00337FF1">
      <w:pPr>
        <w:pStyle w:val="Heading1"/>
      </w:pPr>
      <w:bookmarkStart w:id="2" w:name="O_1040458"/>
      <w:bookmarkEnd w:id="2"/>
      <w:r w:rsidRPr="00337FF1">
        <w:t>Performance Evidence</w:t>
      </w:r>
    </w:p>
    <w:p w:rsidR="00000000" w:rsidRPr="00337FF1" w:rsidP="00D83135">
      <w:pPr>
        <w:pStyle w:val="BodyText"/>
      </w:pPr>
      <w:r w:rsidRPr="00337FF1">
        <w:t>The candidate must demonstrate the ability to perform the tasks outlined in the elements, performance criteria, and foundation skills, and to:</w:t>
      </w:r>
    </w:p>
    <w:p w:rsidR="00000000" w:rsidRPr="00337FF1" w:rsidP="00337FF1">
      <w:pPr>
        <w:pStyle w:val="ListBullet"/>
      </w:pPr>
      <w:r w:rsidRPr="00337FF1">
        <w:t>read and interpret project plans and specifications</w:t>
      </w:r>
    </w:p>
    <w:p w:rsidR="00000000" w:rsidRPr="00337FF1" w:rsidP="00337FF1">
      <w:pPr>
        <w:pStyle w:val="ListBullet"/>
      </w:pPr>
      <w:r w:rsidRPr="00337FF1">
        <w:t>develop and implement</w:t>
      </w:r>
      <w:r w:rsidRPr="00337FF1">
        <w:t xml:space="preserve"> a cut over work plan</w:t>
      </w:r>
    </w:p>
    <w:p w:rsidR="00000000" w:rsidRPr="00337FF1" w:rsidP="00337FF1">
      <w:pPr>
        <w:pStyle w:val="ListBullet"/>
      </w:pPr>
      <w:r w:rsidRPr="00337FF1">
        <w:t>install customer premises equipment and cabling</w:t>
      </w:r>
    </w:p>
    <w:p w:rsidR="00000000" w:rsidRPr="00337FF1" w:rsidP="00337FF1">
      <w:pPr>
        <w:pStyle w:val="ListBullet"/>
      </w:pPr>
      <w:r w:rsidRPr="00337FF1">
        <w:t xml:space="preserve">configure and test cabling systems and equipment </w:t>
      </w:r>
    </w:p>
    <w:p w:rsidR="00000000" w:rsidRPr="00337FF1" w:rsidP="00337FF1">
      <w:pPr>
        <w:pStyle w:val="ListBullet"/>
      </w:pPr>
      <w:r w:rsidRPr="00337FF1">
        <w:t>apply relevant regulations and standards.</w:t>
      </w:r>
    </w:p>
    <w:p w:rsidR="00000000" w:rsidRPr="00337FF1" w:rsidP="00D83135">
      <w:pPr>
        <w:pStyle w:val="BodyText"/>
      </w:pPr>
      <w:r w:rsidRPr="00337FF1">
        <w:t>Note: Evidence must be provided at least once when a specific volume or frequency is not stated.</w:t>
      </w:r>
    </w:p>
    <w:p w:rsidR="00000000" w:rsidRPr="00337FF1" w:rsidP="00337FF1">
      <w:pPr>
        <w:pStyle w:val="Heading1"/>
      </w:pPr>
      <w:bookmarkStart w:id="3" w:name="O_1040457"/>
      <w:bookmarkEnd w:id="3"/>
      <w:r w:rsidRPr="00337FF1">
        <w:t>Knowledge Evidence</w:t>
      </w:r>
    </w:p>
    <w:p w:rsidR="00000000" w:rsidRPr="00337FF1" w:rsidP="00D83135">
      <w:pPr>
        <w:pStyle w:val="BodyText"/>
      </w:pPr>
      <w:r w:rsidRPr="00337FF1">
        <w:t>The candidate must demonstrate the knowledge required to perform the tasks outlined in the elements, performance criteria</w:t>
      </w:r>
      <w:r w:rsidRPr="00337FF1">
        <w:t>, and foundation skills, which includes knowledge about:</w:t>
      </w:r>
    </w:p>
    <w:p w:rsidR="00000000" w:rsidRPr="00337FF1" w:rsidP="00337FF1">
      <w:pPr>
        <w:pStyle w:val="ListBullet"/>
      </w:pPr>
      <w:r w:rsidRPr="00337FF1">
        <w:t>legislation, regulations, codes, standards and other formal agreements that impact on the work activity</w:t>
      </w:r>
    </w:p>
    <w:p w:rsidR="00000000" w:rsidRPr="00337FF1" w:rsidP="00337FF1">
      <w:pPr>
        <w:pStyle w:val="ListBullet"/>
      </w:pPr>
      <w:r w:rsidRPr="00337FF1">
        <w:t>health, safety and environmental requirements relating to the activity and site conditions</w:t>
      </w:r>
    </w:p>
    <w:p w:rsidR="00000000" w:rsidRPr="00337FF1" w:rsidP="00337FF1">
      <w:pPr>
        <w:pStyle w:val="ListBullet"/>
      </w:pPr>
      <w:r w:rsidRPr="00337FF1">
        <w:t>cab</w:t>
      </w:r>
      <w:r w:rsidRPr="00337FF1">
        <w:t>ling types, connectors and cabling structures</w:t>
      </w:r>
    </w:p>
    <w:p w:rsidR="00000000" w:rsidRPr="00337FF1" w:rsidP="00337FF1">
      <w:pPr>
        <w:pStyle w:val="ListBullet"/>
      </w:pPr>
      <w:r w:rsidRPr="00337FF1">
        <w:t>manufacturer requirements for safe operation of equipment</w:t>
      </w:r>
    </w:p>
    <w:p w:rsidR="00000000" w:rsidRPr="00337FF1" w:rsidP="00337FF1">
      <w:pPr>
        <w:pStyle w:val="ListBullet"/>
      </w:pPr>
      <w:r w:rsidRPr="00337FF1">
        <w:t>equipment requiring cut over at customer premises</w:t>
      </w:r>
    </w:p>
    <w:p w:rsidR="00000000" w:rsidRPr="00337FF1" w:rsidP="00337FF1">
      <w:pPr>
        <w:pStyle w:val="ListBullet"/>
      </w:pPr>
      <w:r w:rsidRPr="00337FF1">
        <w:t>selection of test methods and performance requirements</w:t>
      </w:r>
    </w:p>
    <w:p w:rsidR="00000000" w:rsidRPr="00337FF1" w:rsidP="00337FF1">
      <w:pPr>
        <w:pStyle w:val="ListBullet"/>
      </w:pPr>
      <w:r w:rsidRPr="00337FF1">
        <w:t>features and operating requirements of test equ</w:t>
      </w:r>
      <w:r w:rsidRPr="00337FF1">
        <w:t>ipment for cut over.</w:t>
      </w:r>
    </w:p>
    <w:p w:rsidR="00000000" w:rsidRPr="00337FF1" w:rsidP="00337FF1">
      <w:pPr>
        <w:pStyle w:val="AllowPageBreak"/>
      </w:pPr>
    </w:p>
    <w:p w:rsidR="00000000" w:rsidRPr="00337FF1" w:rsidP="00337FF1">
      <w:pPr>
        <w:pStyle w:val="Heading1"/>
      </w:pPr>
      <w:bookmarkStart w:id="4" w:name="O_1040456"/>
      <w:bookmarkEnd w:id="4"/>
      <w:r w:rsidRPr="00337FF1">
        <w:t>Assessment Conditions</w:t>
      </w:r>
    </w:p>
    <w:p w:rsidR="00000000" w:rsidRPr="00337FF1" w:rsidP="00D83135">
      <w:pPr>
        <w:pStyle w:val="BodyText"/>
      </w:pPr>
      <w:r w:rsidRPr="00337FF1">
        <w:t>Skills must be assessed in a workplace or simulated environment where conditions are typical of those in a telecommunications work environment or workplace.</w:t>
      </w:r>
    </w:p>
    <w:p w:rsidR="00000000" w:rsidRPr="00337FF1" w:rsidP="00D83135">
      <w:pPr>
        <w:pStyle w:val="BodyText"/>
      </w:pPr>
      <w:r w:rsidRPr="00337FF1">
        <w:t>Access is required to:</w:t>
      </w:r>
    </w:p>
    <w:p w:rsidR="00000000" w:rsidRPr="00337FF1" w:rsidP="00337FF1">
      <w:pPr>
        <w:pStyle w:val="ListBullet"/>
      </w:pPr>
      <w:r w:rsidRPr="00337FF1">
        <w:t xml:space="preserve">site/s where </w:t>
      </w:r>
      <w:r w:rsidRPr="00337FF1">
        <w:t>installation of systems and equipment can be conducted</w:t>
      </w:r>
    </w:p>
    <w:p w:rsidR="00000000" w:rsidRPr="00337FF1" w:rsidP="00337FF1">
      <w:pPr>
        <w:pStyle w:val="ListBullet"/>
      </w:pPr>
      <w:r w:rsidRPr="00337FF1">
        <w:t>plant, tools and equipment currently used in industry</w:t>
      </w:r>
    </w:p>
    <w:p w:rsidR="00000000" w:rsidRPr="00337FF1" w:rsidP="00337FF1">
      <w:pPr>
        <w:pStyle w:val="ListBullet"/>
      </w:pPr>
      <w:r w:rsidRPr="00337FF1">
        <w:t>relevant regulatory and equipment documentation that impacts on work activities.</w:t>
      </w:r>
    </w:p>
    <w:p w:rsidR="00000000" w:rsidRPr="00337FF1" w:rsidP="00337FF1">
      <w:pPr>
        <w:pStyle w:val="BodyText"/>
      </w:pPr>
    </w:p>
    <w:p w:rsidR="00000000" w:rsidRPr="00337FF1" w:rsidP="00D83135">
      <w:pPr>
        <w:pStyle w:val="BodyText"/>
      </w:pPr>
      <w:r w:rsidRPr="00337FF1">
        <w:t>Assessors of this unit must satisfy the requirements for assessor</w:t>
      </w:r>
      <w:r w:rsidRPr="00337FF1">
        <w:t>s in applicable vocational education and training legislation, frameworks and/or standards.</w:t>
      </w:r>
    </w:p>
    <w:p w:rsidR="00000000" w:rsidRPr="00337FF1" w:rsidP="00337FF1">
      <w:pPr>
        <w:pStyle w:val="Heading1"/>
      </w:pPr>
      <w:bookmarkStart w:id="5" w:name="O_1040454"/>
      <w:bookmarkEnd w:id="5"/>
      <w:r w:rsidRPr="00337FF1">
        <w:t>Links</w:t>
      </w:r>
    </w:p>
    <w:p w:rsidR="00000000" w:rsidRPr="00337FF1" w:rsidP="00D83135">
      <w:pPr>
        <w:pStyle w:val="BodyText"/>
      </w:pPr>
      <w:r w:rsidRPr="00337FF1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A271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37FF1" w:rsidP="00337FF1"/>
    <w:sectPr w:rsidSect="00337F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F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FF1" w:rsidRPr="00D83135" w:rsidP="00D831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F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135" w:rsidP="00337F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83135" w:rsidP="00337F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83135" w:rsidP="00337F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F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1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7FF1" w:rsidRPr="00D83135" w:rsidP="00D831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F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135" w:rsidRPr="002D2AF8" w:rsidP="00337F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ICTCBL324 Cut over new systems and equipment on customer premises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D83135" w:rsidP="00337F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408BC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37EB2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7F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7F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7F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7F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7F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7F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7F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7F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7F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7F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7F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7FF1"/>
  </w:style>
  <w:style w:type="character" w:customStyle="1" w:styleId="Heading1Char">
    <w:name w:val="Heading 1 Char"/>
    <w:basedOn w:val="DefaultParagraphFont"/>
    <w:link w:val="Heading1"/>
    <w:rsid w:val="00337F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7F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7F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7FF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7FF1"/>
    <w:rPr>
      <w:b/>
      <w:spacing w:val="0"/>
    </w:rPr>
  </w:style>
  <w:style w:type="paragraph" w:customStyle="1" w:styleId="SuperHeading">
    <w:name w:val="SuperHeading"/>
    <w:basedOn w:val="Normal"/>
    <w:rsid w:val="00337F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7F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7F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7F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7F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7F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7F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7F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7F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7F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7F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7F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7F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7F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7F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7F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7F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7F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7F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7F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7F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7F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7F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7F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7F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7FF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7F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7F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7F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7F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7F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7F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7F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7F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7F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7FF1"/>
    <w:rPr>
      <w:i/>
    </w:rPr>
  </w:style>
  <w:style w:type="paragraph" w:styleId="Caption">
    <w:name w:val="caption"/>
    <w:basedOn w:val="BodyText"/>
    <w:next w:val="Normal"/>
    <w:qFormat/>
    <w:rsid w:val="00337F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7F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7F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7FF1"/>
  </w:style>
  <w:style w:type="paragraph" w:styleId="TableofFigures">
    <w:name w:val="table of figures"/>
    <w:basedOn w:val="Normal"/>
    <w:next w:val="Normal"/>
    <w:semiHidden/>
    <w:rsid w:val="00337F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7FF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37FF1"/>
    <w:rPr>
      <w:rFonts w:ascii="Wingdings" w:hAnsi="Wingdings"/>
    </w:rPr>
  </w:style>
  <w:style w:type="paragraph" w:customStyle="1" w:styleId="TableHeading">
    <w:name w:val="Table Heading"/>
    <w:basedOn w:val="HeadingBase"/>
    <w:rsid w:val="00337F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7FF1"/>
    <w:rPr>
      <w:color w:val="0033CC"/>
      <w:u w:val="none"/>
    </w:rPr>
  </w:style>
  <w:style w:type="paragraph" w:customStyle="1" w:styleId="BodyTextRight">
    <w:name w:val="Body Text Right"/>
    <w:basedOn w:val="BodyText"/>
    <w:rsid w:val="00337F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7F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7FF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7F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7F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7F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7FF1"/>
    <w:rPr>
      <w:sz w:val="32"/>
    </w:rPr>
  </w:style>
  <w:style w:type="paragraph" w:customStyle="1" w:styleId="HeadingProcedure">
    <w:name w:val="Heading Procedure"/>
    <w:basedOn w:val="HeadingBase"/>
    <w:next w:val="Normal"/>
    <w:rsid w:val="00337F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7FF1"/>
    <w:pPr>
      <w:spacing w:before="60" w:after="60"/>
    </w:pPr>
  </w:style>
  <w:style w:type="paragraph" w:styleId="ListContinue">
    <w:name w:val="List Continue"/>
    <w:basedOn w:val="List"/>
    <w:rsid w:val="00337FF1"/>
    <w:pPr>
      <w:ind w:firstLine="0"/>
    </w:pPr>
  </w:style>
  <w:style w:type="paragraph" w:customStyle="1" w:styleId="ListNote">
    <w:name w:val="List Note"/>
    <w:basedOn w:val="List"/>
    <w:rsid w:val="00337F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7F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7F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7FF1"/>
    <w:rPr>
      <w:rFonts w:ascii="Courier New" w:hAnsi="Courier New"/>
    </w:rPr>
  </w:style>
  <w:style w:type="paragraph" w:customStyle="1" w:styleId="NoteBullet">
    <w:name w:val="Note Bullet"/>
    <w:basedOn w:val="Note"/>
    <w:rsid w:val="00337F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7F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7F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7F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7FF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37F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7F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7FF1"/>
    <w:rPr>
      <w:b/>
      <w:smallCaps/>
    </w:rPr>
  </w:style>
  <w:style w:type="paragraph" w:customStyle="1" w:styleId="TableListNumber">
    <w:name w:val="Table List Number"/>
    <w:basedOn w:val="ListNumber"/>
    <w:rsid w:val="00337F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7F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7FF1"/>
    <w:pPr>
      <w:numPr>
        <w:numId w:val="8"/>
      </w:numPr>
    </w:pPr>
  </w:style>
  <w:style w:type="paragraph" w:customStyle="1" w:styleId="ListAlpha2">
    <w:name w:val="List Alpha 2"/>
    <w:basedOn w:val="List2"/>
    <w:rsid w:val="00337FF1"/>
    <w:pPr>
      <w:numPr>
        <w:numId w:val="7"/>
      </w:numPr>
    </w:pPr>
  </w:style>
  <w:style w:type="paragraph" w:styleId="List2">
    <w:name w:val="List 2"/>
    <w:basedOn w:val="BodyText"/>
    <w:rsid w:val="00337F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7F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7F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7F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7FF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7FF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37FF1"/>
    <w:pPr>
      <w:numPr>
        <w:numId w:val="3"/>
      </w:numPr>
    </w:pPr>
  </w:style>
  <w:style w:type="paragraph" w:styleId="ListContinue2">
    <w:name w:val="List Continue 2"/>
    <w:basedOn w:val="List2"/>
    <w:rsid w:val="00337FF1"/>
    <w:pPr>
      <w:ind w:firstLine="0"/>
    </w:pPr>
  </w:style>
  <w:style w:type="paragraph" w:styleId="ListContinue3">
    <w:name w:val="List Continue 3"/>
    <w:basedOn w:val="List3"/>
    <w:rsid w:val="00337FF1"/>
    <w:pPr>
      <w:ind w:left="1021" w:firstLine="0"/>
    </w:pPr>
  </w:style>
  <w:style w:type="paragraph" w:styleId="ListContinue4">
    <w:name w:val="List Continue 4"/>
    <w:basedOn w:val="List4"/>
    <w:rsid w:val="00337FF1"/>
    <w:pPr>
      <w:ind w:firstLine="0"/>
    </w:pPr>
  </w:style>
  <w:style w:type="paragraph" w:styleId="ListContinue5">
    <w:name w:val="List Continue 5"/>
    <w:basedOn w:val="List5"/>
    <w:rsid w:val="00337FF1"/>
    <w:pPr>
      <w:ind w:firstLine="0"/>
    </w:pPr>
  </w:style>
  <w:style w:type="paragraph" w:styleId="ListNumber3">
    <w:name w:val="List Number 3"/>
    <w:basedOn w:val="List3"/>
    <w:rsid w:val="00337FF1"/>
    <w:pPr>
      <w:numPr>
        <w:numId w:val="4"/>
      </w:numPr>
    </w:pPr>
  </w:style>
  <w:style w:type="paragraph" w:styleId="ListNumber4">
    <w:name w:val="List Number 4"/>
    <w:basedOn w:val="List4"/>
    <w:rsid w:val="00337FF1"/>
    <w:pPr>
      <w:numPr>
        <w:numId w:val="5"/>
      </w:numPr>
    </w:pPr>
  </w:style>
  <w:style w:type="paragraph" w:styleId="ListNumber5">
    <w:name w:val="List Number 5"/>
    <w:basedOn w:val="List5"/>
    <w:rsid w:val="00337FF1"/>
    <w:pPr>
      <w:numPr>
        <w:numId w:val="6"/>
      </w:numPr>
    </w:pPr>
  </w:style>
  <w:style w:type="paragraph" w:styleId="BlockText">
    <w:name w:val="Block Text"/>
    <w:basedOn w:val="Normal"/>
    <w:rsid w:val="00337F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7F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7FF1"/>
    <w:rPr>
      <w:sz w:val="16"/>
      <w:vertAlign w:val="superscript"/>
    </w:rPr>
  </w:style>
  <w:style w:type="character" w:customStyle="1" w:styleId="Symbols">
    <w:name w:val="Symbols"/>
    <w:basedOn w:val="DefaultParagraphFont"/>
    <w:rsid w:val="00337FF1"/>
    <w:rPr>
      <w:rFonts w:ascii="Symbol" w:hAnsi="Symbol"/>
    </w:rPr>
  </w:style>
  <w:style w:type="character" w:customStyle="1" w:styleId="MenuOptions">
    <w:name w:val="Menu Options"/>
    <w:basedOn w:val="DefaultParagraphFont"/>
    <w:rsid w:val="00337F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7FF1"/>
    <w:rPr>
      <w:b/>
    </w:rPr>
  </w:style>
  <w:style w:type="character" w:customStyle="1" w:styleId="Underlined">
    <w:name w:val="Underlined"/>
    <w:basedOn w:val="DefaultParagraphFont"/>
    <w:rsid w:val="00337FF1"/>
    <w:rPr>
      <w:u w:val="single"/>
    </w:rPr>
  </w:style>
  <w:style w:type="paragraph" w:customStyle="1" w:styleId="TableBodyTextRight">
    <w:name w:val="Table Body Text Right"/>
    <w:basedOn w:val="TableBodyText"/>
    <w:rsid w:val="00337F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7FF1"/>
    <w:rPr>
      <w:sz w:val="18"/>
    </w:rPr>
  </w:style>
  <w:style w:type="paragraph" w:customStyle="1" w:styleId="BodySmallRight">
    <w:name w:val="Body Small Right"/>
    <w:basedOn w:val="BodyTextRight"/>
    <w:rsid w:val="00337FF1"/>
    <w:rPr>
      <w:sz w:val="18"/>
      <w:szCs w:val="18"/>
    </w:rPr>
  </w:style>
  <w:style w:type="paragraph" w:customStyle="1" w:styleId="MarginEdition">
    <w:name w:val="Margin Edition"/>
    <w:basedOn w:val="MarginNote"/>
    <w:rsid w:val="00337F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7FF1"/>
    <w:rPr>
      <w:sz w:val="2"/>
      <w:szCs w:val="2"/>
    </w:rPr>
  </w:style>
  <w:style w:type="character" w:customStyle="1" w:styleId="Small">
    <w:name w:val="Small"/>
    <w:basedOn w:val="DefaultParagraphFont"/>
    <w:rsid w:val="00337FF1"/>
    <w:rPr>
      <w:sz w:val="16"/>
    </w:rPr>
  </w:style>
  <w:style w:type="paragraph" w:customStyle="1" w:styleId="WideTable">
    <w:name w:val="Wide Table"/>
    <w:basedOn w:val="Normal"/>
    <w:rsid w:val="00337F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7FF1"/>
  </w:style>
  <w:style w:type="paragraph" w:styleId="Quote">
    <w:name w:val="Quote"/>
    <w:basedOn w:val="Heading1"/>
    <w:link w:val="QuoteChar"/>
    <w:qFormat/>
    <w:rsid w:val="00337F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7F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7FF1"/>
    <w:pPr>
      <w:pageBreakBefore/>
    </w:pPr>
  </w:style>
  <w:style w:type="paragraph" w:customStyle="1" w:styleId="Border">
    <w:name w:val="Border"/>
    <w:basedOn w:val="Normal"/>
    <w:qFormat/>
    <w:rsid w:val="00337F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7F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7F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7F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7F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7F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7F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7F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7F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7FF1"/>
    <w:rPr>
      <w:u w:val="single"/>
    </w:rPr>
  </w:style>
  <w:style w:type="character" w:customStyle="1" w:styleId="BoldandItalics">
    <w:name w:val="Bold and Italics"/>
    <w:qFormat/>
    <w:rsid w:val="00337FF1"/>
    <w:rPr>
      <w:b/>
      <w:i/>
      <w:u w:val="none"/>
    </w:rPr>
  </w:style>
  <w:style w:type="paragraph" w:styleId="BalloonText">
    <w:name w:val="Balloon Text"/>
    <w:basedOn w:val="Normal"/>
    <w:link w:val="BalloonTextChar"/>
    <w:rsid w:val="00337F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7F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7F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7F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7F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7F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7FF1"/>
    <w:pPr>
      <w:spacing w:before="0" w:after="0"/>
    </w:pPr>
  </w:style>
  <w:style w:type="paragraph" w:customStyle="1" w:styleId="BodyTextBold">
    <w:name w:val="Body Text Bold"/>
    <w:basedOn w:val="BodyText"/>
    <w:qFormat/>
    <w:rsid w:val="00337FF1"/>
    <w:rPr>
      <w:b/>
    </w:rPr>
  </w:style>
  <w:style w:type="character" w:styleId="Hyperlink">
    <w:name w:val="Hyperlink"/>
    <w:basedOn w:val="DefaultParagraphFont"/>
    <w:uiPriority w:val="99"/>
    <w:unhideWhenUsed/>
    <w:rsid w:val="00D831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318</Words>
  <Characters>2097</Characters>
  <Application>Microsoft Office Word</Application>
  <DocSecurity>0</DocSecurity>
  <Lines>56</Lines>
  <Paragraphs>41</Paragraphs>
  <ScaleCrop>false</ScaleCrop>
  <Company>Author-it Software Corporation Ltd.</Company>
  <LinksUpToDate>false</LinksUpToDate>
  <CharactersWithSpaces>2374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ICTCBL324 Cut over new systems and equipment on customer premises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2024-12-17T22:28:00Z</dcterms:created>
  <dcterms:modified xsi:type="dcterms:W3CDTF">2024-12-17T22:28:00Z</dcterms:modified>
</cp:coreProperties>
</file>