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3755" w:rsidP="007D37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ICTCBL322 Install, test and terminate optical fibre cable on customer premises</w:t>
      </w:r>
      <w:r>
        <w:fldChar w:fldCharType="end"/>
      </w:r>
    </w:p>
    <w:p w:rsidR="007D3755" w:rsidP="007D3755">
      <w:pPr>
        <w:pStyle w:val="Version"/>
        <w:sectPr w:rsidSect="006048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048BF" w:rsidP="006048BF">
      <w:pPr>
        <w:pStyle w:val="SuperHeading"/>
      </w:pPr>
      <w:r w:rsidRPr="006048BF">
        <w:t>Assessment Requirements for ICTCBL322 Install, test and terminate optical fibre cable on customer premises</w:t>
      </w:r>
    </w:p>
    <w:p w:rsidR="00000000" w:rsidRPr="006048BF" w:rsidP="006048BF">
      <w:pPr>
        <w:pStyle w:val="Heading1"/>
      </w:pPr>
      <w:bookmarkStart w:id="1" w:name="O_1100961"/>
      <w:bookmarkEnd w:id="1"/>
      <w:r w:rsidRPr="006048B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6048B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8BF" w:rsidP="006048BF">
            <w:pPr>
              <w:pStyle w:val="BodyText"/>
            </w:pPr>
            <w:r w:rsidRPr="006048BF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8BF">
            <w:pPr>
              <w:pStyle w:val="BodyText"/>
              <w:rPr>
                <w:lang w:val="en-NZ"/>
              </w:rPr>
            </w:pPr>
            <w:r w:rsidRPr="006048BF">
              <w:rPr>
                <w:rStyle w:val="SpecialBold"/>
              </w:rPr>
              <w:t>Comments</w:t>
            </w:r>
          </w:p>
        </w:tc>
      </w:tr>
      <w:tr w:rsidTr="006048B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8BF">
            <w:pPr>
              <w:pStyle w:val="BodyText"/>
              <w:rPr>
                <w:lang w:val="en-NZ"/>
              </w:rPr>
            </w:pPr>
            <w:r w:rsidRPr="006048BF">
              <w:t>Release 2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8BF" w:rsidP="006048BF">
            <w:pPr>
              <w:pStyle w:val="BodyText"/>
            </w:pPr>
            <w:r w:rsidRPr="006048BF">
              <w:t>This version released with ICT Information and Communications Technology Training Package Version 6.0.</w:t>
            </w:r>
          </w:p>
          <w:p w:rsidR="00000000" w:rsidRPr="006048BF" w:rsidP="006048BF">
            <w:pPr>
              <w:pStyle w:val="BodyText"/>
            </w:pPr>
          </w:p>
          <w:p w:rsidR="00000000" w:rsidP="006048BF">
            <w:pPr>
              <w:pStyle w:val="BodyText"/>
              <w:rPr>
                <w:lang w:val="en-NZ"/>
              </w:rPr>
            </w:pPr>
            <w:r w:rsidRPr="006048BF">
              <w:t>Release 2 created for editorial corrections.</w:t>
            </w:r>
          </w:p>
        </w:tc>
      </w:tr>
      <w:tr w:rsidTr="006048B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8BF">
            <w:pPr>
              <w:pStyle w:val="BodyText"/>
              <w:rPr>
                <w:lang w:val="en-NZ"/>
              </w:rPr>
            </w:pPr>
            <w:r w:rsidRPr="006048BF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8BF" w:rsidP="006048BF">
            <w:pPr>
              <w:pStyle w:val="BodyText"/>
            </w:pPr>
            <w:r w:rsidRPr="006048BF">
              <w:t>This version released with ICT Information and Communications Technology Training Package Versio</w:t>
            </w:r>
            <w:r w:rsidRPr="006048BF">
              <w:t>n 5.0.</w:t>
            </w:r>
          </w:p>
        </w:tc>
      </w:tr>
    </w:tbl>
    <w:p w:rsidR="00000000" w:rsidRPr="006048BF" w:rsidP="006048BF">
      <w:pPr>
        <w:pStyle w:val="BodyText"/>
      </w:pPr>
    </w:p>
    <w:p w:rsidR="00000000" w:rsidRPr="006048BF" w:rsidP="006048BF">
      <w:pPr>
        <w:pStyle w:val="AllowPageBreak"/>
      </w:pPr>
    </w:p>
    <w:p w:rsidR="00000000" w:rsidRPr="006048BF" w:rsidP="006048BF">
      <w:pPr>
        <w:pStyle w:val="Heading1"/>
      </w:pPr>
      <w:bookmarkStart w:id="2" w:name="O_1100960"/>
      <w:bookmarkEnd w:id="2"/>
      <w:r w:rsidRPr="006048BF">
        <w:t>Performance Evidence</w:t>
      </w:r>
    </w:p>
    <w:p w:rsidR="00000000" w:rsidRPr="006048BF" w:rsidP="007D3755">
      <w:pPr>
        <w:pStyle w:val="BodyText"/>
      </w:pPr>
      <w:r w:rsidRPr="006048BF">
        <w:t>The candidate must demonstrate the ability to perform the tasks outlined in the elements, performance criteria, and foundation skills, and to:</w:t>
      </w:r>
    </w:p>
    <w:p w:rsidR="00000000" w:rsidRPr="006048BF" w:rsidP="006048BF">
      <w:pPr>
        <w:pStyle w:val="ListBullet"/>
      </w:pPr>
      <w:r w:rsidRPr="006048BF">
        <w:t>install, terminate and test optical fibre cable, applying safet</w:t>
      </w:r>
      <w:r w:rsidRPr="006048BF">
        <w:t xml:space="preserve">y precautions when working with laser-based systems </w:t>
      </w:r>
    </w:p>
    <w:p w:rsidR="00000000" w:rsidRPr="006048BF" w:rsidP="006048BF">
      <w:pPr>
        <w:pStyle w:val="ListBullet"/>
      </w:pPr>
      <w:r w:rsidRPr="006048BF">
        <w:t xml:space="preserve">prepare workstation to provide for fibre preparation, cleaving, fusion splicing, enclosure fit out, cleaning pads and tools, sharps and waste disposal </w:t>
      </w:r>
    </w:p>
    <w:p w:rsidR="00000000" w:rsidRPr="006048BF" w:rsidP="006048BF">
      <w:pPr>
        <w:pStyle w:val="ListBullet"/>
      </w:pPr>
      <w:r w:rsidRPr="006048BF">
        <w:t xml:space="preserve">ensure workstation is located in a dust </w:t>
      </w:r>
      <w:r w:rsidRPr="006048BF">
        <w:t xml:space="preserve">free environment with adequate ventilation, lighting and power </w:t>
      </w:r>
    </w:p>
    <w:p w:rsidR="00000000" w:rsidRPr="006048BF" w:rsidP="006048BF">
      <w:pPr>
        <w:pStyle w:val="ListBullet"/>
      </w:pPr>
      <w:r w:rsidRPr="006048BF">
        <w:t>install and test single mode and multimode cable</w:t>
      </w:r>
    </w:p>
    <w:p w:rsidR="00000000" w:rsidRPr="006048BF" w:rsidP="006048BF">
      <w:pPr>
        <w:pStyle w:val="ListBullet"/>
      </w:pPr>
      <w:r w:rsidRPr="006048BF">
        <w:t>perform direct field termination</w:t>
      </w:r>
    </w:p>
    <w:p w:rsidR="00000000" w:rsidRPr="006048BF" w:rsidP="006048BF">
      <w:pPr>
        <w:pStyle w:val="ListBullet"/>
      </w:pPr>
      <w:r w:rsidRPr="006048BF">
        <w:t xml:space="preserve">provide customer report documenting installation and test results </w:t>
      </w:r>
    </w:p>
    <w:p w:rsidR="00000000" w:rsidRPr="006048BF" w:rsidP="006048BF">
      <w:pPr>
        <w:pStyle w:val="ListBullet"/>
      </w:pPr>
      <w:r w:rsidRPr="006048BF">
        <w:t>comply with all related work health and saf</w:t>
      </w:r>
      <w:r w:rsidRPr="006048BF">
        <w:t>ety (WHS) and environmental requirements and work practices</w:t>
      </w:r>
    </w:p>
    <w:p w:rsidR="00000000" w:rsidRPr="006048BF" w:rsidP="006048BF">
      <w:pPr>
        <w:pStyle w:val="ListBullet"/>
      </w:pPr>
      <w:r w:rsidRPr="006048BF">
        <w:t>install a mechanical splice connector and fusion splice a pigtail to cable fibre</w:t>
      </w:r>
    </w:p>
    <w:p w:rsidR="00000000" w:rsidRPr="006048BF" w:rsidP="006048BF">
      <w:pPr>
        <w:pStyle w:val="ListBullet"/>
      </w:pPr>
      <w:r w:rsidRPr="006048BF">
        <w:t>complete relevant documentation to manufacturer and design requirements.</w:t>
      </w:r>
    </w:p>
    <w:p w:rsidR="00000000" w:rsidRPr="006048BF" w:rsidP="006048BF">
      <w:pPr>
        <w:pStyle w:val="BodyText"/>
      </w:pPr>
    </w:p>
    <w:p w:rsidR="00000000" w:rsidRPr="006048BF" w:rsidP="007D3755">
      <w:pPr>
        <w:pStyle w:val="BodyText"/>
      </w:pPr>
      <w:r w:rsidRPr="006048BF">
        <w:t xml:space="preserve">Note: Evidence must be provided at least </w:t>
      </w:r>
      <w:r w:rsidRPr="006048BF">
        <w:t>once when a specific volume or frequency is not stated.</w:t>
      </w:r>
    </w:p>
    <w:p w:rsidR="00000000" w:rsidRPr="006048BF" w:rsidP="006048BF">
      <w:pPr>
        <w:pStyle w:val="Heading1"/>
      </w:pPr>
      <w:bookmarkStart w:id="3" w:name="O_1100959"/>
      <w:bookmarkEnd w:id="3"/>
      <w:r w:rsidRPr="006048BF">
        <w:t>Knowledge Evidence</w:t>
      </w:r>
    </w:p>
    <w:p w:rsidR="00000000" w:rsidRPr="006048BF" w:rsidP="007D3755">
      <w:pPr>
        <w:pStyle w:val="BodyText"/>
      </w:pPr>
      <w:r w:rsidRPr="006048BF">
        <w:t>The candidate must demonstrate the knowledge required to perform the tasks outlined in the elements, performance criteria, and foundation skills, which includes k</w:t>
      </w:r>
      <w:r w:rsidRPr="006048BF">
        <w:t>nowledge about:</w:t>
      </w:r>
    </w:p>
    <w:p w:rsidR="00000000" w:rsidRPr="006048BF" w:rsidP="006048BF">
      <w:pPr>
        <w:pStyle w:val="ListBullet"/>
      </w:pPr>
      <w:r w:rsidRPr="006048BF">
        <w:t>legislation, codes and standards for optical fibre</w:t>
      </w:r>
    </w:p>
    <w:p w:rsidR="00000000" w:rsidRPr="006048BF" w:rsidP="006048BF">
      <w:pPr>
        <w:pStyle w:val="ListBullet"/>
      </w:pPr>
      <w:r w:rsidRPr="006048BF">
        <w:t>specific WHS requirements and enterprise procedures relating to the activity and site conditions</w:t>
      </w:r>
    </w:p>
    <w:p w:rsidR="00000000" w:rsidRPr="006048BF" w:rsidP="006048BF">
      <w:pPr>
        <w:pStyle w:val="ListBullet"/>
      </w:pPr>
      <w:r w:rsidRPr="006048BF">
        <w:t>various types of optical fibre cable and associated connectors, enclosures and required equ</w:t>
      </w:r>
      <w:r w:rsidRPr="006048BF">
        <w:t>ipment</w:t>
      </w:r>
    </w:p>
    <w:p w:rsidR="00000000" w:rsidRPr="006048BF" w:rsidP="006048BF">
      <w:pPr>
        <w:pStyle w:val="ListBullet"/>
      </w:pPr>
      <w:r w:rsidRPr="006048BF">
        <w:t>features and operating requirements of optical fibre cable test equipment</w:t>
      </w:r>
    </w:p>
    <w:p w:rsidR="00000000" w:rsidRPr="006048BF" w:rsidP="006048BF">
      <w:pPr>
        <w:pStyle w:val="ListBullet"/>
      </w:pPr>
      <w:r w:rsidRPr="006048BF">
        <w:t>information required to operate equipment according to a test specification</w:t>
      </w:r>
    </w:p>
    <w:p w:rsidR="00000000" w:rsidRPr="006048BF" w:rsidP="006048BF">
      <w:pPr>
        <w:pStyle w:val="ListBullet"/>
      </w:pPr>
      <w:r w:rsidRPr="006048BF">
        <w:t>manufacturer requirements for safe operation of optical fibre equipment</w:t>
      </w:r>
    </w:p>
    <w:p w:rsidR="00000000" w:rsidRPr="006048BF" w:rsidP="006048BF">
      <w:pPr>
        <w:pStyle w:val="ListBullet"/>
      </w:pPr>
      <w:r w:rsidRPr="006048BF">
        <w:t>safety precautions when wor</w:t>
      </w:r>
      <w:r w:rsidRPr="006048BF">
        <w:t>king with laser-based systems</w:t>
      </w:r>
    </w:p>
    <w:p w:rsidR="00000000" w:rsidRPr="006048BF" w:rsidP="006048BF">
      <w:pPr>
        <w:pStyle w:val="ListBullet"/>
      </w:pPr>
      <w:r w:rsidRPr="006048BF">
        <w:t>hazards associated with working with optical cable including:</w:t>
      </w:r>
    </w:p>
    <w:p w:rsidR="00000000" w:rsidRPr="006048BF" w:rsidP="006048BF">
      <w:pPr>
        <w:pStyle w:val="ListBullet2"/>
      </w:pPr>
      <w:r w:rsidRPr="006048BF">
        <w:t>bare fibres</w:t>
      </w:r>
    </w:p>
    <w:p w:rsidR="00000000" w:rsidRPr="006048BF" w:rsidP="006048BF">
      <w:pPr>
        <w:pStyle w:val="ListBullet2"/>
      </w:pPr>
      <w:r w:rsidRPr="006048BF">
        <w:t>hazardous laser light</w:t>
      </w:r>
    </w:p>
    <w:p w:rsidR="00000000" w:rsidRPr="006048BF" w:rsidP="006048BF">
      <w:pPr>
        <w:pStyle w:val="ListBullet"/>
      </w:pPr>
      <w:r w:rsidRPr="006048BF">
        <w:t>test methods and performance requirements</w:t>
      </w:r>
    </w:p>
    <w:p w:rsidR="00000000" w:rsidRPr="006048BF" w:rsidP="006048BF">
      <w:pPr>
        <w:pStyle w:val="ListBullet"/>
      </w:pPr>
      <w:r w:rsidRPr="006048BF">
        <w:t>issues relating to environmental work practices and the disposal of waste</w:t>
      </w:r>
    </w:p>
    <w:p w:rsidR="00000000" w:rsidRPr="006048BF" w:rsidP="006048BF">
      <w:pPr>
        <w:pStyle w:val="ListBullet"/>
      </w:pPr>
      <w:r w:rsidRPr="006048BF">
        <w:t>techniques for types of termination, including:</w:t>
      </w:r>
    </w:p>
    <w:p w:rsidR="00000000" w:rsidRPr="006048BF" w:rsidP="006048BF">
      <w:pPr>
        <w:pStyle w:val="ListBullet2"/>
      </w:pPr>
      <w:r w:rsidRPr="006048BF">
        <w:t>direct termination</w:t>
      </w:r>
    </w:p>
    <w:p w:rsidR="00000000" w:rsidRPr="006048BF" w:rsidP="006048BF">
      <w:pPr>
        <w:pStyle w:val="ListBullet2"/>
      </w:pPr>
      <w:r w:rsidRPr="006048BF">
        <w:t>fusion splicing.</w:t>
      </w:r>
    </w:p>
    <w:p w:rsidR="00000000" w:rsidRPr="006048BF" w:rsidP="006048BF">
      <w:pPr>
        <w:pStyle w:val="AllowPageBreak"/>
      </w:pPr>
    </w:p>
    <w:p w:rsidR="00000000" w:rsidRPr="006048BF" w:rsidP="006048BF">
      <w:pPr>
        <w:pStyle w:val="Heading1"/>
      </w:pPr>
      <w:bookmarkStart w:id="4" w:name="O_1100958"/>
      <w:bookmarkEnd w:id="4"/>
      <w:r w:rsidRPr="006048BF">
        <w:t>Assessment Conditions</w:t>
      </w:r>
    </w:p>
    <w:p w:rsidR="00000000" w:rsidRPr="006048BF" w:rsidP="007D3755">
      <w:pPr>
        <w:pStyle w:val="BodyText"/>
      </w:pPr>
      <w:r w:rsidRPr="006048BF">
        <w:t>Skills must be assessed in a workplace or simulated environment where conditions are typical of those in a telecommunications work</w:t>
      </w:r>
      <w:r w:rsidRPr="006048BF">
        <w:t xml:space="preserve"> environment or workplace.</w:t>
      </w:r>
    </w:p>
    <w:p w:rsidR="00000000" w:rsidRPr="006048BF" w:rsidP="007D3755">
      <w:pPr>
        <w:pStyle w:val="BodyText"/>
      </w:pPr>
      <w:r w:rsidRPr="006048BF">
        <w:t>Access is required to:</w:t>
      </w:r>
    </w:p>
    <w:p w:rsidR="00000000" w:rsidRPr="006048BF" w:rsidP="006048BF">
      <w:pPr>
        <w:pStyle w:val="ListBullet"/>
      </w:pPr>
      <w:r w:rsidRPr="006048BF">
        <w:t>site/s where installation and termination of optical fibre cable can be conducted</w:t>
      </w:r>
    </w:p>
    <w:p w:rsidR="00000000" w:rsidRPr="006048BF" w:rsidP="006048BF">
      <w:pPr>
        <w:pStyle w:val="ListBullet"/>
      </w:pPr>
      <w:r w:rsidRPr="006048BF">
        <w:t xml:space="preserve">special purpose tools, equipment and materials currently used in industry such as optical fibre testing equipment </w:t>
      </w:r>
    </w:p>
    <w:p w:rsidR="00000000" w:rsidRPr="006048BF" w:rsidP="006048BF">
      <w:pPr>
        <w:pStyle w:val="ListBullet"/>
      </w:pPr>
      <w:r w:rsidRPr="006048BF">
        <w:t>relevant</w:t>
      </w:r>
      <w:r w:rsidRPr="006048BF">
        <w:t xml:space="preserve"> regulatory and equipment documentation that impacts on optical fibre cable installation activities.</w:t>
      </w:r>
    </w:p>
    <w:p w:rsidR="00000000" w:rsidRPr="006048BF" w:rsidP="006048BF">
      <w:pPr>
        <w:pStyle w:val="BodyText"/>
      </w:pPr>
    </w:p>
    <w:p w:rsidR="00000000" w:rsidRPr="006048BF" w:rsidP="007D3755">
      <w:pPr>
        <w:pStyle w:val="BodyText"/>
      </w:pPr>
      <w:r w:rsidRPr="006048BF">
        <w:t xml:space="preserve">Assessors of </w:t>
      </w:r>
      <w:r w:rsidRPr="006048BF">
        <w:t xml:space="preserve">this unit must satisfy the requirements for assessors in applicable vocational education and training legislation, frameworks and/or standards. Refer also to the </w:t>
      </w:r>
      <w:r w:rsidRPr="006048BF">
        <w:rPr>
          <w:rStyle w:val="Emphasis"/>
        </w:rPr>
        <w:t>Requirements for assessors</w:t>
      </w:r>
      <w:r w:rsidRPr="006048BF">
        <w:t xml:space="preserve"> in the ICT Information and Communications Technology Training Packa</w:t>
      </w:r>
      <w:r w:rsidRPr="006048BF">
        <w:t>ge Companion Volume Implementation Guide.</w:t>
      </w:r>
    </w:p>
    <w:p w:rsidR="00000000" w:rsidRPr="006048BF" w:rsidP="007D3755">
      <w:pPr>
        <w:pStyle w:val="BodyText"/>
      </w:pPr>
      <w:r w:rsidRPr="006048BF">
        <w:t>Note: All customer cabling work in the telecommunications, fire, security and data industries must be performed by a registered cabler. All cablers are required to register with an Australian Communications and Med</w:t>
      </w:r>
      <w:r w:rsidRPr="006048BF">
        <w:t xml:space="preserve">ia (ACMA) accredited registrar. </w:t>
      </w:r>
    </w:p>
    <w:p w:rsidR="00000000" w:rsidRPr="006048BF" w:rsidP="006048BF">
      <w:pPr>
        <w:pStyle w:val="Heading1"/>
      </w:pPr>
      <w:bookmarkStart w:id="5" w:name="O_1100970"/>
      <w:bookmarkEnd w:id="5"/>
      <w:r w:rsidRPr="006048BF">
        <w:t>Links</w:t>
      </w:r>
    </w:p>
    <w:p w:rsidR="00000000" w:rsidRPr="006048BF" w:rsidP="007D3755">
      <w:pPr>
        <w:pStyle w:val="BodyText"/>
      </w:pPr>
      <w:r w:rsidRPr="006048BF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B303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048BF" w:rsidP="006048BF"/>
    <w:sectPr w:rsidSect="006048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8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8BF" w:rsidRPr="007D3755" w:rsidP="007D37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8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755" w:rsidP="006048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3755" w:rsidP="006048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D3755" w:rsidP="006048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8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7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48BF" w:rsidRPr="007D3755" w:rsidP="007D37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8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755" w:rsidRPr="002D2AF8" w:rsidP="006048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ICTCBL322 Install, test and terminate optical fibre cable on customer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7D3755" w:rsidP="006048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9AAC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E88D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BE22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8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48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48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48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48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48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48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48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48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48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48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48BF"/>
  </w:style>
  <w:style w:type="character" w:customStyle="1" w:styleId="Heading1Char">
    <w:name w:val="Heading 1 Char"/>
    <w:basedOn w:val="DefaultParagraphFont"/>
    <w:link w:val="Heading1"/>
    <w:rsid w:val="006048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48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48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48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48BF"/>
    <w:rPr>
      <w:b/>
      <w:spacing w:val="0"/>
    </w:rPr>
  </w:style>
  <w:style w:type="paragraph" w:styleId="ListBullet2">
    <w:name w:val="List Bullet 2"/>
    <w:basedOn w:val="List2"/>
    <w:rsid w:val="006048B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048BF"/>
    <w:rPr>
      <w:i/>
    </w:rPr>
  </w:style>
  <w:style w:type="paragraph" w:customStyle="1" w:styleId="SuperHeading">
    <w:name w:val="SuperHeading"/>
    <w:basedOn w:val="Normal"/>
    <w:rsid w:val="006048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48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48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48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48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48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48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48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48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48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48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48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48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48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48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48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48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48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48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48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48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48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48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48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48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48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48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48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48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48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48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48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48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48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48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48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48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48BF"/>
  </w:style>
  <w:style w:type="paragraph" w:styleId="TableofFigures">
    <w:name w:val="table of figures"/>
    <w:basedOn w:val="Normal"/>
    <w:next w:val="Normal"/>
    <w:semiHidden/>
    <w:rsid w:val="006048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48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48BF"/>
    <w:rPr>
      <w:rFonts w:ascii="Wingdings" w:hAnsi="Wingdings"/>
    </w:rPr>
  </w:style>
  <w:style w:type="paragraph" w:customStyle="1" w:styleId="TableHeading">
    <w:name w:val="Table Heading"/>
    <w:basedOn w:val="HeadingBase"/>
    <w:rsid w:val="006048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48BF"/>
    <w:rPr>
      <w:color w:val="0033CC"/>
      <w:u w:val="none"/>
    </w:rPr>
  </w:style>
  <w:style w:type="paragraph" w:customStyle="1" w:styleId="BodyTextRight">
    <w:name w:val="Body Text Right"/>
    <w:basedOn w:val="BodyText"/>
    <w:rsid w:val="006048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48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48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48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48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48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48BF"/>
    <w:rPr>
      <w:sz w:val="32"/>
    </w:rPr>
  </w:style>
  <w:style w:type="paragraph" w:customStyle="1" w:styleId="HeadingProcedure">
    <w:name w:val="Heading Procedure"/>
    <w:basedOn w:val="HeadingBase"/>
    <w:next w:val="Normal"/>
    <w:rsid w:val="006048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48BF"/>
    <w:pPr>
      <w:spacing w:before="60" w:after="60"/>
    </w:pPr>
  </w:style>
  <w:style w:type="paragraph" w:styleId="ListContinue">
    <w:name w:val="List Continue"/>
    <w:basedOn w:val="List"/>
    <w:rsid w:val="006048BF"/>
    <w:pPr>
      <w:ind w:firstLine="0"/>
    </w:pPr>
  </w:style>
  <w:style w:type="paragraph" w:customStyle="1" w:styleId="ListNote">
    <w:name w:val="List Note"/>
    <w:basedOn w:val="List"/>
    <w:rsid w:val="006048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48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48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48BF"/>
    <w:rPr>
      <w:rFonts w:ascii="Courier New" w:hAnsi="Courier New"/>
    </w:rPr>
  </w:style>
  <w:style w:type="paragraph" w:customStyle="1" w:styleId="NoteBullet">
    <w:name w:val="Note Bullet"/>
    <w:basedOn w:val="Note"/>
    <w:rsid w:val="006048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48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48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48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48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48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48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48BF"/>
    <w:rPr>
      <w:b/>
      <w:smallCaps/>
    </w:rPr>
  </w:style>
  <w:style w:type="paragraph" w:customStyle="1" w:styleId="TableListNumber">
    <w:name w:val="Table List Number"/>
    <w:basedOn w:val="ListNumber"/>
    <w:rsid w:val="006048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48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48BF"/>
    <w:pPr>
      <w:numPr>
        <w:numId w:val="9"/>
      </w:numPr>
    </w:pPr>
  </w:style>
  <w:style w:type="paragraph" w:customStyle="1" w:styleId="ListAlpha2">
    <w:name w:val="List Alpha 2"/>
    <w:basedOn w:val="List2"/>
    <w:rsid w:val="006048BF"/>
    <w:pPr>
      <w:numPr>
        <w:numId w:val="8"/>
      </w:numPr>
    </w:pPr>
  </w:style>
  <w:style w:type="paragraph" w:styleId="List2">
    <w:name w:val="List 2"/>
    <w:basedOn w:val="BodyText"/>
    <w:rsid w:val="006048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48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48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48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48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48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48BF"/>
    <w:pPr>
      <w:numPr>
        <w:numId w:val="4"/>
      </w:numPr>
    </w:pPr>
  </w:style>
  <w:style w:type="paragraph" w:styleId="ListContinue2">
    <w:name w:val="List Continue 2"/>
    <w:basedOn w:val="List2"/>
    <w:rsid w:val="006048BF"/>
    <w:pPr>
      <w:ind w:firstLine="0"/>
    </w:pPr>
  </w:style>
  <w:style w:type="paragraph" w:styleId="ListContinue3">
    <w:name w:val="List Continue 3"/>
    <w:basedOn w:val="List3"/>
    <w:rsid w:val="006048BF"/>
    <w:pPr>
      <w:ind w:left="1021" w:firstLine="0"/>
    </w:pPr>
  </w:style>
  <w:style w:type="paragraph" w:styleId="ListContinue4">
    <w:name w:val="List Continue 4"/>
    <w:basedOn w:val="List4"/>
    <w:rsid w:val="006048BF"/>
    <w:pPr>
      <w:ind w:firstLine="0"/>
    </w:pPr>
  </w:style>
  <w:style w:type="paragraph" w:styleId="ListContinue5">
    <w:name w:val="List Continue 5"/>
    <w:basedOn w:val="List5"/>
    <w:rsid w:val="006048BF"/>
    <w:pPr>
      <w:ind w:firstLine="0"/>
    </w:pPr>
  </w:style>
  <w:style w:type="paragraph" w:styleId="ListNumber3">
    <w:name w:val="List Number 3"/>
    <w:basedOn w:val="List3"/>
    <w:rsid w:val="006048BF"/>
    <w:pPr>
      <w:numPr>
        <w:numId w:val="5"/>
      </w:numPr>
    </w:pPr>
  </w:style>
  <w:style w:type="paragraph" w:styleId="ListNumber4">
    <w:name w:val="List Number 4"/>
    <w:basedOn w:val="List4"/>
    <w:rsid w:val="006048BF"/>
    <w:pPr>
      <w:numPr>
        <w:numId w:val="6"/>
      </w:numPr>
    </w:pPr>
  </w:style>
  <w:style w:type="paragraph" w:styleId="ListNumber5">
    <w:name w:val="List Number 5"/>
    <w:basedOn w:val="List5"/>
    <w:rsid w:val="006048BF"/>
    <w:pPr>
      <w:numPr>
        <w:numId w:val="7"/>
      </w:numPr>
    </w:pPr>
  </w:style>
  <w:style w:type="paragraph" w:styleId="BlockText">
    <w:name w:val="Block Text"/>
    <w:basedOn w:val="Normal"/>
    <w:rsid w:val="006048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48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48BF"/>
    <w:rPr>
      <w:sz w:val="16"/>
      <w:vertAlign w:val="superscript"/>
    </w:rPr>
  </w:style>
  <w:style w:type="character" w:customStyle="1" w:styleId="Symbols">
    <w:name w:val="Symbols"/>
    <w:basedOn w:val="DefaultParagraphFont"/>
    <w:rsid w:val="006048BF"/>
    <w:rPr>
      <w:rFonts w:ascii="Symbol" w:hAnsi="Symbol"/>
    </w:rPr>
  </w:style>
  <w:style w:type="character" w:customStyle="1" w:styleId="MenuOptions">
    <w:name w:val="Menu Options"/>
    <w:basedOn w:val="DefaultParagraphFont"/>
    <w:rsid w:val="006048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48BF"/>
    <w:rPr>
      <w:b/>
    </w:rPr>
  </w:style>
  <w:style w:type="character" w:customStyle="1" w:styleId="Underlined">
    <w:name w:val="Underlined"/>
    <w:basedOn w:val="DefaultParagraphFont"/>
    <w:rsid w:val="006048BF"/>
    <w:rPr>
      <w:u w:val="single"/>
    </w:rPr>
  </w:style>
  <w:style w:type="paragraph" w:customStyle="1" w:styleId="TableBodyTextRight">
    <w:name w:val="Table Body Text Right"/>
    <w:basedOn w:val="TableBodyText"/>
    <w:rsid w:val="006048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48BF"/>
    <w:rPr>
      <w:sz w:val="18"/>
    </w:rPr>
  </w:style>
  <w:style w:type="paragraph" w:customStyle="1" w:styleId="BodySmallRight">
    <w:name w:val="Body Small Right"/>
    <w:basedOn w:val="BodyTextRight"/>
    <w:rsid w:val="006048BF"/>
    <w:rPr>
      <w:sz w:val="18"/>
      <w:szCs w:val="18"/>
    </w:rPr>
  </w:style>
  <w:style w:type="paragraph" w:customStyle="1" w:styleId="MarginEdition">
    <w:name w:val="Margin Edition"/>
    <w:basedOn w:val="MarginNote"/>
    <w:rsid w:val="006048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48BF"/>
    <w:rPr>
      <w:sz w:val="2"/>
      <w:szCs w:val="2"/>
    </w:rPr>
  </w:style>
  <w:style w:type="character" w:customStyle="1" w:styleId="Small">
    <w:name w:val="Small"/>
    <w:basedOn w:val="DefaultParagraphFont"/>
    <w:rsid w:val="006048BF"/>
    <w:rPr>
      <w:sz w:val="16"/>
    </w:rPr>
  </w:style>
  <w:style w:type="paragraph" w:customStyle="1" w:styleId="WideTable">
    <w:name w:val="Wide Table"/>
    <w:basedOn w:val="Normal"/>
    <w:rsid w:val="006048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48BF"/>
  </w:style>
  <w:style w:type="paragraph" w:styleId="Quote">
    <w:name w:val="Quote"/>
    <w:basedOn w:val="Heading1"/>
    <w:link w:val="QuoteChar"/>
    <w:qFormat/>
    <w:rsid w:val="006048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48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48BF"/>
    <w:pPr>
      <w:pageBreakBefore/>
    </w:pPr>
  </w:style>
  <w:style w:type="paragraph" w:customStyle="1" w:styleId="Border">
    <w:name w:val="Border"/>
    <w:basedOn w:val="Normal"/>
    <w:qFormat/>
    <w:rsid w:val="006048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48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48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48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48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48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48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48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48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48BF"/>
    <w:rPr>
      <w:u w:val="single"/>
    </w:rPr>
  </w:style>
  <w:style w:type="character" w:customStyle="1" w:styleId="BoldandItalics">
    <w:name w:val="Bold and Italics"/>
    <w:qFormat/>
    <w:rsid w:val="006048BF"/>
    <w:rPr>
      <w:b/>
      <w:i/>
      <w:u w:val="none"/>
    </w:rPr>
  </w:style>
  <w:style w:type="paragraph" w:styleId="BalloonText">
    <w:name w:val="Balloon Text"/>
    <w:basedOn w:val="Normal"/>
    <w:link w:val="BalloonTextChar"/>
    <w:rsid w:val="006048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48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48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48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48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48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48BF"/>
    <w:pPr>
      <w:spacing w:before="0" w:after="0"/>
    </w:pPr>
  </w:style>
  <w:style w:type="paragraph" w:customStyle="1" w:styleId="BodyTextBold">
    <w:name w:val="Body Text Bold"/>
    <w:basedOn w:val="BodyText"/>
    <w:qFormat/>
    <w:rsid w:val="006048BF"/>
    <w:rPr>
      <w:b/>
    </w:rPr>
  </w:style>
  <w:style w:type="character" w:styleId="Hyperlink">
    <w:name w:val="Hyperlink"/>
    <w:basedOn w:val="DefaultParagraphFont"/>
    <w:uiPriority w:val="99"/>
    <w:unhideWhenUsed/>
    <w:rsid w:val="007D37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528</Words>
  <Characters>3467</Characters>
  <Application>Microsoft Office Word</Application>
  <DocSecurity>0</DocSecurity>
  <Lines>86</Lines>
  <Paragraphs>59</Paragraphs>
  <ScaleCrop>false</ScaleCrop>
  <Company>Author-it Software Corporation Ltd.</Company>
  <LinksUpToDate>false</LinksUpToDate>
  <CharactersWithSpaces>3936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ICTCBL322 Install, test and terminate optical fibre cable on customer premises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2024-12-17T22:25:00Z</dcterms:created>
  <dcterms:modified xsi:type="dcterms:W3CDTF">2024-12-17T22:25:00Z</dcterms:modified>
</cp:coreProperties>
</file>